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7F96C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799785E2" wp14:editId="44F825F0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8613B" w14:textId="77777777" w:rsidR="00000C99" w:rsidRDefault="00000C99" w:rsidP="00000C99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14:paraId="2206C25E" w14:textId="77777777" w:rsidR="00000C99" w:rsidRDefault="00000C99" w:rsidP="00000C99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14:paraId="785B50E2" w14:textId="77777777" w:rsidR="00000C99" w:rsidRDefault="00000C99" w:rsidP="00000C99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14:paraId="623AEBE8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14:paraId="0978FC3A" w14:textId="77777777" w:rsidR="00000C99" w:rsidRDefault="00000C99" w:rsidP="00000C99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14:paraId="0170E17D" w14:textId="77777777" w:rsidR="00000C99" w:rsidRDefault="00000C99" w:rsidP="00000C99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14:paraId="62873686" w14:textId="77777777" w:rsidR="00000C99" w:rsidRDefault="00000C99" w:rsidP="00000C99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14:paraId="346B2059" w14:textId="77777777" w:rsidR="00BA7680" w:rsidRDefault="00BA7680" w:rsidP="00000C99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14:paraId="7843A2C5" w14:textId="718D7E9D" w:rsidR="00000C99" w:rsidRPr="00000C99" w:rsidRDefault="00000C99" w:rsidP="00000C99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</w:t>
      </w:r>
      <w:r w:rsidR="00B122FD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визнання таким, що втратило чинність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рішення Київської міської ради від </w:t>
      </w:r>
      <w:r w:rsidR="00B122FD" w:rsidRPr="00B122FD">
        <w:rPr>
          <w:rFonts w:ascii="Times New Roman" w:eastAsia="Andale Sans UI" w:hAnsi="Times New Roman"/>
          <w:b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="00B122FD" w:rsidRPr="00B122FD">
        <w:rPr>
          <w:rFonts w:ascii="Times New Roman" w:eastAsia="Andale Sans UI" w:hAnsi="Times New Roman"/>
          <w:b/>
          <w:iCs/>
          <w:color w:val="000000"/>
          <w:kern w:val="3"/>
          <w:sz w:val="28"/>
          <w:szCs w:val="28"/>
          <w:lang w:bidi="en-US"/>
        </w:rPr>
        <w:t>№  296/397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 «</w:t>
      </w:r>
      <w:r w:rsidR="00B122FD" w:rsidRPr="00B122FD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>Про резервний фонд виконавчого органу Київської міської ради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</w:p>
    <w:p w14:paraId="55C8610B" w14:textId="77777777" w:rsidR="00000C99" w:rsidRDefault="00000C99" w:rsidP="00000C99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14:paraId="033FB80B" w14:textId="5FC08273" w:rsidR="00000C99" w:rsidRPr="00EC4C6B" w:rsidRDefault="003868C5" w:rsidP="007A7A38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Керуючись статтею 24 Бюджетного кодексу України, статт</w:t>
      </w:r>
      <w:r w:rsidR="003026A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ею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26</w:t>
      </w:r>
      <w:r w:rsidR="003026A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Закону України «Про місцеве самоврядування в Україні», відповідно</w:t>
      </w:r>
      <w:r w:rsidR="007A7A3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7A7A38" w:rsidRPr="007A7A3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до</w:t>
      </w:r>
      <w:r w:rsidR="007A7A3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7A7A38" w:rsidRPr="007A7A3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Регламенту Київської міської ради, затвердженого рішенням Київської міської ради від 04</w:t>
      </w:r>
      <w:r w:rsidR="00712264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 </w:t>
      </w:r>
      <w:r w:rsidR="007A7A38" w:rsidRPr="007A7A38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листопада 2021 року № 3135/3176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B652A9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постанови Кабінету Міністрів України від 29 березня 2002 року № 415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«Про затвердження Порядку використання коштів резервного фонду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3868C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бюджету»</w:t>
      </w:r>
      <w:r w:rsidR="000C2303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000C99" w:rsidRPr="000C2303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14:paraId="4F26110E" w14:textId="77777777" w:rsidR="003B4446" w:rsidRDefault="003B4446" w:rsidP="00000C99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14:paraId="3E8437B1" w14:textId="77777777" w:rsidR="00000C99" w:rsidRDefault="00000C99" w:rsidP="00000C99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14:paraId="18CF05D9" w14:textId="77777777" w:rsidR="00B122FD" w:rsidRDefault="00B122FD" w:rsidP="00000C99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</w:p>
    <w:p w14:paraId="715955E5" w14:textId="0AAADA49" w:rsidR="00000C99" w:rsidRPr="00AC35F4" w:rsidRDefault="00B122FD" w:rsidP="00000C99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</w:pPr>
      <w:r w:rsidRPr="00B122F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Визнати таким, що втратило чинність рішення Київської міської ради від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17 червня 1999 року </w:t>
      </w:r>
      <w:r w:rsidRPr="00B122FD">
        <w:rPr>
          <w:rFonts w:ascii="Times New Roman" w:eastAsia="Andale Sans UI" w:hAnsi="Times New Roman"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B122FD"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="00B10D5E">
        <w:rPr>
          <w:rFonts w:ascii="Times New Roman" w:eastAsia="Andale Sans UI" w:hAnsi="Times New Roman"/>
          <w:kern w:val="3"/>
          <w:sz w:val="28"/>
          <w:szCs w:val="28"/>
          <w:lang w:bidi="en-US"/>
        </w:rPr>
        <w:t>.</w:t>
      </w:r>
    </w:p>
    <w:p w14:paraId="5D54342A" w14:textId="58283B56" w:rsidR="00000C99" w:rsidRPr="00722678" w:rsidRDefault="004E3796" w:rsidP="00000C99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ab/>
      </w:r>
      <w:r w:rsidR="00000C9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="00000C99"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="00000C99"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14:paraId="0262116B" w14:textId="77F6FF85" w:rsidR="00000C99" w:rsidRPr="00722678" w:rsidRDefault="00000C99" w:rsidP="00000C99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B122FD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бюджету, соціально-економічного розвитку та інвестиційної діяльності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14:paraId="0742E767" w14:textId="77777777" w:rsidR="00000C99" w:rsidRPr="00EB7AFA" w:rsidRDefault="00000C99" w:rsidP="00000C9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CB4105F" w14:textId="77777777" w:rsidR="00000C99" w:rsidRPr="00EB7AFA" w:rsidRDefault="00000C99" w:rsidP="00000C9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12E4CE98" w14:textId="77777777" w:rsidR="00000C99" w:rsidRDefault="00000C99" w:rsidP="00000C99">
      <w:pPr>
        <w:widowControl w:val="0"/>
        <w:suppressAutoHyphens/>
        <w:autoSpaceDN w:val="0"/>
        <w:spacing w:after="0" w:line="276" w:lineRule="auto"/>
        <w:ind w:firstLine="567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75DA8" w14:paraId="7F3FF0D1" w14:textId="77777777" w:rsidTr="0024350B">
        <w:tc>
          <w:tcPr>
            <w:tcW w:w="4814" w:type="dxa"/>
          </w:tcPr>
          <w:p w14:paraId="0BEA1B7F" w14:textId="449D23F4" w:rsidR="00E75DA8" w:rsidRPr="00E75DA8" w:rsidRDefault="00E75DA8" w:rsidP="001870A8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lastRenderedPageBreak/>
              <w:t>ПОДАННЯ:</w:t>
            </w:r>
          </w:p>
        </w:tc>
        <w:tc>
          <w:tcPr>
            <w:tcW w:w="4814" w:type="dxa"/>
            <w:textDirection w:val="lrTbV"/>
            <w:vAlign w:val="bottom"/>
          </w:tcPr>
          <w:p w14:paraId="2F2D7DCD" w14:textId="77777777" w:rsidR="00E75DA8" w:rsidRDefault="00E75DA8" w:rsidP="00000C99">
            <w:pPr>
              <w:spacing w:line="276" w:lineRule="auto"/>
            </w:pPr>
          </w:p>
        </w:tc>
      </w:tr>
      <w:tr w:rsidR="00E75DA8" w14:paraId="0DB466A9" w14:textId="77777777" w:rsidTr="0024350B">
        <w:tc>
          <w:tcPr>
            <w:tcW w:w="4814" w:type="dxa"/>
          </w:tcPr>
          <w:p w14:paraId="4BE1748C" w14:textId="77777777" w:rsidR="00E75DA8" w:rsidRDefault="00E75DA8" w:rsidP="001870A8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4814" w:type="dxa"/>
            <w:textDirection w:val="lrTbV"/>
            <w:vAlign w:val="bottom"/>
          </w:tcPr>
          <w:p w14:paraId="2340F2EE" w14:textId="77777777" w:rsidR="00E75DA8" w:rsidRDefault="00E75DA8" w:rsidP="00000C99">
            <w:pPr>
              <w:spacing w:line="276" w:lineRule="auto"/>
            </w:pPr>
          </w:p>
        </w:tc>
      </w:tr>
      <w:tr w:rsidR="001870A8" w14:paraId="2E1D398B" w14:textId="77777777" w:rsidTr="0024350B">
        <w:trPr>
          <w:trHeight w:val="496"/>
        </w:trPr>
        <w:tc>
          <w:tcPr>
            <w:tcW w:w="4814" w:type="dxa"/>
            <w:vAlign w:val="center"/>
          </w:tcPr>
          <w:p w14:paraId="1B90AFAA" w14:textId="5FFD48D2" w:rsidR="001870A8" w:rsidRDefault="00074A1F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Депутат</w:t>
            </w:r>
            <w:r w:rsidR="001870A8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 Київської міської ради </w:t>
            </w:r>
          </w:p>
        </w:tc>
        <w:tc>
          <w:tcPr>
            <w:tcW w:w="4814" w:type="dxa"/>
            <w:textDirection w:val="lrTbV"/>
            <w:vAlign w:val="center"/>
          </w:tcPr>
          <w:p w14:paraId="18AFDF7B" w14:textId="65B0736E" w:rsidR="001870A8" w:rsidRPr="001870A8" w:rsidRDefault="001870A8" w:rsidP="00E75DA8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Андрій ВІТРЕНКО</w:t>
            </w:r>
          </w:p>
        </w:tc>
      </w:tr>
      <w:tr w:rsidR="001870A8" w14:paraId="0FA7348F" w14:textId="77777777" w:rsidTr="0024350B">
        <w:tc>
          <w:tcPr>
            <w:tcW w:w="4814" w:type="dxa"/>
          </w:tcPr>
          <w:p w14:paraId="32354464" w14:textId="77777777" w:rsidR="001870A8" w:rsidRDefault="001870A8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408D8153" w14:textId="77777777" w:rsidR="001870A8" w:rsidRDefault="001870A8" w:rsidP="00E75DA8">
            <w:pPr>
              <w:spacing w:line="276" w:lineRule="auto"/>
              <w:jc w:val="right"/>
            </w:pPr>
          </w:p>
        </w:tc>
      </w:tr>
      <w:tr w:rsidR="00E75DA8" w14:paraId="664E0457" w14:textId="77777777" w:rsidTr="0024350B">
        <w:tc>
          <w:tcPr>
            <w:tcW w:w="4814" w:type="dxa"/>
          </w:tcPr>
          <w:p w14:paraId="19678690" w14:textId="77777777" w:rsidR="00E75DA8" w:rsidRDefault="00E75DA8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33A1EEAC" w14:textId="77777777" w:rsidR="00E75DA8" w:rsidRDefault="00E75DA8" w:rsidP="00E75DA8">
            <w:pPr>
              <w:spacing w:line="276" w:lineRule="auto"/>
              <w:jc w:val="right"/>
            </w:pPr>
          </w:p>
        </w:tc>
      </w:tr>
      <w:tr w:rsidR="00E75DA8" w14:paraId="3AFDF5D5" w14:textId="77777777" w:rsidTr="0024350B">
        <w:tc>
          <w:tcPr>
            <w:tcW w:w="4814" w:type="dxa"/>
          </w:tcPr>
          <w:p w14:paraId="45EE966C" w14:textId="36D6D225" w:rsidR="00E75DA8" w:rsidRPr="00E75DA8" w:rsidRDefault="00E75DA8" w:rsidP="00E75DA8">
            <w:pPr>
              <w:widowControl w:val="0"/>
              <w:suppressAutoHyphens/>
              <w:autoSpaceDN w:val="0"/>
              <w:spacing w:after="120" w:line="276" w:lineRule="auto"/>
              <w:textAlignment w:val="baseline"/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/>
                <w:kern w:val="3"/>
                <w:sz w:val="28"/>
                <w:szCs w:val="28"/>
                <w:lang w:bidi="en-US"/>
              </w:rPr>
              <w:t>ПОГОДЖЕНО:</w:t>
            </w:r>
          </w:p>
        </w:tc>
        <w:tc>
          <w:tcPr>
            <w:tcW w:w="4814" w:type="dxa"/>
          </w:tcPr>
          <w:p w14:paraId="6D0D86EC" w14:textId="77777777" w:rsidR="00E75DA8" w:rsidRDefault="00E75DA8" w:rsidP="00E75DA8">
            <w:pPr>
              <w:spacing w:line="276" w:lineRule="auto"/>
              <w:jc w:val="right"/>
            </w:pPr>
          </w:p>
        </w:tc>
      </w:tr>
      <w:tr w:rsidR="00E75DA8" w14:paraId="495E089D" w14:textId="77777777" w:rsidTr="0024350B">
        <w:tc>
          <w:tcPr>
            <w:tcW w:w="4814" w:type="dxa"/>
          </w:tcPr>
          <w:p w14:paraId="49A36EDA" w14:textId="77777777" w:rsidR="00E75DA8" w:rsidRDefault="00E75DA8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1DE08514" w14:textId="77777777" w:rsidR="00E75DA8" w:rsidRDefault="00E75DA8" w:rsidP="00E75DA8">
            <w:pPr>
              <w:spacing w:line="276" w:lineRule="auto"/>
              <w:jc w:val="right"/>
            </w:pPr>
          </w:p>
        </w:tc>
      </w:tr>
      <w:tr w:rsidR="0060596D" w14:paraId="153B4FCD" w14:textId="77777777" w:rsidTr="0024350B">
        <w:tc>
          <w:tcPr>
            <w:tcW w:w="4814" w:type="dxa"/>
          </w:tcPr>
          <w:p w14:paraId="5E56D4C3" w14:textId="14F3DD29" w:rsidR="0060596D" w:rsidRDefault="0060596D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Постійна комісія Київської міської ради з питань бюджету,</w:t>
            </w:r>
            <w:r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соціально</w:t>
            </w:r>
            <w:r w:rsidR="00074A1F"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-</w:t>
            </w:r>
            <w:r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економічного розвитку</w:t>
            </w:r>
            <w:r w:rsidR="00074A1F"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</w:t>
            </w:r>
            <w:r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та</w:t>
            </w:r>
            <w:r w:rsidR="00074A1F"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і</w:t>
            </w:r>
            <w:r>
              <w:rPr>
                <w:rFonts w:ascii="Times New Roman" w:eastAsia="Andale Sans UI" w:hAnsi="Times New Roman"/>
                <w:kern w:val="3"/>
                <w:sz w:val="28"/>
                <w:szCs w:val="28"/>
                <w:shd w:val="clear" w:color="auto" w:fill="FFFFFF"/>
                <w:lang w:bidi="en-US"/>
              </w:rPr>
              <w:t>нвестиційної діяльності</w:t>
            </w:r>
          </w:p>
        </w:tc>
        <w:tc>
          <w:tcPr>
            <w:tcW w:w="4814" w:type="dxa"/>
          </w:tcPr>
          <w:p w14:paraId="442D3447" w14:textId="77777777" w:rsidR="0060596D" w:rsidRDefault="0060596D" w:rsidP="00E75DA8">
            <w:pPr>
              <w:spacing w:line="276" w:lineRule="auto"/>
              <w:jc w:val="right"/>
            </w:pPr>
          </w:p>
        </w:tc>
      </w:tr>
      <w:tr w:rsidR="0060596D" w14:paraId="4B48ED6C" w14:textId="77777777" w:rsidTr="0024350B">
        <w:tc>
          <w:tcPr>
            <w:tcW w:w="4814" w:type="dxa"/>
          </w:tcPr>
          <w:p w14:paraId="72BAA32A" w14:textId="77777777" w:rsidR="0060596D" w:rsidRDefault="0060596D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7D128A19" w14:textId="77777777" w:rsidR="0060596D" w:rsidRDefault="0060596D" w:rsidP="00E75DA8">
            <w:pPr>
              <w:spacing w:line="276" w:lineRule="auto"/>
              <w:jc w:val="right"/>
            </w:pPr>
          </w:p>
        </w:tc>
      </w:tr>
      <w:tr w:rsidR="0060596D" w14:paraId="322B12B3" w14:textId="77777777" w:rsidTr="0024350B">
        <w:tc>
          <w:tcPr>
            <w:tcW w:w="4814" w:type="dxa"/>
          </w:tcPr>
          <w:p w14:paraId="656AF514" w14:textId="3E1085C5" w:rsidR="0060596D" w:rsidRPr="00074A1F" w:rsidRDefault="00074A1F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074A1F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Голова</w:t>
            </w:r>
          </w:p>
        </w:tc>
        <w:tc>
          <w:tcPr>
            <w:tcW w:w="4814" w:type="dxa"/>
          </w:tcPr>
          <w:p w14:paraId="5348FD52" w14:textId="36EAB93E" w:rsidR="0060596D" w:rsidRDefault="00074A1F" w:rsidP="00E75DA8">
            <w:pPr>
              <w:spacing w:line="276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Андрій ВІТРЕНКО</w:t>
            </w:r>
          </w:p>
        </w:tc>
      </w:tr>
      <w:tr w:rsidR="00074A1F" w14:paraId="7CAA884C" w14:textId="77777777" w:rsidTr="0024350B">
        <w:tc>
          <w:tcPr>
            <w:tcW w:w="4814" w:type="dxa"/>
          </w:tcPr>
          <w:p w14:paraId="087DF98F" w14:textId="77777777" w:rsidR="00074A1F" w:rsidRPr="00074A1F" w:rsidRDefault="00074A1F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4814" w:type="dxa"/>
          </w:tcPr>
          <w:p w14:paraId="63DBA735" w14:textId="77777777" w:rsidR="00074A1F" w:rsidRDefault="00074A1F" w:rsidP="00E75DA8">
            <w:pPr>
              <w:spacing w:line="27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596D" w14:paraId="1479749E" w14:textId="77777777" w:rsidTr="0024350B">
        <w:tc>
          <w:tcPr>
            <w:tcW w:w="4814" w:type="dxa"/>
          </w:tcPr>
          <w:p w14:paraId="0345D8DD" w14:textId="77777777" w:rsidR="0060596D" w:rsidRPr="00074A1F" w:rsidRDefault="0060596D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4814" w:type="dxa"/>
          </w:tcPr>
          <w:p w14:paraId="299D5959" w14:textId="77777777" w:rsidR="0060596D" w:rsidRDefault="0060596D" w:rsidP="00E75DA8">
            <w:pPr>
              <w:spacing w:line="276" w:lineRule="auto"/>
              <w:jc w:val="right"/>
            </w:pPr>
          </w:p>
        </w:tc>
      </w:tr>
      <w:tr w:rsidR="0060596D" w14:paraId="67395410" w14:textId="77777777" w:rsidTr="0024350B">
        <w:tc>
          <w:tcPr>
            <w:tcW w:w="4814" w:type="dxa"/>
          </w:tcPr>
          <w:p w14:paraId="784CCF2A" w14:textId="517DB3F2" w:rsidR="0060596D" w:rsidRPr="00074A1F" w:rsidRDefault="00074A1F" w:rsidP="00074A1F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074A1F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Секретар</w:t>
            </w:r>
          </w:p>
        </w:tc>
        <w:tc>
          <w:tcPr>
            <w:tcW w:w="4814" w:type="dxa"/>
          </w:tcPr>
          <w:p w14:paraId="35B476AB" w14:textId="382477C0" w:rsidR="0060596D" w:rsidRDefault="00074A1F" w:rsidP="00E75DA8">
            <w:pPr>
              <w:spacing w:line="276" w:lineRule="auto"/>
              <w:jc w:val="right"/>
            </w:pPr>
            <w:r w:rsidRPr="00E75DA8">
              <w:rPr>
                <w:rFonts w:ascii="Times New Roman" w:hAnsi="Times New Roman"/>
                <w:sz w:val="28"/>
                <w:szCs w:val="28"/>
              </w:rPr>
              <w:t>Владислав АНДРОНОВ</w:t>
            </w:r>
          </w:p>
        </w:tc>
      </w:tr>
      <w:tr w:rsidR="0060596D" w14:paraId="6637F966" w14:textId="77777777" w:rsidTr="0024350B">
        <w:tc>
          <w:tcPr>
            <w:tcW w:w="4814" w:type="dxa"/>
          </w:tcPr>
          <w:p w14:paraId="56884839" w14:textId="77777777" w:rsidR="0060596D" w:rsidRDefault="0060596D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45479550" w14:textId="77777777" w:rsidR="0060596D" w:rsidRDefault="0060596D" w:rsidP="00E75DA8">
            <w:pPr>
              <w:spacing w:line="276" w:lineRule="auto"/>
              <w:jc w:val="right"/>
            </w:pPr>
          </w:p>
        </w:tc>
      </w:tr>
      <w:tr w:rsidR="0060596D" w14:paraId="5D27C946" w14:textId="77777777" w:rsidTr="0024350B">
        <w:tc>
          <w:tcPr>
            <w:tcW w:w="4814" w:type="dxa"/>
          </w:tcPr>
          <w:p w14:paraId="517D24EC" w14:textId="77777777" w:rsidR="0060596D" w:rsidRDefault="0060596D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48FE419C" w14:textId="77777777" w:rsidR="0060596D" w:rsidRDefault="0060596D" w:rsidP="00E75DA8">
            <w:pPr>
              <w:spacing w:line="276" w:lineRule="auto"/>
              <w:jc w:val="right"/>
            </w:pPr>
          </w:p>
        </w:tc>
      </w:tr>
      <w:tr w:rsidR="001870A8" w14:paraId="65B4C0BF" w14:textId="77777777" w:rsidTr="0024350B">
        <w:tc>
          <w:tcPr>
            <w:tcW w:w="4814" w:type="dxa"/>
          </w:tcPr>
          <w:p w14:paraId="7C4EDBC7" w14:textId="77777777" w:rsidR="001870A8" w:rsidRDefault="001870A8" w:rsidP="001870A8">
            <w:pPr>
              <w:widowControl w:val="0"/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Начальник управління правового</w:t>
            </w:r>
          </w:p>
          <w:p w14:paraId="785261A4" w14:textId="77777777" w:rsidR="001870A8" w:rsidRDefault="001870A8" w:rsidP="001870A8">
            <w:pPr>
              <w:widowControl w:val="0"/>
              <w:tabs>
                <w:tab w:val="left" w:pos="7740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забезпечення діяльності</w:t>
            </w:r>
          </w:p>
          <w:p w14:paraId="76C40552" w14:textId="6871621B" w:rsidR="001870A8" w:rsidRDefault="001870A8" w:rsidP="001870A8">
            <w:pPr>
              <w:spacing w:line="276" w:lineRule="auto"/>
            </w:pPr>
            <w:r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Київської міської ради </w:t>
            </w:r>
          </w:p>
        </w:tc>
        <w:tc>
          <w:tcPr>
            <w:tcW w:w="4814" w:type="dxa"/>
            <w:vAlign w:val="bottom"/>
          </w:tcPr>
          <w:p w14:paraId="590D1392" w14:textId="4E6F0945" w:rsidR="001870A8" w:rsidRDefault="001870A8" w:rsidP="00E75DA8">
            <w:pPr>
              <w:spacing w:line="276" w:lineRule="auto"/>
              <w:jc w:val="right"/>
            </w:pPr>
            <w:r w:rsidRPr="001870A8">
              <w:rPr>
                <w:rFonts w:ascii="Times New Roman" w:hAnsi="Times New Roman"/>
                <w:sz w:val="28"/>
                <w:szCs w:val="28"/>
              </w:rPr>
              <w:t>Валентина ПОЛОЖИШНИК</w:t>
            </w:r>
            <w:r w:rsidRPr="001870A8">
              <w:t xml:space="preserve">                  </w:t>
            </w:r>
          </w:p>
        </w:tc>
      </w:tr>
      <w:tr w:rsidR="001870A8" w14:paraId="38704089" w14:textId="77777777" w:rsidTr="0024350B">
        <w:tc>
          <w:tcPr>
            <w:tcW w:w="4814" w:type="dxa"/>
          </w:tcPr>
          <w:p w14:paraId="62535120" w14:textId="77777777" w:rsidR="001870A8" w:rsidRDefault="001870A8" w:rsidP="00000C99">
            <w:pPr>
              <w:spacing w:line="276" w:lineRule="auto"/>
            </w:pPr>
          </w:p>
        </w:tc>
        <w:tc>
          <w:tcPr>
            <w:tcW w:w="4814" w:type="dxa"/>
          </w:tcPr>
          <w:p w14:paraId="315C2E7D" w14:textId="77777777" w:rsidR="001870A8" w:rsidRDefault="001870A8" w:rsidP="00000C99">
            <w:pPr>
              <w:spacing w:line="276" w:lineRule="auto"/>
            </w:pPr>
          </w:p>
        </w:tc>
      </w:tr>
    </w:tbl>
    <w:p w14:paraId="6DA42FAC" w14:textId="77777777" w:rsidR="00000C99" w:rsidRDefault="00000C99" w:rsidP="00000C99">
      <w:pPr>
        <w:spacing w:line="276" w:lineRule="auto"/>
      </w:pPr>
    </w:p>
    <w:p w14:paraId="4EC5C65B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1457680E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783F9023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3989919E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6DA41A76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4B980652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22374F88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3EF2E2C8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06F2EC59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3061D612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14:paraId="345E2BCF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1BC371AD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33ECCCA5" w14:textId="77777777" w:rsidR="00000C99" w:rsidRDefault="00000C99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6D00C673" w14:textId="77777777" w:rsidR="00C01B8A" w:rsidRDefault="00C01B8A" w:rsidP="00000C99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1E73A4C5" w14:textId="77777777" w:rsidR="00000C99" w:rsidRDefault="00000C99" w:rsidP="00000C99">
      <w:pPr>
        <w:pStyle w:val="Standard"/>
        <w:spacing w:after="120"/>
        <w:ind w:left="5159"/>
        <w:rPr>
          <w:rFonts w:cs="Times New Roman"/>
          <w:sz w:val="28"/>
          <w:szCs w:val="28"/>
          <w:lang w:val="uk-UA"/>
        </w:rPr>
      </w:pPr>
    </w:p>
    <w:p w14:paraId="4914EC8E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14:paraId="42C3EAFD" w14:textId="3EEB9032" w:rsidR="00000C99" w:rsidRPr="00757F50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Cs/>
          <w:kern w:val="3"/>
          <w:sz w:val="24"/>
          <w:szCs w:val="24"/>
          <w:lang w:val="ru-RU" w:bidi="en-US"/>
        </w:rPr>
      </w:pP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до </w:t>
      </w:r>
      <w:proofErr w:type="spellStart"/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проєкту</w:t>
      </w:r>
      <w:proofErr w:type="spellEnd"/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рішення Київської міської ради</w:t>
      </w:r>
      <w:r w:rsidRPr="00757F50">
        <w:rPr>
          <w:rFonts w:ascii="Times New Roman" w:eastAsia="Andale Sans UI" w:hAnsi="Times New Roman" w:cs="Tahoma"/>
          <w:bCs/>
          <w:kern w:val="3"/>
          <w:sz w:val="24"/>
          <w:szCs w:val="24"/>
          <w:lang w:val="ru-RU" w:bidi="en-US"/>
        </w:rPr>
        <w:t xml:space="preserve"> </w:t>
      </w:r>
    </w:p>
    <w:p w14:paraId="2932BEAB" w14:textId="00B66D58" w:rsidR="00000C99" w:rsidRPr="00757F50" w:rsidRDefault="0060596D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</w:p>
    <w:p w14:paraId="1AC96B95" w14:textId="77777777" w:rsidR="00000C99" w:rsidRPr="0060596D" w:rsidRDefault="00000C99" w:rsidP="00000C99">
      <w:pPr>
        <w:widowControl w:val="0"/>
        <w:tabs>
          <w:tab w:val="left" w:pos="-2067"/>
          <w:tab w:val="left" w:pos="709"/>
        </w:tabs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C30F537" w14:textId="6D611C5D" w:rsidR="00000C99" w:rsidRPr="0060596D" w:rsidRDefault="00000C99" w:rsidP="0060596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60596D">
        <w:rPr>
          <w:rFonts w:ascii="Times New Roman" w:eastAsia="Andale Sans UI" w:hAnsi="Times New Roman"/>
          <w:b/>
          <w:iCs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рішення</w:t>
      </w:r>
    </w:p>
    <w:p w14:paraId="2BEF93E9" w14:textId="77777777" w:rsidR="0060596D" w:rsidRPr="0060596D" w:rsidRDefault="0060596D" w:rsidP="0060596D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Times New Roman" w:eastAsia="Andale Sans UI" w:hAnsi="Times New Roman"/>
          <w:b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3B81A7A2" w14:textId="27671EDC" w:rsidR="00545F37" w:rsidRDefault="0029172D" w:rsidP="00FB7C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Прийняття зазначеного рішення обумовлене необхідністю</w:t>
      </w:r>
      <w:r w:rsidR="00545F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визнання таким, що втратило чинність,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7D7470" w:rsidRPr="00CE09C5">
        <w:rPr>
          <w:rFonts w:ascii="Times New Roman" w:eastAsia="Andale Sans UI" w:hAnsi="Times New Roman"/>
          <w:kern w:val="3"/>
          <w:sz w:val="28"/>
          <w:szCs w:val="28"/>
          <w:lang w:bidi="en-US"/>
        </w:rPr>
        <w:t>рішення Київської міської ради від 17 червня 1999 року №</w:t>
      </w:r>
      <w:r w:rsidR="007D7470">
        <w:rPr>
          <w:rFonts w:ascii="Times New Roman" w:eastAsia="Andale Sans UI" w:hAnsi="Times New Roman"/>
          <w:kern w:val="3"/>
          <w:sz w:val="28"/>
          <w:szCs w:val="28"/>
          <w:lang w:bidi="en-US"/>
        </w:rPr>
        <w:t> </w:t>
      </w:r>
      <w:r w:rsidR="007D7470" w:rsidRPr="00CE09C5">
        <w:rPr>
          <w:rFonts w:ascii="Times New Roman" w:eastAsia="Andale Sans UI" w:hAnsi="Times New Roman"/>
          <w:kern w:val="3"/>
          <w:sz w:val="28"/>
          <w:szCs w:val="28"/>
          <w:lang w:bidi="en-US"/>
        </w:rPr>
        <w:t>296/397</w:t>
      </w:r>
      <w:r w:rsidR="00A476D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яким затверджене Положення </w:t>
      </w:r>
      <w:r w:rsidR="00A476D3" w:rsidRPr="00A476D3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 резервний фонд виконавчого органу Київради</w:t>
      </w:r>
      <w:r w:rsidR="00545F37">
        <w:rPr>
          <w:rFonts w:ascii="Times New Roman" w:eastAsia="Andale Sans UI" w:hAnsi="Times New Roman"/>
          <w:kern w:val="3"/>
          <w:sz w:val="28"/>
          <w:szCs w:val="28"/>
          <w:lang w:bidi="en-US"/>
        </w:rPr>
        <w:t>.</w:t>
      </w:r>
    </w:p>
    <w:p w14:paraId="17205907" w14:textId="57811604" w:rsidR="00BF3D36" w:rsidRPr="00BF3D36" w:rsidRDefault="00545F37" w:rsidP="003738B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Зазначена</w:t>
      </w:r>
      <w:r w:rsidR="00FB306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 w:rsidR="00A7096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потреба виникла </w:t>
      </w:r>
      <w:r w:rsidR="001C3A9B">
        <w:rPr>
          <w:rFonts w:ascii="Times New Roman" w:eastAsia="Andale Sans UI" w:hAnsi="Times New Roman"/>
          <w:kern w:val="3"/>
          <w:sz w:val="28"/>
          <w:szCs w:val="28"/>
          <w:lang w:bidi="en-US"/>
        </w:rPr>
        <w:t>у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зв’язку із втратою чинності </w:t>
      </w:r>
      <w:r w:rsidR="00B61193" w:rsidRPr="006A0192">
        <w:rPr>
          <w:rFonts w:ascii="Times New Roman" w:hAnsi="Times New Roman"/>
          <w:sz w:val="28"/>
          <w:szCs w:val="28"/>
        </w:rPr>
        <w:t>Закон</w:t>
      </w:r>
      <w:r w:rsidR="00B61193">
        <w:rPr>
          <w:rFonts w:ascii="Times New Roman" w:hAnsi="Times New Roman"/>
          <w:sz w:val="28"/>
          <w:szCs w:val="28"/>
        </w:rPr>
        <w:t>у</w:t>
      </w:r>
      <w:r w:rsidR="00B61193" w:rsidRPr="006A0192">
        <w:rPr>
          <w:rFonts w:ascii="Times New Roman" w:hAnsi="Times New Roman"/>
          <w:sz w:val="28"/>
          <w:szCs w:val="28"/>
        </w:rPr>
        <w:t xml:space="preserve"> 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України</w:t>
      </w:r>
      <w:r w:rsidR="00B61193" w:rsidRPr="006A0192">
        <w:rPr>
          <w:rFonts w:ascii="Times New Roman" w:hAnsi="Times New Roman"/>
          <w:sz w:val="28"/>
          <w:szCs w:val="28"/>
        </w:rPr>
        <w:t xml:space="preserve"> </w:t>
      </w:r>
      <w:r w:rsidR="00B61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бюджетну систему України</w:t>
      </w:r>
      <w:r w:rsidR="00B611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B61193" w:rsidRPr="006A01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3738BF" w:rsidRPr="003738BF">
        <w:rPr>
          <w:rFonts w:ascii="Times New Roman" w:hAnsi="Times New Roman"/>
          <w:sz w:val="28"/>
          <w:szCs w:val="28"/>
        </w:rPr>
        <w:t>на підставі Бюджетного кодексу</w:t>
      </w:r>
      <w:r w:rsidR="00BF3D36" w:rsidRPr="00BF3D3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3D36">
        <w:rPr>
          <w:rFonts w:ascii="Times New Roman" w:hAnsi="Times New Roman"/>
          <w:sz w:val="28"/>
          <w:szCs w:val="28"/>
        </w:rPr>
        <w:t xml:space="preserve">України. </w:t>
      </w:r>
    </w:p>
    <w:p w14:paraId="0B4CF111" w14:textId="77777777" w:rsidR="00AD4B3F" w:rsidRDefault="00AD4B3F" w:rsidP="00D779E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0CBBCD9D" w14:textId="744EBA45" w:rsidR="00000C99" w:rsidRPr="00D779E9" w:rsidRDefault="00000C99" w:rsidP="00D779E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D779E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2. Мета </w:t>
      </w:r>
      <w:r w:rsidR="0080371B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і</w:t>
      </w:r>
      <w:r w:rsidRPr="00D779E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завдання прийняття рішення</w:t>
      </w:r>
    </w:p>
    <w:p w14:paraId="34200236" w14:textId="5D16855F" w:rsidR="00A70961" w:rsidRPr="00F431CF" w:rsidRDefault="00B10D5E" w:rsidP="00A709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Метою прийняття відповідного рішення Київської міської ради є </w:t>
      </w:r>
      <w:r w:rsidR="00A70961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приведення нормативно-правових актів</w:t>
      </w:r>
      <w:r w:rsidR="00BF3D36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Київської міської ради та</w:t>
      </w:r>
      <w:r w:rsidR="00A70961" w:rsidRPr="00F431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виконавчого органу Київської міської ради (Київської міської державної адміністрації), що регулюють питання формування та використання коштів резервного фонду бюджету міста Києва, у відповідність до вимог чинного бюджетного законодавства України, зокрема Бюджетного Кодексу України.</w:t>
      </w:r>
    </w:p>
    <w:p w14:paraId="758663A5" w14:textId="77777777" w:rsidR="00A70961" w:rsidRDefault="00A70961" w:rsidP="00F1288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14:paraId="2DBA9C2A" w14:textId="740CB681" w:rsidR="00000C99" w:rsidRPr="00F431CF" w:rsidRDefault="00F431CF" w:rsidP="00F431CF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3.</w:t>
      </w: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Загальна характеристика та основні положення </w:t>
      </w:r>
      <w:proofErr w:type="spellStart"/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проєкту</w:t>
      </w:r>
      <w:proofErr w:type="spellEnd"/>
      <w:r w:rsidR="00FB33BD" w:rsidRPr="00F431CF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</w:t>
      </w:r>
    </w:p>
    <w:p w14:paraId="3263F98C" w14:textId="57CD2017" w:rsidR="00F431CF" w:rsidRDefault="00BA2B41" w:rsidP="00E715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bidi="en-US"/>
        </w:rPr>
      </w:pPr>
      <w:proofErr w:type="spellStart"/>
      <w:r w:rsidRPr="00BA2B41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BA2B41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рішення</w:t>
      </w:r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складається із преамбули та трьох пунктів.</w:t>
      </w:r>
    </w:p>
    <w:p w14:paraId="4A293557" w14:textId="79024E5C" w:rsidR="00E7158C" w:rsidRDefault="00E7158C" w:rsidP="00B4510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Проєктом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пропонується визнати таким, що втрати</w:t>
      </w:r>
      <w:r w:rsidR="00B10D5E"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>ло</w:t>
      </w:r>
      <w:r>
        <w:rPr>
          <w:rFonts w:ascii="Times New Roman" w:hAnsi="Times New Roman"/>
          <w:sz w:val="28"/>
          <w:szCs w:val="28"/>
          <w:shd w:val="clear" w:color="auto" w:fill="FFFFFF"/>
          <w:lang w:bidi="en-US"/>
        </w:rPr>
        <w:t xml:space="preserve"> чинність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рішення Київської міської ради</w:t>
      </w:r>
      <w:r w:rsidRPr="00E7158C">
        <w:rPr>
          <w:rFonts w:ascii="Times New Roman" w:eastAsia="Andale Sans UI" w:hAnsi="Times New Roman" w:cs="Tahoma"/>
          <w:bCs/>
          <w:kern w:val="3"/>
          <w:sz w:val="24"/>
          <w:szCs w:val="24"/>
          <w:lang w:bidi="en-US"/>
        </w:rPr>
        <w:t xml:space="preserve"> </w:t>
      </w:r>
      <w:r w:rsidR="00B4510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="00B4510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14:paraId="3AC806F3" w14:textId="2EB98B6A" w:rsidR="00B4510E" w:rsidRPr="00757F50" w:rsidRDefault="00B4510E" w:rsidP="00B4510E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Контроль за виконанням цього рішення покладається на постійну комісію Київської міської ради з питань бюджету, соціально-економічного розвитку та інвестиційної діяльності. </w:t>
      </w:r>
    </w:p>
    <w:p w14:paraId="0B5065D1" w14:textId="77777777" w:rsidR="003E1860" w:rsidRDefault="003E1860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314F17D" w14:textId="2673BAE1" w:rsidR="00EB7F11" w:rsidRDefault="00000C99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FB33BD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4. 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Правове </w:t>
      </w:r>
      <w:r w:rsidR="00745985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EB7F11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ab/>
      </w:r>
    </w:p>
    <w:p w14:paraId="105B4387" w14:textId="0991C185" w:rsidR="00000C99" w:rsidRDefault="007030C5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proofErr w:type="spellStart"/>
      <w:r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підготовлено у відповідності до вимог Регламенту Київської міської ради, затвердженого рішенням Київської міської ради</w:t>
      </w:r>
      <w:r w:rsidR="00B97DCE"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від 04 листопада 2021 № 3135/3176. </w:t>
      </w:r>
      <w:r w:rsidR="00000C99" w:rsidRPr="00B97DCE"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</w:p>
    <w:p w14:paraId="69DC7A4E" w14:textId="4B55BE38" w:rsidR="00B97DCE" w:rsidRPr="00B97DCE" w:rsidRDefault="00B97DCE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Відносини у цій сфері регулюються Бюджетним кодексом України, 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постанов</w:t>
      </w:r>
      <w:r w:rsidR="00A7096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ою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Кабінету Міністрів України</w:t>
      </w:r>
      <w:r w:rsidR="000F0FF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від 29 березня 2002 року № 415 «</w:t>
      </w:r>
      <w:r w:rsidR="00745985" w:rsidRPr="000C2303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Про затвердження Порядку використання коштів резервного фонду бюджету</w:t>
      </w:r>
      <w:r w:rsidR="00745985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»</w:t>
      </w:r>
      <w:r w:rsidR="00A70961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.</w:t>
      </w:r>
    </w:p>
    <w:p w14:paraId="791C7186" w14:textId="77777777" w:rsidR="00EB7F11" w:rsidRDefault="00EB7F11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68E0BE73" w14:textId="265EB7D4" w:rsidR="000D7AF0" w:rsidRPr="00FB33BD" w:rsidRDefault="000D7AF0" w:rsidP="00FB33BD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5. Інформація про дотримання прав і соціальної захищеності осіб з інвалідністю</w:t>
      </w:r>
    </w:p>
    <w:p w14:paraId="183A3BDB" w14:textId="75B2E2DA" w:rsidR="00000C99" w:rsidRPr="009A55D0" w:rsidRDefault="00000C99" w:rsidP="00000C99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9A55D0">
        <w:rPr>
          <w:rFonts w:ascii="Times New Roman" w:hAnsi="Times New Roman"/>
          <w:sz w:val="28"/>
          <w:szCs w:val="28"/>
        </w:rPr>
        <w:t>Проєкт</w:t>
      </w:r>
      <w:proofErr w:type="spellEnd"/>
      <w:r w:rsidRPr="009A55D0">
        <w:rPr>
          <w:rFonts w:ascii="Times New Roman" w:hAnsi="Times New Roman"/>
          <w:sz w:val="28"/>
          <w:szCs w:val="28"/>
        </w:rPr>
        <w:t xml:space="preserve"> рішення не </w:t>
      </w:r>
      <w:r w:rsidR="000F0FFC">
        <w:rPr>
          <w:rFonts w:ascii="Times New Roman" w:hAnsi="Times New Roman"/>
          <w:sz w:val="28"/>
          <w:szCs w:val="28"/>
        </w:rPr>
        <w:t>передбачає здійснення</w:t>
      </w:r>
      <w:r w:rsidRPr="009A55D0">
        <w:rPr>
          <w:rFonts w:ascii="Times New Roman" w:hAnsi="Times New Roman"/>
          <w:sz w:val="28"/>
          <w:szCs w:val="28"/>
        </w:rPr>
        <w:t xml:space="preserve"> впливу на права і соціальну захищеність осіб з інвалідністю.</w:t>
      </w:r>
    </w:p>
    <w:p w14:paraId="0D1701AD" w14:textId="77777777" w:rsidR="00000C99" w:rsidRDefault="00000C99" w:rsidP="00000C9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hAnsi="Times New Roman"/>
          <w:b/>
          <w:i/>
          <w:color w:val="FF0000"/>
          <w:sz w:val="28"/>
          <w:szCs w:val="28"/>
        </w:rPr>
      </w:pPr>
    </w:p>
    <w:p w14:paraId="46A7F767" w14:textId="0D045A9A" w:rsidR="00000C99" w:rsidRPr="009623FA" w:rsidRDefault="000D7AF0" w:rsidP="009623FA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>6</w:t>
      </w:r>
      <w:r w:rsidR="00000C99" w:rsidRPr="009623FA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 Інформація з обмеженим доступом</w:t>
      </w:r>
    </w:p>
    <w:p w14:paraId="34CB150B" w14:textId="77777777" w:rsidR="00000C99" w:rsidRPr="00590457" w:rsidRDefault="00000C99" w:rsidP="00000C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розумінні статті 6 Закону України «Про доступ до публічної інформації».</w:t>
      </w:r>
    </w:p>
    <w:p w14:paraId="6DF30CAD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203A4634" w14:textId="5A0A66D9" w:rsidR="00000C99" w:rsidRPr="001E3369" w:rsidRDefault="000D7AF0" w:rsidP="009623FA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7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 Фінансово-економічне обґрунтування</w:t>
      </w:r>
    </w:p>
    <w:p w14:paraId="76A40E61" w14:textId="6D290937" w:rsidR="00000C99" w:rsidRPr="00757F50" w:rsidRDefault="00757F50" w:rsidP="00757F50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Реалізація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проєкту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рішення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>Київської міської ради</w:t>
      </w:r>
      <w:r>
        <w:rPr>
          <w:rFonts w:ascii="Times New Roman" w:eastAsia="Andale Sans UI" w:hAnsi="Times New Roman"/>
          <w:bCs/>
          <w:kern w:val="3"/>
          <w:sz w:val="28"/>
          <w:szCs w:val="28"/>
          <w:lang w:bidi="en-US"/>
        </w:rPr>
        <w:t xml:space="preserve">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чинність,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не потребує </w:t>
      </w:r>
      <w:r w:rsidR="003E1860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залучення додаткових коштів</w:t>
      </w:r>
      <w:r w:rsidR="001E3369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з бюджету міста Києва.</w:t>
      </w:r>
    </w:p>
    <w:p w14:paraId="0EC8A91C" w14:textId="77777777" w:rsidR="00000C99" w:rsidRDefault="00000C99" w:rsidP="00000C9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14:paraId="5454793A" w14:textId="77777777" w:rsidR="00977B54" w:rsidRDefault="000D7AF0" w:rsidP="00977B54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8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  <w:r w:rsid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000C99" w:rsidRPr="001E3369">
        <w:rPr>
          <w:rFonts w:ascii="Times New Roman" w:eastAsia="Andale Sans UI" w:hAnsi="Times New Roman"/>
          <w:b/>
          <w:bCs/>
          <w:iCs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14:paraId="1700B7CB" w14:textId="08EAAF24" w:rsidR="00BA7680" w:rsidRDefault="00977B54" w:rsidP="00AD166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Прийняття рішення Київської міської ради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«Про визнання таким, що втратило чинність рішення Київської міської ради від </w:t>
      </w:r>
      <w:r w:rsidRPr="00757F50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17 червня 1999 року 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№  296/397 «Про резервний фонд виконавчого органу Київської міської ради</w:t>
      </w:r>
      <w:r w:rsidRPr="00757F5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="00A8475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1678B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дозволить врегулювати питання, пов’язані з резервним фондом бюджету міста Києва.</w:t>
      </w:r>
    </w:p>
    <w:p w14:paraId="3C400AF7" w14:textId="4E0AFFB6" w:rsidR="00000C99" w:rsidRPr="006879D0" w:rsidRDefault="00000C99" w:rsidP="00000C9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14:paraId="7FF1778C" w14:textId="42DBC173" w:rsidR="00000C99" w:rsidRPr="00E953F9" w:rsidRDefault="000D7AF0" w:rsidP="00E953F9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  <w:t>9</w:t>
      </w:r>
      <w:r w:rsidR="00000C99" w:rsidRPr="00E953F9">
        <w:rPr>
          <w:rFonts w:ascii="Times New Roman" w:eastAsia="Andale Sans UI" w:hAnsi="Times New Roman"/>
          <w:b/>
          <w:iCs/>
          <w:kern w:val="3"/>
          <w:sz w:val="28"/>
          <w:szCs w:val="28"/>
          <w:lang w:bidi="en-US"/>
        </w:rPr>
        <w:t>. Доповідач на пленарному засіданні</w:t>
      </w:r>
    </w:p>
    <w:p w14:paraId="6D84438C" w14:textId="30BBDF7B" w:rsidR="00000C99" w:rsidRDefault="00000C99" w:rsidP="00000C99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</w:t>
      </w:r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є суб’єкт подання </w:t>
      </w:r>
      <w:proofErr w:type="spellStart"/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проєкту</w:t>
      </w:r>
      <w:proofErr w:type="spellEnd"/>
      <w:r w:rsidR="009A55D0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рішення – </w:t>
      </w:r>
      <w:r w:rsidR="009F6BC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депутат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Київської міської ради </w:t>
      </w:r>
      <w:r w:rsidR="009F6BC5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Андрій Вітренко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14:paraId="06203E49" w14:textId="77777777" w:rsidR="00305066" w:rsidRDefault="00305066" w:rsidP="00000C9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4754B733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11556308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34280B5" w14:textId="77777777" w:rsidR="00FB7C72" w:rsidRDefault="00FB7C7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067E4CB1" w14:textId="77777777" w:rsidR="00E14092" w:rsidRDefault="00E14092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1929F48D" w14:textId="13C4E2EE" w:rsidR="007F0226" w:rsidRPr="00305066" w:rsidRDefault="00757F50" w:rsidP="00757F50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Депутат </w:t>
      </w:r>
      <w:r w:rsidR="00000C9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>Андрій</w:t>
      </w:r>
      <w:r w:rsidR="00000C99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ВІТРЕНКО</w:t>
      </w:r>
    </w:p>
    <w:sectPr w:rsidR="007F0226" w:rsidRPr="00305066" w:rsidSect="0076473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CD4A2" w14:textId="77777777" w:rsidR="00764730" w:rsidRDefault="00764730" w:rsidP="007A7A38">
      <w:pPr>
        <w:spacing w:after="0" w:line="240" w:lineRule="auto"/>
      </w:pPr>
      <w:r>
        <w:separator/>
      </w:r>
    </w:p>
  </w:endnote>
  <w:endnote w:type="continuationSeparator" w:id="0">
    <w:p w14:paraId="35D2B491" w14:textId="77777777" w:rsidR="00764730" w:rsidRDefault="00764730" w:rsidP="007A7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8A0C9" w14:textId="77777777" w:rsidR="00764730" w:rsidRDefault="00764730" w:rsidP="007A7A38">
      <w:pPr>
        <w:spacing w:after="0" w:line="240" w:lineRule="auto"/>
      </w:pPr>
      <w:r>
        <w:separator/>
      </w:r>
    </w:p>
  </w:footnote>
  <w:footnote w:type="continuationSeparator" w:id="0">
    <w:p w14:paraId="52EE6DE1" w14:textId="77777777" w:rsidR="00764730" w:rsidRDefault="00764730" w:rsidP="007A7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556E"/>
    <w:multiLevelType w:val="hybridMultilevel"/>
    <w:tmpl w:val="0ED0C24C"/>
    <w:lvl w:ilvl="0" w:tplc="DB947A9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2462F"/>
    <w:multiLevelType w:val="hybridMultilevel"/>
    <w:tmpl w:val="9DB48168"/>
    <w:lvl w:ilvl="0" w:tplc="0422000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19" w:hanging="360"/>
      </w:pPr>
    </w:lvl>
    <w:lvl w:ilvl="2" w:tplc="0422001B" w:tentative="1">
      <w:start w:val="1"/>
      <w:numFmt w:val="lowerRoman"/>
      <w:lvlText w:val="%3."/>
      <w:lvlJc w:val="right"/>
      <w:pPr>
        <w:ind w:left="2339" w:hanging="180"/>
      </w:pPr>
    </w:lvl>
    <w:lvl w:ilvl="3" w:tplc="0422000F" w:tentative="1">
      <w:start w:val="1"/>
      <w:numFmt w:val="decimal"/>
      <w:lvlText w:val="%4."/>
      <w:lvlJc w:val="left"/>
      <w:pPr>
        <w:ind w:left="3059" w:hanging="360"/>
      </w:pPr>
    </w:lvl>
    <w:lvl w:ilvl="4" w:tplc="04220019" w:tentative="1">
      <w:start w:val="1"/>
      <w:numFmt w:val="lowerLetter"/>
      <w:lvlText w:val="%5."/>
      <w:lvlJc w:val="left"/>
      <w:pPr>
        <w:ind w:left="3779" w:hanging="360"/>
      </w:pPr>
    </w:lvl>
    <w:lvl w:ilvl="5" w:tplc="0422001B" w:tentative="1">
      <w:start w:val="1"/>
      <w:numFmt w:val="lowerRoman"/>
      <w:lvlText w:val="%6."/>
      <w:lvlJc w:val="right"/>
      <w:pPr>
        <w:ind w:left="4499" w:hanging="180"/>
      </w:pPr>
    </w:lvl>
    <w:lvl w:ilvl="6" w:tplc="0422000F" w:tentative="1">
      <w:start w:val="1"/>
      <w:numFmt w:val="decimal"/>
      <w:lvlText w:val="%7."/>
      <w:lvlJc w:val="left"/>
      <w:pPr>
        <w:ind w:left="5219" w:hanging="360"/>
      </w:pPr>
    </w:lvl>
    <w:lvl w:ilvl="7" w:tplc="04220019" w:tentative="1">
      <w:start w:val="1"/>
      <w:numFmt w:val="lowerLetter"/>
      <w:lvlText w:val="%8."/>
      <w:lvlJc w:val="left"/>
      <w:pPr>
        <w:ind w:left="5939" w:hanging="360"/>
      </w:pPr>
    </w:lvl>
    <w:lvl w:ilvl="8" w:tplc="0422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5D56652E"/>
    <w:multiLevelType w:val="hybridMultilevel"/>
    <w:tmpl w:val="D7465212"/>
    <w:lvl w:ilvl="0" w:tplc="FD3EC996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8766843">
    <w:abstractNumId w:val="2"/>
  </w:num>
  <w:num w:numId="2" w16cid:durableId="1733890153">
    <w:abstractNumId w:val="3"/>
  </w:num>
  <w:num w:numId="3" w16cid:durableId="2103187126">
    <w:abstractNumId w:val="0"/>
  </w:num>
  <w:num w:numId="4" w16cid:durableId="873539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99"/>
    <w:rsid w:val="0000033E"/>
    <w:rsid w:val="00000C99"/>
    <w:rsid w:val="00005A15"/>
    <w:rsid w:val="00026294"/>
    <w:rsid w:val="00032A10"/>
    <w:rsid w:val="00074A1F"/>
    <w:rsid w:val="000C2303"/>
    <w:rsid w:val="000D7AF0"/>
    <w:rsid w:val="000F0FFC"/>
    <w:rsid w:val="00164425"/>
    <w:rsid w:val="001678BE"/>
    <w:rsid w:val="001778A7"/>
    <w:rsid w:val="001870A8"/>
    <w:rsid w:val="001C3A9B"/>
    <w:rsid w:val="001D3999"/>
    <w:rsid w:val="001E3369"/>
    <w:rsid w:val="0024350B"/>
    <w:rsid w:val="00274BC0"/>
    <w:rsid w:val="0029172D"/>
    <w:rsid w:val="003026AC"/>
    <w:rsid w:val="00305066"/>
    <w:rsid w:val="00330274"/>
    <w:rsid w:val="00342AC0"/>
    <w:rsid w:val="003738BF"/>
    <w:rsid w:val="003868C5"/>
    <w:rsid w:val="003B4446"/>
    <w:rsid w:val="003E1860"/>
    <w:rsid w:val="004048CD"/>
    <w:rsid w:val="00411076"/>
    <w:rsid w:val="00495EB8"/>
    <w:rsid w:val="004E3796"/>
    <w:rsid w:val="004F5E43"/>
    <w:rsid w:val="00545F37"/>
    <w:rsid w:val="005A7D6F"/>
    <w:rsid w:val="0060596D"/>
    <w:rsid w:val="006E0592"/>
    <w:rsid w:val="007030C5"/>
    <w:rsid w:val="00712264"/>
    <w:rsid w:val="00745985"/>
    <w:rsid w:val="0075289E"/>
    <w:rsid w:val="00757F50"/>
    <w:rsid w:val="00764730"/>
    <w:rsid w:val="007660FE"/>
    <w:rsid w:val="00777FC9"/>
    <w:rsid w:val="007A7A38"/>
    <w:rsid w:val="007B4792"/>
    <w:rsid w:val="007D7470"/>
    <w:rsid w:val="007F0226"/>
    <w:rsid w:val="007F5E66"/>
    <w:rsid w:val="0080371B"/>
    <w:rsid w:val="00877942"/>
    <w:rsid w:val="00961909"/>
    <w:rsid w:val="009623FA"/>
    <w:rsid w:val="00977B54"/>
    <w:rsid w:val="009A55D0"/>
    <w:rsid w:val="009F6BC5"/>
    <w:rsid w:val="00A476D3"/>
    <w:rsid w:val="00A609C4"/>
    <w:rsid w:val="00A70961"/>
    <w:rsid w:val="00A84755"/>
    <w:rsid w:val="00AD1663"/>
    <w:rsid w:val="00AD4B3F"/>
    <w:rsid w:val="00AD6EEB"/>
    <w:rsid w:val="00B10D5E"/>
    <w:rsid w:val="00B122FD"/>
    <w:rsid w:val="00B4510E"/>
    <w:rsid w:val="00B61193"/>
    <w:rsid w:val="00B652A9"/>
    <w:rsid w:val="00B90548"/>
    <w:rsid w:val="00B97DCE"/>
    <w:rsid w:val="00BA2B41"/>
    <w:rsid w:val="00BA7680"/>
    <w:rsid w:val="00BD3AE5"/>
    <w:rsid w:val="00BF3D36"/>
    <w:rsid w:val="00C01B8A"/>
    <w:rsid w:val="00C44289"/>
    <w:rsid w:val="00C84699"/>
    <w:rsid w:val="00CB2E38"/>
    <w:rsid w:val="00CE09C5"/>
    <w:rsid w:val="00D779E9"/>
    <w:rsid w:val="00E14092"/>
    <w:rsid w:val="00E7158C"/>
    <w:rsid w:val="00E75DA8"/>
    <w:rsid w:val="00E953F9"/>
    <w:rsid w:val="00EB7AFA"/>
    <w:rsid w:val="00EB7F11"/>
    <w:rsid w:val="00EC4C6B"/>
    <w:rsid w:val="00F1288C"/>
    <w:rsid w:val="00F21849"/>
    <w:rsid w:val="00F42925"/>
    <w:rsid w:val="00F431CF"/>
    <w:rsid w:val="00FB3061"/>
    <w:rsid w:val="00FB33BD"/>
    <w:rsid w:val="00FB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EC2B5"/>
  <w15:chartTrackingRefBased/>
  <w15:docId w15:val="{A7CA28E6-1724-4926-889D-FFA5821F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B5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00C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000C9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000C99"/>
    <w:pPr>
      <w:ind w:left="720"/>
      <w:contextualSpacing/>
    </w:pPr>
  </w:style>
  <w:style w:type="table" w:styleId="a4">
    <w:name w:val="Table Grid"/>
    <w:basedOn w:val="a1"/>
    <w:uiPriority w:val="39"/>
    <w:rsid w:val="00000C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A7A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A7A3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A7A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7A7A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4</Pages>
  <Words>3168</Words>
  <Characters>1806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Замятіна Надія Валеріївна</cp:lastModifiedBy>
  <cp:revision>42</cp:revision>
  <cp:lastPrinted>2024-02-16T10:06:00Z</cp:lastPrinted>
  <dcterms:created xsi:type="dcterms:W3CDTF">2024-02-15T09:34:00Z</dcterms:created>
  <dcterms:modified xsi:type="dcterms:W3CDTF">2024-02-20T09:43:00Z</dcterms:modified>
</cp:coreProperties>
</file>