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D4F" w:rsidRDefault="009A69E2">
      <w:pPr>
        <w:tabs>
          <w:tab w:val="left" w:pos="4395"/>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noProof/>
          <w:lang w:val="uk-UA" w:eastAsia="uk-UA"/>
        </w:rPr>
        <w:drawing>
          <wp:inline distT="0" distB="0" distL="0" distR="0">
            <wp:extent cx="432000" cy="61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32000" cy="612000"/>
                    </a:xfrm>
                    <a:prstGeom prst="rect">
                      <a:avLst/>
                    </a:prstGeom>
                    <a:ln/>
                  </pic:spPr>
                </pic:pic>
              </a:graphicData>
            </a:graphic>
          </wp:inline>
        </w:drawing>
      </w:r>
    </w:p>
    <w:p w:rsidR="004C3D4F" w:rsidRDefault="004C3D4F">
      <w:pPr>
        <w:tabs>
          <w:tab w:val="left" w:pos="4395"/>
        </w:tabs>
        <w:spacing w:after="0" w:line="240" w:lineRule="auto"/>
        <w:rPr>
          <w:rFonts w:ascii="Times New Roman" w:eastAsia="Times New Roman" w:hAnsi="Times New Roman" w:cs="Times New Roman"/>
          <w:sz w:val="28"/>
          <w:szCs w:val="28"/>
        </w:rPr>
      </w:pPr>
    </w:p>
    <w:p w:rsidR="004C3D4F" w:rsidRDefault="009A69E2">
      <w:pPr>
        <w:tabs>
          <w:tab w:val="left" w:pos="4395"/>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КИЇВСЬКА МІСЬКА РАДА</w:t>
      </w:r>
    </w:p>
    <w:p w:rsidR="004C3D4F" w:rsidRDefault="009A69E2">
      <w:pPr>
        <w:tabs>
          <w:tab w:val="left" w:pos="439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 сесія IX скликання</w:t>
      </w:r>
    </w:p>
    <w:p w:rsidR="004C3D4F" w:rsidRDefault="004C3D4F">
      <w:pPr>
        <w:tabs>
          <w:tab w:val="left" w:pos="4395"/>
        </w:tabs>
        <w:spacing w:after="0" w:line="240" w:lineRule="auto"/>
        <w:jc w:val="center"/>
        <w:rPr>
          <w:rFonts w:ascii="Times New Roman" w:eastAsia="Times New Roman" w:hAnsi="Times New Roman" w:cs="Times New Roman"/>
          <w:sz w:val="20"/>
          <w:szCs w:val="20"/>
        </w:rPr>
      </w:pPr>
    </w:p>
    <w:p w:rsidR="004C3D4F" w:rsidRDefault="009A69E2">
      <w:pPr>
        <w:tabs>
          <w:tab w:val="left" w:pos="4395"/>
        </w:tabs>
        <w:spacing w:after="0" w:line="240" w:lineRule="auto"/>
        <w:jc w:val="center"/>
        <w:rPr>
          <w:rFonts w:ascii="Times New Roman" w:eastAsia="Times New Roman" w:hAnsi="Times New Roman" w:cs="Times New Roman"/>
          <w:b/>
          <w:bCs/>
          <w:sz w:val="32"/>
          <w:szCs w:val="32"/>
        </w:rPr>
        <w:sectPr w:rsidR="004C3D4F">
          <w:pgSz w:w="11906" w:h="16838"/>
          <w:pgMar w:top="1134" w:right="566" w:bottom="1135" w:left="1701" w:header="708" w:footer="708" w:gutter="0"/>
          <w:pgNumType w:start="1"/>
          <w:cols w:space="720"/>
          <w:titlePg/>
        </w:sectPr>
      </w:pPr>
      <w:r>
        <w:rPr>
          <w:rFonts w:ascii="Times New Roman" w:eastAsia="Times New Roman" w:hAnsi="Times New Roman" w:cs="Times New Roman"/>
          <w:b/>
          <w:bCs/>
          <w:sz w:val="32"/>
          <w:szCs w:val="32"/>
        </w:rPr>
        <w:t xml:space="preserve">Р І Ш Е Н </w:t>
      </w:r>
      <w:proofErr w:type="spellStart"/>
      <w:r>
        <w:rPr>
          <w:rFonts w:ascii="Times New Roman" w:eastAsia="Times New Roman" w:hAnsi="Times New Roman" w:cs="Times New Roman"/>
          <w:b/>
          <w:bCs/>
          <w:sz w:val="32"/>
          <w:szCs w:val="32"/>
        </w:rPr>
        <w:t>Н</w:t>
      </w:r>
      <w:proofErr w:type="spellEnd"/>
      <w:r>
        <w:rPr>
          <w:rFonts w:ascii="Times New Roman" w:eastAsia="Times New Roman" w:hAnsi="Times New Roman" w:cs="Times New Roman"/>
          <w:b/>
          <w:bCs/>
          <w:sz w:val="32"/>
          <w:szCs w:val="32"/>
        </w:rPr>
        <w:t xml:space="preserve"> Я</w:t>
      </w:r>
    </w:p>
    <w:p w:rsidR="004C3D4F" w:rsidRDefault="004C3D4F">
      <w:pPr>
        <w:tabs>
          <w:tab w:val="left" w:pos="4395"/>
        </w:tabs>
        <w:spacing w:after="0" w:line="240" w:lineRule="auto"/>
        <w:jc w:val="center"/>
        <w:rPr>
          <w:rFonts w:ascii="Times New Roman" w:eastAsia="Times New Roman" w:hAnsi="Times New Roman" w:cs="Times New Roman"/>
          <w:color w:val="00B0F0"/>
          <w:sz w:val="20"/>
          <w:szCs w:val="20"/>
        </w:rPr>
      </w:pPr>
    </w:p>
    <w:p w:rsidR="004C3D4F" w:rsidRPr="009A69E2" w:rsidRDefault="009A69E2">
      <w:pPr>
        <w:tabs>
          <w:tab w:val="left" w:pos="4395"/>
        </w:tabs>
        <w:spacing w:after="0" w:line="240" w:lineRule="auto"/>
        <w:jc w:val="center"/>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rPr>
        <w:t xml:space="preserve">_______________                          Київ       </w:t>
      </w:r>
      <w:r w:rsidR="00D60E5B">
        <w:rPr>
          <w:rFonts w:ascii="Times New Roman" w:eastAsia="Times New Roman" w:hAnsi="Times New Roman" w:cs="Times New Roman"/>
          <w:sz w:val="28"/>
          <w:szCs w:val="28"/>
        </w:rPr>
        <w:t xml:space="preserve">               № ___________</w:t>
      </w:r>
      <w:r w:rsidR="00D60E5B" w:rsidRPr="009A69E2">
        <w:rPr>
          <w:rFonts w:ascii="Times New Roman" w:eastAsia="Times New Roman" w:hAnsi="Times New Roman" w:cs="Times New Roman"/>
          <w:color w:val="FF0000"/>
          <w:sz w:val="28"/>
          <w:szCs w:val="28"/>
          <w:lang w:val="uk-UA"/>
        </w:rPr>
        <w:t>ПРОЄКТ</w:t>
      </w:r>
    </w:p>
    <w:p w:rsidR="004C3D4F" w:rsidRDefault="004C3D4F">
      <w:pPr>
        <w:tabs>
          <w:tab w:val="left" w:pos="4395"/>
        </w:tabs>
        <w:spacing w:after="0" w:line="240" w:lineRule="auto"/>
        <w:jc w:val="both"/>
        <w:rPr>
          <w:rFonts w:ascii="Times New Roman" w:eastAsia="Times New Roman" w:hAnsi="Times New Roman" w:cs="Times New Roman"/>
          <w:color w:val="000000"/>
          <w:sz w:val="28"/>
          <w:szCs w:val="28"/>
        </w:rPr>
      </w:pPr>
    </w:p>
    <w:p w:rsidR="005A0A04" w:rsidRDefault="005A0A04" w:rsidP="005A0A04">
      <w:pPr>
        <w:spacing w:after="0" w:line="240" w:lineRule="auto"/>
        <w:ind w:right="32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Про створення </w:t>
      </w:r>
      <w:r>
        <w:rPr>
          <w:rFonts w:ascii="Times New Roman" w:eastAsia="Times New Roman" w:hAnsi="Times New Roman" w:cs="Times New Roman"/>
          <w:b/>
          <w:bCs/>
          <w:sz w:val="28"/>
          <w:szCs w:val="28"/>
        </w:rPr>
        <w:t>спеціальної адміністрації регіонального ландшафтного парку «Дніпровські острови», як філії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w:t>
      </w:r>
    </w:p>
    <w:p w:rsidR="005A0A04" w:rsidRDefault="005A0A04" w:rsidP="005A0A04">
      <w:pPr>
        <w:spacing w:after="0" w:line="240" w:lineRule="auto"/>
        <w:ind w:right="3118" w:firstLine="709"/>
        <w:jc w:val="both"/>
        <w:rPr>
          <w:rFonts w:ascii="Times New Roman" w:eastAsia="Times New Roman" w:hAnsi="Times New Roman" w:cs="Times New Roman"/>
          <w:b/>
          <w:bCs/>
          <w:sz w:val="28"/>
          <w:szCs w:val="28"/>
        </w:rPr>
      </w:pPr>
    </w:p>
    <w:p w:rsidR="004C3D4F" w:rsidRDefault="004C3D4F">
      <w:pPr>
        <w:spacing w:after="0" w:line="240" w:lineRule="auto"/>
        <w:ind w:left="709" w:right="2835"/>
        <w:jc w:val="both"/>
        <w:rPr>
          <w:rFonts w:ascii="Times New Roman" w:eastAsia="Times New Roman" w:hAnsi="Times New Roman" w:cs="Times New Roman"/>
          <w:b/>
          <w:bCs/>
          <w:color w:val="000000"/>
          <w:sz w:val="28"/>
          <w:szCs w:val="28"/>
        </w:rPr>
      </w:pPr>
    </w:p>
    <w:p w:rsidR="004C3D4F" w:rsidRDefault="009A69E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Відповідно до статей 26, 42 Закону України «Про місцеве самоврядування в Україні», статті 22 Закону України «Про столицю України – місто-герой Київ», статті 15 Закону України «Про охорону навколишнього природного середовища», статей 5, 11, 12, 23, 24, 60, 61 Закону України «Про природно-заповідний фонд України», статей 10, 13, 14, 21, 22 Закону України «Про </w:t>
      </w:r>
      <w:r w:rsidR="00447303">
        <w:rPr>
          <w:rFonts w:ascii="Times New Roman" w:eastAsia="Times New Roman" w:hAnsi="Times New Roman" w:cs="Times New Roman"/>
          <w:color w:val="000000"/>
          <w:sz w:val="28"/>
          <w:szCs w:val="28"/>
        </w:rPr>
        <w:t>благоустрій населених пунктів»</w:t>
      </w:r>
      <w:r>
        <w:rPr>
          <w:rFonts w:ascii="Times New Roman" w:eastAsia="Times New Roman" w:hAnsi="Times New Roman" w:cs="Times New Roman"/>
          <w:color w:val="000000"/>
          <w:sz w:val="28"/>
          <w:szCs w:val="28"/>
        </w:rPr>
        <w:t>, статті 95 Цивільного кодексу України, Положення про службу державної охорони природно-заповідного фонду України, затвердженого постановою Кабінету Міністрів України від 14 липня 2000 року № 1127, Правил благоустрою міста Києва, затверджених рішенням Київської міської ради від 25 грудня 2008 року № 1051/1051, враховуючи рішення Київської міської ради від 23 грудня 2004 року № 878/2288 «Про створення регіонального ландшафтного парку «Дніпровські острови» та охоронн</w:t>
      </w:r>
      <w:r>
        <w:rPr>
          <w:rFonts w:ascii="Times New Roman" w:eastAsia="Times New Roman" w:hAnsi="Times New Roman" w:cs="Times New Roman"/>
          <w:sz w:val="28"/>
          <w:szCs w:val="28"/>
        </w:rPr>
        <w:t xml:space="preserve">ого </w:t>
      </w:r>
      <w:r>
        <w:rPr>
          <w:rFonts w:ascii="Times New Roman" w:eastAsia="Times New Roman" w:hAnsi="Times New Roman" w:cs="Times New Roman"/>
          <w:color w:val="000000"/>
          <w:sz w:val="28"/>
          <w:szCs w:val="28"/>
        </w:rPr>
        <w:t>зобов</w:t>
      </w:r>
      <w:r>
        <w:rPr>
          <w:rFonts w:ascii="Times New Roman" w:eastAsia="Times New Roman" w:hAnsi="Times New Roman" w:cs="Times New Roman"/>
          <w:sz w:val="28"/>
          <w:szCs w:val="28"/>
        </w:rPr>
        <w:t>’</w:t>
      </w:r>
      <w:r w:rsidR="00447303">
        <w:rPr>
          <w:rFonts w:ascii="Times New Roman" w:eastAsia="Times New Roman" w:hAnsi="Times New Roman" w:cs="Times New Roman"/>
          <w:sz w:val="28"/>
          <w:szCs w:val="28"/>
        </w:rPr>
        <w:t>язання від 14.02.2005</w:t>
      </w:r>
      <w:r>
        <w:rPr>
          <w:rFonts w:ascii="Times New Roman" w:eastAsia="Times New Roman" w:hAnsi="Times New Roman" w:cs="Times New Roman"/>
          <w:sz w:val="28"/>
          <w:szCs w:val="28"/>
        </w:rPr>
        <w:t xml:space="preserve"> № 3-2-4</w:t>
      </w:r>
      <w:r>
        <w:rPr>
          <w:rFonts w:ascii="Times New Roman" w:eastAsia="Times New Roman" w:hAnsi="Times New Roman" w:cs="Times New Roman"/>
          <w:color w:val="000000"/>
          <w:sz w:val="28"/>
          <w:szCs w:val="28"/>
        </w:rPr>
        <w:t>, з метою приведення управління регіональним ландшафтним парком «Дніпровські острови» у відповідність до вимог чинного законодавства України та забезпечення належного управління його територією Київська міська рада</w:t>
      </w:r>
    </w:p>
    <w:p w:rsidR="004C3D4F" w:rsidRDefault="004C3D4F">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8"/>
          <w:szCs w:val="28"/>
        </w:rPr>
      </w:pPr>
    </w:p>
    <w:p w:rsidR="004C3D4F" w:rsidRDefault="009A69E2">
      <w:pP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ВИРІШИЛА:</w:t>
      </w:r>
    </w:p>
    <w:p w:rsidR="004C3D4F" w:rsidRDefault="004C3D4F">
      <w:pPr>
        <w:pBdr>
          <w:top w:val="nil"/>
          <w:left w:val="nil"/>
          <w:bottom w:val="nil"/>
          <w:right w:val="nil"/>
          <w:between w:val="nil"/>
        </w:pBdr>
        <w:tabs>
          <w:tab w:val="left" w:pos="851"/>
          <w:tab w:val="left" w:pos="1134"/>
        </w:tabs>
        <w:spacing w:after="0" w:line="240" w:lineRule="auto"/>
        <w:jc w:val="both"/>
        <w:rPr>
          <w:rFonts w:ascii="Times New Roman" w:eastAsia="Times New Roman" w:hAnsi="Times New Roman" w:cs="Times New Roman"/>
          <w:color w:val="000000"/>
          <w:sz w:val="28"/>
          <w:szCs w:val="28"/>
          <w:highlight w:val="white"/>
        </w:rPr>
      </w:pP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sz w:val="28"/>
          <w:szCs w:val="28"/>
        </w:rPr>
        <w:t>С</w:t>
      </w:r>
      <w:r>
        <w:rPr>
          <w:rFonts w:ascii="Times New Roman" w:eastAsia="Times New Roman" w:hAnsi="Times New Roman" w:cs="Times New Roman"/>
          <w:color w:val="000000"/>
          <w:sz w:val="28"/>
          <w:szCs w:val="28"/>
        </w:rPr>
        <w:t>твор</w:t>
      </w:r>
      <w:r>
        <w:rPr>
          <w:rFonts w:ascii="Times New Roman" w:eastAsia="Times New Roman" w:hAnsi="Times New Roman" w:cs="Times New Roman"/>
          <w:sz w:val="28"/>
          <w:szCs w:val="28"/>
        </w:rPr>
        <w:t>ити спеціальну адміністрацію регіонального ландшафтного парку</w:t>
      </w:r>
      <w:r w:rsidR="00447303">
        <w:rPr>
          <w:rFonts w:ascii="Times New Roman" w:eastAsia="Times New Roman" w:hAnsi="Times New Roman" w:cs="Times New Roman"/>
          <w:sz w:val="28"/>
          <w:szCs w:val="28"/>
        </w:rPr>
        <w:t xml:space="preserve"> «Дніпровські острови», як філію</w:t>
      </w:r>
      <w:r>
        <w:rPr>
          <w:rFonts w:ascii="Times New Roman" w:eastAsia="Times New Roman" w:hAnsi="Times New Roman" w:cs="Times New Roman"/>
          <w:color w:val="000000"/>
          <w:sz w:val="28"/>
          <w:szCs w:val="28"/>
        </w:rPr>
        <w:t xml:space="preserve"> комунальн</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підприємств</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lastRenderedPageBreak/>
        <w:t>«Спеціальна адміністрація регіонального ландшафтного парку «Дніпровські острови».</w:t>
      </w:r>
    </w:p>
    <w:p w:rsidR="004C3D4F" w:rsidRDefault="009A69E2">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Погодити </w:t>
      </w:r>
      <w:r>
        <w:rPr>
          <w:rFonts w:ascii="Times New Roman" w:eastAsia="Times New Roman" w:hAnsi="Times New Roman" w:cs="Times New Roman"/>
          <w:sz w:val="28"/>
          <w:szCs w:val="28"/>
        </w:rPr>
        <w:t xml:space="preserve">розміщення філії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 за </w:t>
      </w:r>
      <w:proofErr w:type="spellStart"/>
      <w:r>
        <w:rPr>
          <w:rFonts w:ascii="Times New Roman" w:eastAsia="Times New Roman" w:hAnsi="Times New Roman" w:cs="Times New Roman"/>
          <w:sz w:val="28"/>
          <w:szCs w:val="28"/>
        </w:rPr>
        <w:t>адресою</w:t>
      </w:r>
      <w:proofErr w:type="spellEnd"/>
      <w:r>
        <w:rPr>
          <w:rFonts w:ascii="Times New Roman" w:eastAsia="Times New Roman" w:hAnsi="Times New Roman" w:cs="Times New Roman"/>
          <w:sz w:val="28"/>
          <w:szCs w:val="28"/>
        </w:rPr>
        <w:t xml:space="preserve">: 02002, місто Київ, вулиця </w:t>
      </w:r>
      <w:proofErr w:type="spellStart"/>
      <w:r>
        <w:rPr>
          <w:rFonts w:ascii="Times New Roman" w:eastAsia="Times New Roman" w:hAnsi="Times New Roman" w:cs="Times New Roman"/>
          <w:sz w:val="28"/>
          <w:szCs w:val="28"/>
        </w:rPr>
        <w:t>Микільсько</w:t>
      </w:r>
      <w:proofErr w:type="spellEnd"/>
      <w:r>
        <w:rPr>
          <w:rFonts w:ascii="Times New Roman" w:eastAsia="Times New Roman" w:hAnsi="Times New Roman" w:cs="Times New Roman"/>
          <w:sz w:val="28"/>
          <w:szCs w:val="28"/>
        </w:rPr>
        <w:t>-Слобідська, 7.</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Комунальному підприємству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p w:rsidR="004C3D4F" w:rsidRDefault="009A69E2">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Розробити та затвердити Положення про філію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 xml:space="preserve">. Протягом одного місяця з дня набрання чинності цим рішенням </w:t>
      </w:r>
      <w:proofErr w:type="spellStart"/>
      <w:r>
        <w:rPr>
          <w:rFonts w:ascii="Times New Roman" w:eastAsia="Times New Roman" w:hAnsi="Times New Roman" w:cs="Times New Roman"/>
          <w:color w:val="000000"/>
          <w:sz w:val="28"/>
          <w:szCs w:val="28"/>
        </w:rPr>
        <w:t>внести</w:t>
      </w:r>
      <w:proofErr w:type="spellEnd"/>
      <w:r>
        <w:rPr>
          <w:rFonts w:ascii="Times New Roman" w:eastAsia="Times New Roman" w:hAnsi="Times New Roman" w:cs="Times New Roman"/>
          <w:color w:val="000000"/>
          <w:sz w:val="28"/>
          <w:szCs w:val="28"/>
        </w:rPr>
        <w:t xml:space="preserve"> до Єдиного державного реєстру юридичних осіб, фізичних осіб-підприємців та громадських формувань відомості про відкриття філії «Спеціальна адміністрація регіонального ландшафтного парку «Дніпровські острови».</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Протягом двох місяців з дня набрання чинності цим рішенням призначити директора філії «Спеціальна адміністрація регіонального ландшафтного парку «Дніпровські острови», за погодженням із центральним органом виконавчої влади, що забезпечує формування і реалізує державну політику у сфері охорони навколишнього природного середовища, відповідно до статті 12 Закону України «Про природно-заповідний фонд України».</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Організувати службу державної охорони природно-заповідного фонду на території регіонального ландшафтного парку «Дніпровські острови» відповідно до статей 60, 61 Закону України «Про природно-заповідний фонд України» та Положення про службу державної охорони природно-заповідного фонду України, затвердженого постановою Кабінету Міністрів України від 14 липня 2000 року № 1127.</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Забезпеч</w:t>
      </w:r>
      <w:r w:rsidR="00D60E5B">
        <w:rPr>
          <w:rFonts w:ascii="Times New Roman" w:eastAsia="Times New Roman" w:hAnsi="Times New Roman" w:cs="Times New Roman"/>
          <w:color w:val="000000"/>
          <w:sz w:val="28"/>
          <w:szCs w:val="28"/>
        </w:rPr>
        <w:t xml:space="preserve">ити розроблення </w:t>
      </w:r>
      <w:proofErr w:type="spellStart"/>
      <w:r w:rsidR="00D60E5B">
        <w:rPr>
          <w:rFonts w:ascii="Times New Roman" w:eastAsia="Times New Roman" w:hAnsi="Times New Roman" w:cs="Times New Roman"/>
          <w:color w:val="000000"/>
          <w:sz w:val="28"/>
          <w:szCs w:val="28"/>
        </w:rPr>
        <w:t>Проє</w:t>
      </w:r>
      <w:r>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організації території регіонального ландшафтного парку «Дніпровські острови» відповідно до законодавства.</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Департаменту фінансів виконавчого органу Київської міської ради (Київської міської державної адміністрації) забезпечити фінансування діяльності </w:t>
      </w:r>
      <w:r>
        <w:rPr>
          <w:rFonts w:ascii="Times New Roman" w:eastAsia="Times New Roman" w:hAnsi="Times New Roman" w:cs="Times New Roman"/>
          <w:sz w:val="28"/>
          <w:szCs w:val="28"/>
        </w:rPr>
        <w:t xml:space="preserve">філії </w:t>
      </w:r>
      <w:r>
        <w:rPr>
          <w:rFonts w:ascii="Times New Roman" w:eastAsia="Times New Roman" w:hAnsi="Times New Roman" w:cs="Times New Roman"/>
          <w:color w:val="000000"/>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м. Києва «ПЛЕСО» «Спеціальна адміністрація регіонального ландшафтного парку «Дніпровські острови».</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Оприлюднити це рішення у встановленому законодавством України порядку.</w:t>
      </w:r>
    </w:p>
    <w:p w:rsidR="004C3D4F" w:rsidRDefault="009A69E2">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 Контроль за виконанням цього рішення покласти на постійну комісію Київської міської ради з питань екологічної політики.</w:t>
      </w:r>
    </w:p>
    <w:p w:rsidR="004C3D4F" w:rsidRDefault="009A69E2">
      <w:pPr>
        <w:tabs>
          <w:tab w:val="left" w:pos="851"/>
        </w:tabs>
        <w:spacing w:after="0" w:line="240" w:lineRule="auto"/>
        <w:ind w:firstLine="567"/>
        <w:jc w:val="both"/>
        <w:rPr>
          <w:rFonts w:ascii="Times New Roman" w:eastAsia="Times New Roman" w:hAnsi="Times New Roman" w:cs="Times New Roman"/>
          <w:sz w:val="28"/>
          <w:szCs w:val="28"/>
          <w:highlight w:val="white"/>
        </w:rPr>
      </w:pPr>
      <w:bookmarkStart w:id="0" w:name="_heading=h.l8k9hllf1jd1" w:colFirst="0" w:colLast="0"/>
      <w:bookmarkEnd w:id="0"/>
      <w:r>
        <w:rPr>
          <w:rFonts w:ascii="Times New Roman" w:eastAsia="Times New Roman" w:hAnsi="Times New Roman" w:cs="Times New Roman"/>
          <w:color w:val="000000"/>
          <w:sz w:val="28"/>
          <w:szCs w:val="28"/>
        </w:rPr>
        <w:t>7. Це рішення набирає чинності з дня його оприлюднення.</w:t>
      </w:r>
    </w:p>
    <w:tbl>
      <w:tblPr>
        <w:tblStyle w:val="a5"/>
        <w:tblW w:w="9639" w:type="dxa"/>
        <w:tblInd w:w="0" w:type="dxa"/>
        <w:tblLayout w:type="fixed"/>
        <w:tblLook w:val="0400" w:firstRow="0" w:lastRow="0" w:firstColumn="0" w:lastColumn="0" w:noHBand="0" w:noVBand="1"/>
      </w:tblPr>
      <w:tblGrid>
        <w:gridCol w:w="4819"/>
        <w:gridCol w:w="4820"/>
      </w:tblGrid>
      <w:tr w:rsidR="004C3D4F">
        <w:tc>
          <w:tcPr>
            <w:tcW w:w="4819" w:type="dxa"/>
            <w:vAlign w:val="center"/>
          </w:tcPr>
          <w:p w:rsidR="004C3D4F" w:rsidRDefault="004C3D4F">
            <w:pPr>
              <w:spacing w:after="280" w:line="240" w:lineRule="auto"/>
              <w:jc w:val="center"/>
              <w:rPr>
                <w:rFonts w:ascii="Times New Roman" w:eastAsia="Times New Roman" w:hAnsi="Times New Roman" w:cs="Times New Roman"/>
                <w:b/>
                <w:bCs/>
                <w:color w:val="000000"/>
                <w:sz w:val="28"/>
                <w:szCs w:val="28"/>
              </w:rPr>
            </w:pPr>
          </w:p>
          <w:p w:rsidR="004C3D4F" w:rsidRDefault="009A69E2">
            <w:pPr>
              <w:spacing w:before="280" w:line="240" w:lineRule="auto"/>
              <w:ind w:firstLine="516"/>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Київський міський голова</w:t>
            </w:r>
          </w:p>
        </w:tc>
        <w:tc>
          <w:tcPr>
            <w:tcW w:w="4820" w:type="dxa"/>
            <w:vAlign w:val="center"/>
          </w:tcPr>
          <w:p w:rsidR="004C3D4F" w:rsidRDefault="004C3D4F">
            <w:pPr>
              <w:spacing w:after="280" w:line="240" w:lineRule="auto"/>
              <w:jc w:val="center"/>
              <w:rPr>
                <w:rFonts w:ascii="Times New Roman" w:eastAsia="Times New Roman" w:hAnsi="Times New Roman" w:cs="Times New Roman"/>
                <w:b/>
                <w:bCs/>
                <w:color w:val="000000"/>
                <w:sz w:val="28"/>
                <w:szCs w:val="28"/>
              </w:rPr>
            </w:pPr>
          </w:p>
          <w:p w:rsidR="004C3D4F" w:rsidRDefault="009A69E2">
            <w:pPr>
              <w:spacing w:before="28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Віталій КЛИЧКО</w:t>
            </w:r>
          </w:p>
        </w:tc>
      </w:tr>
    </w:tbl>
    <w:p w:rsidR="004C3D4F" w:rsidRDefault="004C3D4F">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p w:rsidR="005A0A04" w:rsidRDefault="005A0A04">
      <w:pPr>
        <w:rPr>
          <w:rFonts w:ascii="Times New Roman" w:eastAsia="Times New Roman" w:hAnsi="Times New Roman" w:cs="Times New Roman"/>
          <w:sz w:val="28"/>
          <w:szCs w:val="28"/>
        </w:rPr>
      </w:pPr>
    </w:p>
    <w:tbl>
      <w:tblPr>
        <w:tblpPr w:leftFromText="180" w:rightFromText="180" w:vertAnchor="text" w:horzAnchor="margin" w:tblpXSpec="center" w:tblpY="-189"/>
        <w:tblW w:w="10206" w:type="dxa"/>
        <w:tblLook w:val="00A0" w:firstRow="1" w:lastRow="0" w:firstColumn="1" w:lastColumn="0" w:noHBand="0" w:noVBand="0"/>
      </w:tblPr>
      <w:tblGrid>
        <w:gridCol w:w="5103"/>
        <w:gridCol w:w="1843"/>
        <w:gridCol w:w="3260"/>
      </w:tblGrid>
      <w:tr w:rsidR="005A0A04" w:rsidRPr="00D00849" w:rsidTr="00D00849">
        <w:trPr>
          <w:trHeight w:val="563"/>
        </w:trPr>
        <w:tc>
          <w:tcPr>
            <w:tcW w:w="5103" w:type="dxa"/>
          </w:tcPr>
          <w:p w:rsidR="005A0A04" w:rsidRPr="00D00849" w:rsidRDefault="00D00849" w:rsidP="00D00849">
            <w:pPr>
              <w:tabs>
                <w:tab w:val="left" w:pos="426"/>
              </w:tabs>
              <w:suppressAutoHyphens/>
              <w:spacing w:after="0"/>
              <w:ind w:right="11"/>
              <w:rPr>
                <w:rFonts w:ascii="Times New Roman" w:eastAsia="Times New Roman" w:hAnsi="Times New Roman" w:cs="Times New Roman"/>
                <w:spacing w:val="-2"/>
                <w:sz w:val="24"/>
                <w:szCs w:val="24"/>
                <w:lang w:eastAsia="zh-CN"/>
              </w:rPr>
            </w:pPr>
            <w:r>
              <w:rPr>
                <w:rFonts w:ascii="Times New Roman" w:eastAsia="Times New Roman" w:hAnsi="Times New Roman" w:cs="Times New Roman"/>
                <w:spacing w:val="-2"/>
                <w:sz w:val="24"/>
                <w:szCs w:val="24"/>
                <w:lang w:eastAsia="zh-CN"/>
              </w:rPr>
              <w:lastRenderedPageBreak/>
              <w:t>ПОДАННЯ</w:t>
            </w:r>
            <w:bookmarkStart w:id="1" w:name="_GoBack"/>
            <w:bookmarkEnd w:id="1"/>
            <w:r w:rsidR="005A0A04" w:rsidRPr="00D00849">
              <w:rPr>
                <w:rFonts w:ascii="Times New Roman" w:eastAsia="Times New Roman" w:hAnsi="Times New Roman" w:cs="Times New Roman"/>
                <w:spacing w:val="-2"/>
                <w:sz w:val="24"/>
                <w:szCs w:val="24"/>
                <w:lang w:eastAsia="zh-CN"/>
              </w:rPr>
              <w:t>:</w:t>
            </w: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ru-RU"/>
              </w:rPr>
            </w:pPr>
          </w:p>
        </w:tc>
        <w:tc>
          <w:tcPr>
            <w:tcW w:w="3260" w:type="dxa"/>
          </w:tcPr>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pacing w:val="-2"/>
                <w:sz w:val="24"/>
                <w:szCs w:val="24"/>
                <w:lang w:eastAsia="ru-RU"/>
              </w:rPr>
            </w:pPr>
          </w:p>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pacing w:val="-2"/>
                <w:sz w:val="24"/>
                <w:szCs w:val="24"/>
                <w:lang w:eastAsia="ru-RU"/>
              </w:rPr>
            </w:pPr>
          </w:p>
        </w:tc>
      </w:tr>
      <w:tr w:rsidR="005A0A04" w:rsidRPr="00D00849" w:rsidTr="00D00849">
        <w:trPr>
          <w:trHeight w:val="968"/>
        </w:trPr>
        <w:tc>
          <w:tcPr>
            <w:tcW w:w="5103" w:type="dxa"/>
          </w:tcPr>
          <w:p w:rsidR="005A0A04" w:rsidRPr="00D00849" w:rsidRDefault="005A0A04"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 xml:space="preserve">Директор Департаменту захисту довкілля та адаптації до зміни клімату </w:t>
            </w:r>
          </w:p>
          <w:p w:rsidR="005A0A04" w:rsidRPr="00D00849" w:rsidRDefault="005A0A04" w:rsidP="00D00849">
            <w:pPr>
              <w:suppressAutoHyphens/>
              <w:overflowPunct w:val="0"/>
              <w:autoSpaceDE w:val="0"/>
              <w:autoSpaceDN w:val="0"/>
              <w:adjustRightInd w:val="0"/>
              <w:spacing w:after="0"/>
              <w:rPr>
                <w:rFonts w:ascii="Times New Roman" w:eastAsia="Times New Roman" w:hAnsi="Times New Roman" w:cs="Times New Roman"/>
                <w:sz w:val="24"/>
                <w:szCs w:val="24"/>
                <w:lang w:eastAsia="zh-CN"/>
              </w:rPr>
            </w:pP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ru-RU"/>
              </w:rPr>
            </w:pPr>
          </w:p>
        </w:tc>
        <w:tc>
          <w:tcPr>
            <w:tcW w:w="3260" w:type="dxa"/>
          </w:tcPr>
          <w:p w:rsidR="008B498B" w:rsidRPr="00D00849" w:rsidRDefault="008B498B" w:rsidP="00D00849">
            <w:pPr>
              <w:suppressAutoHyphens/>
              <w:spacing w:after="0"/>
              <w:ind w:left="461" w:hanging="461"/>
              <w:rPr>
                <w:rFonts w:ascii="Times New Roman" w:eastAsia="Times New Roman" w:hAnsi="Times New Roman" w:cs="Times New Roman"/>
                <w:sz w:val="24"/>
                <w:szCs w:val="24"/>
                <w:lang w:eastAsia="zh-CN"/>
              </w:rPr>
            </w:pPr>
          </w:p>
          <w:p w:rsidR="005A0A04" w:rsidRPr="00D00849" w:rsidRDefault="005A0A04" w:rsidP="00D00849">
            <w:pPr>
              <w:suppressAutoHyphens/>
              <w:spacing w:after="0"/>
              <w:ind w:left="461" w:hanging="461"/>
              <w:rPr>
                <w:rFonts w:ascii="Times New Roman" w:eastAsia="Times New Roman" w:hAnsi="Times New Roman" w:cs="Times New Roman"/>
                <w:spacing w:val="-2"/>
                <w:sz w:val="24"/>
                <w:szCs w:val="24"/>
                <w:lang w:eastAsia="zh-CN"/>
              </w:rPr>
            </w:pPr>
            <w:r w:rsidRPr="00D00849">
              <w:rPr>
                <w:rFonts w:ascii="Times New Roman" w:eastAsia="Times New Roman" w:hAnsi="Times New Roman" w:cs="Times New Roman"/>
                <w:sz w:val="24"/>
                <w:szCs w:val="24"/>
                <w:lang w:eastAsia="zh-CN"/>
              </w:rPr>
              <w:t>Павло ІВАНОВ</w:t>
            </w:r>
          </w:p>
        </w:tc>
      </w:tr>
      <w:tr w:rsidR="005A0A04" w:rsidRPr="00D00849" w:rsidTr="00D00849">
        <w:trPr>
          <w:trHeight w:val="1061"/>
        </w:trPr>
        <w:tc>
          <w:tcPr>
            <w:tcW w:w="5103" w:type="dxa"/>
          </w:tcPr>
          <w:p w:rsidR="005A0A04" w:rsidRPr="00D00849" w:rsidRDefault="005A0A04"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 xml:space="preserve">Начальник відділу правового забезпечення Департаменту захисту довкілля та адаптації до зміни клімату </w:t>
            </w:r>
          </w:p>
          <w:p w:rsidR="005A0A04" w:rsidRPr="00D00849" w:rsidRDefault="005A0A04" w:rsidP="00D00849">
            <w:pPr>
              <w:suppressAutoHyphens/>
              <w:overflowPunct w:val="0"/>
              <w:autoSpaceDE w:val="0"/>
              <w:autoSpaceDN w:val="0"/>
              <w:adjustRightInd w:val="0"/>
              <w:spacing w:after="0"/>
              <w:rPr>
                <w:rFonts w:ascii="Times New Roman" w:eastAsia="Times New Roman" w:hAnsi="Times New Roman" w:cs="Times New Roman"/>
                <w:spacing w:val="-2"/>
                <w:sz w:val="24"/>
                <w:szCs w:val="24"/>
                <w:lang w:eastAsia="zh-CN"/>
              </w:rPr>
            </w:pP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ru-RU"/>
              </w:rPr>
            </w:pPr>
          </w:p>
        </w:tc>
        <w:tc>
          <w:tcPr>
            <w:tcW w:w="3260"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zh-CN"/>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zh-CN"/>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zh-CN"/>
              </w:rPr>
            </w:pPr>
            <w:r w:rsidRPr="00D00849">
              <w:rPr>
                <w:rFonts w:ascii="Times New Roman" w:eastAsia="Times New Roman" w:hAnsi="Times New Roman" w:cs="Times New Roman"/>
                <w:spacing w:val="-2"/>
                <w:sz w:val="24"/>
                <w:szCs w:val="24"/>
                <w:lang w:eastAsia="zh-CN"/>
              </w:rPr>
              <w:t>Ірина КОРЖЕНКО</w:t>
            </w:r>
          </w:p>
          <w:p w:rsidR="005A0A04" w:rsidRPr="00D00849" w:rsidRDefault="005A0A04" w:rsidP="00D00849">
            <w:pPr>
              <w:suppressAutoHyphens/>
              <w:spacing w:after="0"/>
              <w:rPr>
                <w:rFonts w:ascii="Times New Roman" w:eastAsia="Times New Roman" w:hAnsi="Times New Roman" w:cs="Times New Roman"/>
                <w:spacing w:val="-2"/>
                <w:sz w:val="24"/>
                <w:szCs w:val="24"/>
                <w:lang w:eastAsia="zh-CN"/>
              </w:rPr>
            </w:pPr>
          </w:p>
        </w:tc>
      </w:tr>
      <w:tr w:rsidR="005A0A04" w:rsidRPr="00D00849" w:rsidTr="00D00849">
        <w:trPr>
          <w:trHeight w:val="672"/>
        </w:trPr>
        <w:tc>
          <w:tcPr>
            <w:tcW w:w="5103" w:type="dxa"/>
          </w:tcPr>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pacing w:val="-2"/>
                <w:sz w:val="24"/>
                <w:szCs w:val="24"/>
                <w:lang w:eastAsia="zh-CN"/>
              </w:rPr>
              <w:t xml:space="preserve">Виконувач обов’язків головного спеціаліста з питань запобігання та виявлення корупції </w:t>
            </w:r>
            <w:r w:rsidRPr="00D00849">
              <w:rPr>
                <w:rFonts w:ascii="Times New Roman" w:eastAsia="Times New Roman" w:hAnsi="Times New Roman" w:cs="Times New Roman"/>
                <w:sz w:val="24"/>
                <w:szCs w:val="24"/>
                <w:lang w:eastAsia="zh-CN"/>
              </w:rPr>
              <w:t xml:space="preserve">Департаменту захисту довкілля та адаптації до зміни клімату </w:t>
            </w:r>
          </w:p>
          <w:p w:rsidR="005A0A04" w:rsidRPr="00D00849" w:rsidRDefault="005A0A04" w:rsidP="00D00849">
            <w:pPr>
              <w:tabs>
                <w:tab w:val="left" w:pos="426"/>
              </w:tabs>
              <w:suppressAutoHyphens/>
              <w:spacing w:after="0"/>
              <w:ind w:right="10"/>
              <w:rPr>
                <w:rFonts w:ascii="Times New Roman" w:eastAsia="Times New Roman" w:hAnsi="Times New Roman" w:cs="Times New Roman"/>
                <w:spacing w:val="-2"/>
                <w:sz w:val="24"/>
                <w:szCs w:val="24"/>
                <w:lang w:eastAsia="zh-CN"/>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zh-CN"/>
              </w:rPr>
            </w:pPr>
            <w:r w:rsidRPr="00D00849">
              <w:rPr>
                <w:rFonts w:ascii="Times New Roman" w:eastAsia="Times New Roman" w:hAnsi="Times New Roman" w:cs="Times New Roman"/>
                <w:spacing w:val="-2"/>
                <w:sz w:val="24"/>
                <w:szCs w:val="24"/>
                <w:lang w:eastAsia="zh-CN"/>
              </w:rPr>
              <w:t>ПОГОДЖЕНО:</w:t>
            </w:r>
          </w:p>
        </w:tc>
        <w:tc>
          <w:tcPr>
            <w:tcW w:w="1843" w:type="dxa"/>
          </w:tcPr>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z w:val="24"/>
                <w:szCs w:val="24"/>
                <w:lang w:eastAsia="ru-RU"/>
              </w:rPr>
            </w:pPr>
          </w:p>
        </w:tc>
        <w:tc>
          <w:tcPr>
            <w:tcW w:w="3260"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zh-CN"/>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zh-CN"/>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zh-CN"/>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zh-CN"/>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Тетяна СИДОРЕНКО</w:t>
            </w:r>
          </w:p>
        </w:tc>
      </w:tr>
      <w:tr w:rsidR="005A0A04" w:rsidRPr="00D00849" w:rsidTr="00D00849">
        <w:trPr>
          <w:trHeight w:val="1061"/>
        </w:trPr>
        <w:tc>
          <w:tcPr>
            <w:tcW w:w="510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zh-CN"/>
              </w:rPr>
            </w:pPr>
          </w:p>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Виконувач обов’язків першого заступника голови Київської міської державної  адміністрації</w:t>
            </w:r>
          </w:p>
          <w:p w:rsidR="005A0A04" w:rsidRPr="00D00849" w:rsidRDefault="005A0A04" w:rsidP="00D00849">
            <w:pPr>
              <w:tabs>
                <w:tab w:val="left" w:pos="426"/>
              </w:tabs>
              <w:suppressAutoHyphens/>
              <w:spacing w:after="0"/>
              <w:ind w:right="10"/>
              <w:jc w:val="both"/>
              <w:rPr>
                <w:rFonts w:ascii="Times New Roman" w:eastAsia="Times New Roman" w:hAnsi="Times New Roman" w:cs="Times New Roman"/>
                <w:sz w:val="24"/>
                <w:szCs w:val="24"/>
                <w:lang w:eastAsia="ru-RU"/>
              </w:rPr>
            </w:pP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c>
          <w:tcPr>
            <w:tcW w:w="3260"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r w:rsidRPr="00D00849">
              <w:rPr>
                <w:rFonts w:ascii="Times New Roman" w:eastAsia="Times New Roman" w:hAnsi="Times New Roman" w:cs="Times New Roman"/>
                <w:sz w:val="24"/>
                <w:szCs w:val="24"/>
                <w:lang w:eastAsia="ru-RU"/>
              </w:rPr>
              <w:t>Петро ПАНТЕЛЕЄВ</w:t>
            </w: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r>
      <w:tr w:rsidR="005A0A04" w:rsidRPr="00D00849" w:rsidTr="00D00849">
        <w:trPr>
          <w:trHeight w:val="672"/>
        </w:trPr>
        <w:tc>
          <w:tcPr>
            <w:tcW w:w="5103" w:type="dxa"/>
          </w:tcPr>
          <w:p w:rsidR="005A0A04" w:rsidRPr="00D00849" w:rsidRDefault="005A0A04" w:rsidP="00D00849">
            <w:pPr>
              <w:spacing w:after="0"/>
              <w:ind w:right="-261"/>
              <w:rPr>
                <w:rFonts w:ascii="Times New Roman" w:hAnsi="Times New Roman" w:cs="Times New Roman"/>
                <w:sz w:val="24"/>
                <w:szCs w:val="24"/>
                <w:lang w:bidi="en-US"/>
              </w:rPr>
            </w:pPr>
            <w:r w:rsidRPr="00D00849">
              <w:rPr>
                <w:rFonts w:ascii="Times New Roman" w:eastAsia="Times New Roman" w:hAnsi="Times New Roman" w:cs="Times New Roman"/>
                <w:sz w:val="24"/>
                <w:szCs w:val="24"/>
                <w:lang w:eastAsia="zh-CN"/>
              </w:rPr>
              <w:t xml:space="preserve">Заступник голови Київської міської державної адміністрації </w:t>
            </w: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c>
          <w:tcPr>
            <w:tcW w:w="3260"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r w:rsidRPr="00D00849">
              <w:rPr>
                <w:rFonts w:ascii="Times New Roman" w:hAnsi="Times New Roman" w:cs="Times New Roman"/>
                <w:sz w:val="24"/>
                <w:szCs w:val="24"/>
                <w:lang w:bidi="en-US"/>
              </w:rPr>
              <w:t>Валентин МОНДРИЇВСЬКИЙ</w:t>
            </w:r>
          </w:p>
        </w:tc>
      </w:tr>
      <w:tr w:rsidR="005A0A04" w:rsidRPr="00D00849" w:rsidTr="00D00849">
        <w:trPr>
          <w:trHeight w:val="672"/>
        </w:trPr>
        <w:tc>
          <w:tcPr>
            <w:tcW w:w="5103" w:type="dxa"/>
          </w:tcPr>
          <w:p w:rsidR="005A0A04" w:rsidRPr="00D00849" w:rsidRDefault="005A0A04"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p>
          <w:p w:rsidR="005A0A04"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 xml:space="preserve">Постійна комісія з </w:t>
            </w:r>
            <w:r w:rsidR="005A0A04" w:rsidRPr="00D00849">
              <w:rPr>
                <w:rFonts w:ascii="Times New Roman" w:eastAsia="Times New Roman" w:hAnsi="Times New Roman" w:cs="Times New Roman"/>
                <w:sz w:val="24"/>
                <w:szCs w:val="24"/>
                <w:lang w:eastAsia="zh-CN"/>
              </w:rPr>
              <w:t>питань власності та регуляторної політики</w:t>
            </w:r>
          </w:p>
          <w:p w:rsidR="005A0A04" w:rsidRPr="00D00849" w:rsidRDefault="005A0A04"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Голова</w:t>
            </w:r>
          </w:p>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p>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Постійна комісія з питань бюджету, соціально-економічного розвитку та інвестиційної діяльності</w:t>
            </w:r>
          </w:p>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 xml:space="preserve">Голова </w:t>
            </w:r>
          </w:p>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c>
          <w:tcPr>
            <w:tcW w:w="3260"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r w:rsidRPr="00D00849">
              <w:rPr>
                <w:rFonts w:ascii="Times New Roman" w:eastAsia="Times New Roman" w:hAnsi="Times New Roman" w:cs="Times New Roman"/>
                <w:sz w:val="24"/>
                <w:szCs w:val="24"/>
                <w:lang w:eastAsia="ru-RU"/>
              </w:rPr>
              <w:t>Михайло ПРИСЯЖНЮК</w:t>
            </w: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p w:rsidR="008B498B" w:rsidRPr="00D00849" w:rsidRDefault="008B498B" w:rsidP="00D00849">
            <w:pPr>
              <w:suppressAutoHyphens/>
              <w:spacing w:after="0"/>
              <w:rPr>
                <w:rFonts w:ascii="Times New Roman" w:eastAsia="Times New Roman" w:hAnsi="Times New Roman" w:cs="Times New Roman"/>
                <w:sz w:val="24"/>
                <w:szCs w:val="24"/>
                <w:lang w:val="uk-UA" w:eastAsia="zh-CN"/>
              </w:rPr>
            </w:pPr>
          </w:p>
          <w:p w:rsidR="008B498B" w:rsidRPr="00D00849" w:rsidRDefault="008B498B" w:rsidP="00D00849">
            <w:pPr>
              <w:suppressAutoHyphens/>
              <w:spacing w:after="0"/>
              <w:rPr>
                <w:rStyle w:val="a6"/>
                <w:rFonts w:ascii="Times New Roman" w:hAnsi="Times New Roman" w:cs="Times New Roman"/>
                <w:b w:val="0"/>
                <w:sz w:val="24"/>
                <w:szCs w:val="24"/>
                <w:bdr w:val="none" w:sz="0" w:space="0" w:color="auto" w:frame="1"/>
                <w:shd w:val="clear" w:color="auto" w:fill="FFFFFF"/>
              </w:rPr>
            </w:pPr>
            <w:r w:rsidRPr="00D00849">
              <w:rPr>
                <w:rFonts w:ascii="Times New Roman" w:eastAsia="Times New Roman" w:hAnsi="Times New Roman" w:cs="Times New Roman"/>
                <w:sz w:val="24"/>
                <w:szCs w:val="24"/>
                <w:lang w:val="uk-UA" w:eastAsia="zh-CN"/>
              </w:rPr>
              <w:t>Андрій ВІТРЕНКО</w:t>
            </w:r>
          </w:p>
          <w:p w:rsidR="008B498B" w:rsidRPr="00D00849" w:rsidRDefault="008B498B" w:rsidP="00D00849">
            <w:pPr>
              <w:tabs>
                <w:tab w:val="left" w:pos="426"/>
              </w:tabs>
              <w:suppressAutoHyphens/>
              <w:spacing w:after="0"/>
              <w:ind w:right="10"/>
              <w:rPr>
                <w:rFonts w:ascii="Times New Roman" w:eastAsia="Times New Roman" w:hAnsi="Times New Roman" w:cs="Times New Roman"/>
                <w:sz w:val="24"/>
                <w:szCs w:val="24"/>
                <w:lang w:eastAsia="ru-RU"/>
              </w:rPr>
            </w:pPr>
          </w:p>
        </w:tc>
      </w:tr>
      <w:tr w:rsidR="005A0A04" w:rsidRPr="00D00849" w:rsidTr="00D00849">
        <w:trPr>
          <w:trHeight w:val="672"/>
        </w:trPr>
        <w:tc>
          <w:tcPr>
            <w:tcW w:w="5103" w:type="dxa"/>
          </w:tcPr>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Постійна комісія з питань екологічної  політики</w:t>
            </w:r>
          </w:p>
          <w:p w:rsidR="008B498B" w:rsidRPr="00D00849" w:rsidRDefault="008B498B" w:rsidP="00D00849">
            <w:pPr>
              <w:tabs>
                <w:tab w:val="left" w:pos="426"/>
              </w:tabs>
              <w:suppressAutoHyphens/>
              <w:spacing w:after="0"/>
              <w:ind w:right="10"/>
              <w:jc w:val="both"/>
              <w:rPr>
                <w:rFonts w:ascii="Times New Roman" w:eastAsia="Times New Roman" w:hAnsi="Times New Roman" w:cs="Times New Roman"/>
                <w:sz w:val="24"/>
                <w:szCs w:val="24"/>
                <w:lang w:eastAsia="zh-CN"/>
              </w:rPr>
            </w:pPr>
            <w:r w:rsidRPr="00D00849">
              <w:rPr>
                <w:rFonts w:ascii="Times New Roman" w:eastAsia="Times New Roman" w:hAnsi="Times New Roman" w:cs="Times New Roman"/>
                <w:sz w:val="24"/>
                <w:szCs w:val="24"/>
                <w:lang w:eastAsia="zh-CN"/>
              </w:rPr>
              <w:t>Голова</w:t>
            </w:r>
          </w:p>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eastAsia="zh-CN"/>
              </w:rPr>
            </w:pPr>
          </w:p>
          <w:p w:rsidR="005A0A04" w:rsidRPr="00D00849" w:rsidRDefault="005A0A04" w:rsidP="00D00849">
            <w:pPr>
              <w:tabs>
                <w:tab w:val="left" w:pos="426"/>
              </w:tabs>
              <w:suppressAutoHyphens/>
              <w:spacing w:after="0"/>
              <w:ind w:right="10"/>
              <w:jc w:val="both"/>
              <w:rPr>
                <w:rFonts w:ascii="Times New Roman" w:hAnsi="Times New Roman" w:cs="Times New Roman"/>
                <w:sz w:val="24"/>
                <w:szCs w:val="24"/>
                <w:shd w:val="clear" w:color="auto" w:fill="FFFFFF"/>
              </w:rPr>
            </w:pPr>
            <w:r w:rsidRPr="00D00849">
              <w:rPr>
                <w:rFonts w:ascii="Times New Roman" w:hAnsi="Times New Roman" w:cs="Times New Roman"/>
                <w:sz w:val="24"/>
                <w:szCs w:val="24"/>
                <w:shd w:val="clear" w:color="auto" w:fill="FFFFFF"/>
              </w:rPr>
              <w:t>Начальник управління правового забезпечення діяльності Київської міської ради</w:t>
            </w: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c>
          <w:tcPr>
            <w:tcW w:w="3260" w:type="dxa"/>
          </w:tcPr>
          <w:p w:rsidR="005A0A04" w:rsidRPr="00D00849" w:rsidRDefault="005A0A04" w:rsidP="00D00849">
            <w:pPr>
              <w:suppressAutoHyphens/>
              <w:spacing w:after="0"/>
              <w:rPr>
                <w:rStyle w:val="a6"/>
                <w:rFonts w:ascii="Times New Roman" w:hAnsi="Times New Roman" w:cs="Times New Roman"/>
                <w:b w:val="0"/>
                <w:sz w:val="24"/>
                <w:szCs w:val="24"/>
                <w:bdr w:val="none" w:sz="0" w:space="0" w:color="auto" w:frame="1"/>
                <w:shd w:val="clear" w:color="auto" w:fill="FFFFFF"/>
              </w:rPr>
            </w:pPr>
          </w:p>
          <w:p w:rsidR="005A0A04" w:rsidRPr="00D00849" w:rsidRDefault="005A0A04" w:rsidP="00D00849">
            <w:pPr>
              <w:suppressAutoHyphens/>
              <w:spacing w:after="0"/>
              <w:rPr>
                <w:rStyle w:val="a6"/>
                <w:rFonts w:ascii="Times New Roman" w:hAnsi="Times New Roman" w:cs="Times New Roman"/>
                <w:b w:val="0"/>
                <w:sz w:val="24"/>
                <w:szCs w:val="24"/>
                <w:bdr w:val="none" w:sz="0" w:space="0" w:color="auto" w:frame="1"/>
                <w:shd w:val="clear" w:color="auto" w:fill="FFFFFF"/>
              </w:rPr>
            </w:pPr>
          </w:p>
          <w:p w:rsidR="005A0A04" w:rsidRPr="00D00849" w:rsidRDefault="005A0A04" w:rsidP="00D00849">
            <w:pPr>
              <w:suppressAutoHyphens/>
              <w:spacing w:after="0"/>
              <w:rPr>
                <w:rStyle w:val="a6"/>
                <w:rFonts w:ascii="Times New Roman" w:hAnsi="Times New Roman" w:cs="Times New Roman"/>
                <w:b w:val="0"/>
                <w:sz w:val="24"/>
                <w:szCs w:val="24"/>
                <w:bdr w:val="none" w:sz="0" w:space="0" w:color="auto" w:frame="1"/>
                <w:shd w:val="clear" w:color="auto" w:fill="FFFFFF"/>
              </w:rPr>
            </w:pPr>
            <w:r w:rsidRPr="00D00849">
              <w:rPr>
                <w:rStyle w:val="a6"/>
                <w:rFonts w:ascii="Times New Roman" w:hAnsi="Times New Roman" w:cs="Times New Roman"/>
                <w:b w:val="0"/>
                <w:sz w:val="24"/>
                <w:szCs w:val="24"/>
                <w:bdr w:val="none" w:sz="0" w:space="0" w:color="auto" w:frame="1"/>
                <w:shd w:val="clear" w:color="auto" w:fill="FFFFFF"/>
              </w:rPr>
              <w:t>Денис МОСКАЛЬ</w:t>
            </w:r>
          </w:p>
          <w:p w:rsidR="005A0A04" w:rsidRPr="00D00849" w:rsidRDefault="005A0A04" w:rsidP="00D00849">
            <w:pPr>
              <w:suppressAutoHyphens/>
              <w:spacing w:after="0"/>
              <w:rPr>
                <w:rStyle w:val="a6"/>
                <w:rFonts w:ascii="Times New Roman" w:hAnsi="Times New Roman" w:cs="Times New Roman"/>
                <w:b w:val="0"/>
                <w:sz w:val="24"/>
                <w:szCs w:val="24"/>
                <w:bdr w:val="none" w:sz="0" w:space="0" w:color="auto" w:frame="1"/>
                <w:shd w:val="clear" w:color="auto" w:fill="FFFFFF"/>
              </w:rPr>
            </w:pPr>
          </w:p>
          <w:p w:rsidR="008B498B" w:rsidRPr="00D00849" w:rsidRDefault="008B498B" w:rsidP="00D00849">
            <w:pPr>
              <w:suppressAutoHyphens/>
              <w:spacing w:after="0"/>
              <w:rPr>
                <w:rStyle w:val="a6"/>
                <w:rFonts w:ascii="Times New Roman" w:hAnsi="Times New Roman" w:cs="Times New Roman"/>
                <w:b w:val="0"/>
                <w:sz w:val="24"/>
                <w:szCs w:val="24"/>
                <w:bdr w:val="none" w:sz="0" w:space="0" w:color="auto" w:frame="1"/>
                <w:shd w:val="clear" w:color="auto" w:fill="FFFFFF"/>
              </w:rPr>
            </w:pPr>
          </w:p>
          <w:p w:rsidR="005A0A04" w:rsidRPr="00D00849" w:rsidRDefault="005A0A04" w:rsidP="00D00849">
            <w:pPr>
              <w:suppressAutoHyphens/>
              <w:spacing w:after="0"/>
              <w:rPr>
                <w:rFonts w:ascii="Times New Roman" w:eastAsia="Times New Roman" w:hAnsi="Times New Roman" w:cs="Times New Roman"/>
                <w:b/>
                <w:sz w:val="24"/>
                <w:szCs w:val="24"/>
                <w:lang w:eastAsia="ru-RU"/>
              </w:rPr>
            </w:pPr>
            <w:r w:rsidRPr="00D00849">
              <w:rPr>
                <w:rStyle w:val="a6"/>
                <w:rFonts w:ascii="Times New Roman" w:hAnsi="Times New Roman" w:cs="Times New Roman"/>
                <w:b w:val="0"/>
                <w:sz w:val="24"/>
                <w:szCs w:val="24"/>
                <w:bdr w:val="none" w:sz="0" w:space="0" w:color="auto" w:frame="1"/>
                <w:shd w:val="clear" w:color="auto" w:fill="FFFFFF"/>
              </w:rPr>
              <w:t>Валентина ПОЛОЖИШНИК</w:t>
            </w:r>
          </w:p>
        </w:tc>
      </w:tr>
      <w:tr w:rsidR="005A0A04" w:rsidRPr="00D00849" w:rsidTr="00D00849">
        <w:trPr>
          <w:trHeight w:val="672"/>
        </w:trPr>
        <w:tc>
          <w:tcPr>
            <w:tcW w:w="5103" w:type="dxa"/>
          </w:tcPr>
          <w:p w:rsidR="008B498B" w:rsidRPr="00D00849" w:rsidRDefault="008B498B" w:rsidP="00D00849">
            <w:pPr>
              <w:suppressAutoHyphens/>
              <w:overflowPunct w:val="0"/>
              <w:autoSpaceDE w:val="0"/>
              <w:autoSpaceDN w:val="0"/>
              <w:adjustRightInd w:val="0"/>
              <w:spacing w:after="0"/>
              <w:jc w:val="both"/>
              <w:rPr>
                <w:rFonts w:ascii="Times New Roman" w:eastAsia="Times New Roman" w:hAnsi="Times New Roman" w:cs="Times New Roman"/>
                <w:bCs/>
                <w:sz w:val="24"/>
                <w:szCs w:val="24"/>
                <w:lang w:val="uk-UA"/>
              </w:rPr>
            </w:pPr>
          </w:p>
          <w:p w:rsidR="005A0A04" w:rsidRPr="00D00849" w:rsidRDefault="001B5805" w:rsidP="00D00849">
            <w:pPr>
              <w:suppressAutoHyphens/>
              <w:overflowPunct w:val="0"/>
              <w:autoSpaceDE w:val="0"/>
              <w:autoSpaceDN w:val="0"/>
              <w:adjustRightInd w:val="0"/>
              <w:spacing w:after="0"/>
              <w:jc w:val="both"/>
              <w:rPr>
                <w:rFonts w:ascii="Times New Roman" w:eastAsia="Times New Roman" w:hAnsi="Times New Roman" w:cs="Times New Roman"/>
                <w:sz w:val="24"/>
                <w:szCs w:val="24"/>
                <w:lang w:val="uk-UA" w:eastAsia="zh-CN"/>
              </w:rPr>
            </w:pPr>
            <w:r w:rsidRPr="00D00849">
              <w:rPr>
                <w:rFonts w:ascii="Times New Roman" w:eastAsia="Times New Roman" w:hAnsi="Times New Roman" w:cs="Times New Roman"/>
                <w:bCs/>
                <w:sz w:val="24"/>
                <w:szCs w:val="24"/>
                <w:lang w:val="uk-UA"/>
              </w:rPr>
              <w:t xml:space="preserve">Виконувач обов’язків генерального директора </w:t>
            </w:r>
            <w:r w:rsidRPr="00D00849">
              <w:rPr>
                <w:rFonts w:ascii="Times New Roman" w:eastAsia="Times New Roman" w:hAnsi="Times New Roman" w:cs="Times New Roman"/>
                <w:bCs/>
                <w:sz w:val="24"/>
                <w:szCs w:val="24"/>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w:t>
            </w:r>
            <w:r w:rsidR="003B2CF0" w:rsidRPr="00D00849">
              <w:rPr>
                <w:rFonts w:ascii="Times New Roman" w:eastAsia="Times New Roman" w:hAnsi="Times New Roman" w:cs="Times New Roman"/>
                <w:bCs/>
                <w:sz w:val="24"/>
                <w:szCs w:val="24"/>
                <w:lang w:val="uk-UA"/>
              </w:rPr>
              <w:t> </w:t>
            </w:r>
            <w:r w:rsidRPr="00D00849">
              <w:rPr>
                <w:rFonts w:ascii="Times New Roman" w:eastAsia="Times New Roman" w:hAnsi="Times New Roman" w:cs="Times New Roman"/>
                <w:bCs/>
                <w:sz w:val="24"/>
                <w:szCs w:val="24"/>
              </w:rPr>
              <w:t>Києва «ПЛЕСО</w:t>
            </w:r>
            <w:r w:rsidRPr="00D00849">
              <w:rPr>
                <w:rFonts w:ascii="Times New Roman" w:eastAsia="Times New Roman" w:hAnsi="Times New Roman" w:cs="Times New Roman"/>
                <w:bCs/>
                <w:sz w:val="24"/>
                <w:szCs w:val="24"/>
                <w:lang w:val="uk-UA"/>
              </w:rPr>
              <w:t>»</w:t>
            </w:r>
          </w:p>
        </w:tc>
        <w:tc>
          <w:tcPr>
            <w:tcW w:w="1843" w:type="dxa"/>
          </w:tcPr>
          <w:p w:rsidR="005A0A04" w:rsidRPr="00D00849" w:rsidRDefault="005A0A04" w:rsidP="00D00849">
            <w:pPr>
              <w:tabs>
                <w:tab w:val="left" w:pos="426"/>
              </w:tabs>
              <w:suppressAutoHyphens/>
              <w:spacing w:after="0"/>
              <w:ind w:right="10"/>
              <w:rPr>
                <w:rFonts w:ascii="Times New Roman" w:eastAsia="Times New Roman" w:hAnsi="Times New Roman" w:cs="Times New Roman"/>
                <w:sz w:val="24"/>
                <w:szCs w:val="24"/>
                <w:lang w:eastAsia="ru-RU"/>
              </w:rPr>
            </w:pPr>
          </w:p>
        </w:tc>
        <w:tc>
          <w:tcPr>
            <w:tcW w:w="3260" w:type="dxa"/>
          </w:tcPr>
          <w:p w:rsidR="005A0A04" w:rsidRPr="00D00849" w:rsidRDefault="005A0A04" w:rsidP="00D00849">
            <w:pPr>
              <w:suppressAutoHyphens/>
              <w:spacing w:after="0"/>
              <w:rPr>
                <w:rFonts w:ascii="Times New Roman" w:eastAsia="Times New Roman" w:hAnsi="Times New Roman" w:cs="Times New Roman"/>
                <w:sz w:val="24"/>
                <w:szCs w:val="24"/>
                <w:lang w:eastAsia="ru-RU"/>
              </w:rPr>
            </w:pPr>
          </w:p>
          <w:p w:rsidR="005A0A04" w:rsidRPr="00D00849" w:rsidRDefault="005A0A04" w:rsidP="00D00849">
            <w:pPr>
              <w:suppressAutoHyphens/>
              <w:spacing w:after="0"/>
              <w:rPr>
                <w:rFonts w:ascii="Times New Roman" w:eastAsia="Times New Roman" w:hAnsi="Times New Roman" w:cs="Times New Roman"/>
                <w:sz w:val="24"/>
                <w:szCs w:val="24"/>
                <w:lang w:eastAsia="ru-RU"/>
              </w:rPr>
            </w:pPr>
          </w:p>
          <w:p w:rsidR="008B498B" w:rsidRPr="00D00849" w:rsidRDefault="008B498B" w:rsidP="00D00849">
            <w:pPr>
              <w:suppressAutoHyphens/>
              <w:spacing w:after="0"/>
              <w:rPr>
                <w:rFonts w:ascii="Times New Roman" w:eastAsia="Times New Roman" w:hAnsi="Times New Roman" w:cs="Times New Roman"/>
                <w:sz w:val="24"/>
                <w:szCs w:val="24"/>
                <w:lang w:val="uk-UA" w:eastAsia="ru-RU"/>
              </w:rPr>
            </w:pPr>
          </w:p>
          <w:p w:rsidR="008B498B" w:rsidRPr="00D00849" w:rsidRDefault="008B498B" w:rsidP="00D00849">
            <w:pPr>
              <w:suppressAutoHyphens/>
              <w:spacing w:after="0"/>
              <w:rPr>
                <w:rFonts w:ascii="Times New Roman" w:eastAsia="Times New Roman" w:hAnsi="Times New Roman" w:cs="Times New Roman"/>
                <w:sz w:val="24"/>
                <w:szCs w:val="24"/>
                <w:lang w:val="uk-UA" w:eastAsia="ru-RU"/>
              </w:rPr>
            </w:pPr>
          </w:p>
          <w:p w:rsidR="008B498B" w:rsidRPr="00D00849" w:rsidRDefault="008B498B" w:rsidP="00D00849">
            <w:pPr>
              <w:suppressAutoHyphens/>
              <w:spacing w:after="0"/>
              <w:rPr>
                <w:rFonts w:ascii="Times New Roman" w:eastAsia="Times New Roman" w:hAnsi="Times New Roman" w:cs="Times New Roman"/>
                <w:sz w:val="24"/>
                <w:szCs w:val="24"/>
                <w:lang w:val="uk-UA" w:eastAsia="ru-RU"/>
              </w:rPr>
            </w:pPr>
          </w:p>
          <w:p w:rsidR="005A0A04" w:rsidRPr="00D00849" w:rsidRDefault="001B5805" w:rsidP="00D00849">
            <w:pPr>
              <w:suppressAutoHyphens/>
              <w:spacing w:after="0"/>
              <w:rPr>
                <w:rFonts w:ascii="Times New Roman" w:eastAsia="Times New Roman" w:hAnsi="Times New Roman" w:cs="Times New Roman"/>
                <w:sz w:val="24"/>
                <w:szCs w:val="24"/>
                <w:lang w:eastAsia="ru-RU"/>
              </w:rPr>
            </w:pPr>
            <w:r w:rsidRPr="00D00849">
              <w:rPr>
                <w:rFonts w:ascii="Times New Roman" w:eastAsia="Times New Roman" w:hAnsi="Times New Roman" w:cs="Times New Roman"/>
                <w:sz w:val="24"/>
                <w:szCs w:val="24"/>
                <w:lang w:val="uk-UA" w:eastAsia="ru-RU"/>
              </w:rPr>
              <w:t>Андрій ВАГІН</w:t>
            </w:r>
          </w:p>
        </w:tc>
      </w:tr>
    </w:tbl>
    <w:p w:rsidR="005A0A04" w:rsidRPr="00D00849" w:rsidRDefault="005A0A04" w:rsidP="001B5805">
      <w:pPr>
        <w:rPr>
          <w:rFonts w:ascii="Times New Roman" w:eastAsia="Times New Roman" w:hAnsi="Times New Roman" w:cs="Times New Roman"/>
          <w:sz w:val="24"/>
          <w:szCs w:val="24"/>
        </w:rPr>
      </w:pPr>
    </w:p>
    <w:sectPr w:rsidR="005A0A04" w:rsidRPr="00D00849">
      <w:type w:val="continuous"/>
      <w:pgSz w:w="11906" w:h="16838"/>
      <w:pgMar w:top="1134" w:right="566" w:bottom="1985"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embedRegular r:id="rId1" w:fontKey="{685A958E-7563-4476-894E-46C19A50D2FE}"/>
    <w:embedBold r:id="rId2" w:fontKey="{2E6434D8-9227-4234-A50A-2719F3703648}"/>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444CF06F-6A4F-4ED5-AEF0-9EC90C9AE6A7}"/>
  </w:font>
  <w:font w:name="Segoe UI">
    <w:panose1 w:val="020B0502040204020203"/>
    <w:charset w:val="CC"/>
    <w:family w:val="swiss"/>
    <w:pitch w:val="variable"/>
    <w:sig w:usb0="E4002EFF" w:usb1="C000E47F" w:usb2="00000009" w:usb3="00000000" w:csb0="000001FF" w:csb1="00000000"/>
    <w:embedRegular r:id="rId4" w:fontKey="{CFA1FE40-CD63-4376-B21D-4919E7E0C12D}"/>
  </w:font>
  <w:font w:name="Cambria">
    <w:panose1 w:val="02040503050406030204"/>
    <w:charset w:val="CC"/>
    <w:family w:val="roman"/>
    <w:pitch w:val="variable"/>
    <w:sig w:usb0="E00006FF" w:usb1="420024FF" w:usb2="02000000" w:usb3="00000000" w:csb0="0000019F" w:csb1="00000000"/>
    <w:embedRegular r:id="rId5" w:fontKey="{E9742A16-F357-481F-942F-BB88EB350C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4F"/>
    <w:rsid w:val="001B5805"/>
    <w:rsid w:val="003B2CF0"/>
    <w:rsid w:val="00447303"/>
    <w:rsid w:val="004C3D4F"/>
    <w:rsid w:val="005A0A04"/>
    <w:rsid w:val="008B498B"/>
    <w:rsid w:val="009A69E2"/>
    <w:rsid w:val="00BD0703"/>
    <w:rsid w:val="00D00849"/>
    <w:rsid w:val="00D60E5B"/>
    <w:rsid w:val="00F62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E912"/>
  <w15:docId w15:val="{0E2D7CA2-6D2C-4A5B-9996-A9DD4FDB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40" w:after="0"/>
      <w:outlineLvl w:val="1"/>
    </w:pPr>
    <w:rPr>
      <w:color w:val="2F5496"/>
      <w:sz w:val="26"/>
      <w:szCs w:val="26"/>
    </w:rPr>
  </w:style>
  <w:style w:type="paragraph" w:styleId="3">
    <w:name w:val="heading 3"/>
    <w:basedOn w:val="a"/>
    <w:next w:val="a"/>
    <w:pPr>
      <w:keepNext/>
      <w:keepLines/>
      <w:spacing w:before="40" w:after="0"/>
      <w:outlineLvl w:val="2"/>
    </w:pPr>
    <w:rPr>
      <w:color w:val="1F3863"/>
      <w:sz w:val="24"/>
      <w:szCs w:val="24"/>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character" w:styleId="a6">
    <w:name w:val="Strong"/>
    <w:basedOn w:val="a0"/>
    <w:uiPriority w:val="22"/>
    <w:qFormat/>
    <w:rsid w:val="005A0A04"/>
    <w:rPr>
      <w:b/>
      <w:bCs/>
    </w:rPr>
  </w:style>
  <w:style w:type="paragraph" w:styleId="a7">
    <w:name w:val="Balloon Text"/>
    <w:basedOn w:val="a"/>
    <w:link w:val="a8"/>
    <w:uiPriority w:val="99"/>
    <w:semiHidden/>
    <w:unhideWhenUsed/>
    <w:rsid w:val="00D0084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00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4WoC+tkz6W/SlHXyKAAV6GxSDQ==">CgMxLjAyDmgubDhrOWhsbGYxamQxOAByITFjYjQ0TDRVc2hmYXJ5T0NfUndqNHp0UTZ6QllubDlfaQ==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3953</Words>
  <Characters>2254</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Корженко Ірина Володимирівна</cp:lastModifiedBy>
  <cp:revision>10</cp:revision>
  <cp:lastPrinted>2026-06-26T11:43:00Z</cp:lastPrinted>
  <dcterms:created xsi:type="dcterms:W3CDTF">2026-06-22T17:04:00Z</dcterms:created>
  <dcterms:modified xsi:type="dcterms:W3CDTF">2026-06-26T11:50:00Z</dcterms:modified>
</cp:coreProperties>
</file>