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C742E7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2F67AC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таблиці № 1 до додатка 5 до рішення Київської міської ради від 23.06.2011 № 242/5629 «Про встановлення </w:t>
      </w:r>
      <w:r w:rsidRPr="002F67AC">
        <w:rPr>
          <w:rFonts w:ascii="Times New Roman" w:hAnsi="Times New Roman" w:cs="Times New Roman"/>
          <w:b/>
          <w:sz w:val="28"/>
          <w:szCs w:val="28"/>
        </w:rPr>
        <w:lastRenderedPageBreak/>
        <w:t>місцевих податків і зборів у м. Києві»</w:t>
      </w:r>
    </w:p>
    <w:p w:rsidR="002F67AC" w:rsidRPr="00906887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Default="002F67AC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7AC">
        <w:rPr>
          <w:rFonts w:ascii="Times New Roman" w:hAnsi="Times New Roman" w:cs="Times New Roman"/>
          <w:sz w:val="28"/>
          <w:szCs w:val="28"/>
        </w:rPr>
        <w:t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</w:t>
      </w:r>
    </w:p>
    <w:p w:rsidR="002F67AC" w:rsidRPr="00906887" w:rsidRDefault="002F67AC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67AC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таблиці № 1 до додатка 5 до рішення Київської міської ради від 23.06.2011 № 242/5629 «Про встановлення місцевих податків і зборів у м. Києві»</w:t>
      </w:r>
      <w:r w:rsidRPr="00580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(у редакції рішення Київської міської ради від 31.08.2021 № 2185/2226), а саме: виключити так</w:t>
      </w:r>
      <w:r w:rsidR="00D25B7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позиці</w:t>
      </w:r>
      <w:r w:rsidR="00D25B71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7AC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3760"/>
        <w:gridCol w:w="576"/>
        <w:gridCol w:w="996"/>
        <w:gridCol w:w="876"/>
        <w:gridCol w:w="756"/>
        <w:gridCol w:w="2034"/>
      </w:tblGrid>
      <w:tr w:rsidR="002F67AC" w:rsidRPr="00580FE0" w:rsidTr="00233DDD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2F67AC" w:rsidP="00233DDD">
            <w:pPr>
              <w:tabs>
                <w:tab w:val="left" w:pos="709"/>
              </w:tabs>
              <w:spacing w:before="100" w:beforeAutospacing="1" w:after="100" w:afterAutospacing="1" w:line="240" w:lineRule="auto"/>
              <w:ind w:right="-1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Оболонський </w:t>
            </w:r>
            <w:r w:rsidRPr="00580F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р-н</w:t>
            </w:r>
          </w:p>
        </w:tc>
      </w:tr>
      <w:tr w:rsidR="00FF7E5E" w:rsidRPr="00580FE0" w:rsidTr="00ED41B6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580FE0" w:rsidRDefault="00FF7E5E" w:rsidP="00ED41B6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580FE0" w:rsidRDefault="00FF7E5E" w:rsidP="00ED41B6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 w:rsidRPr="00532CE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Озерна, 5 майданчик N 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FF7E5E" w:rsidRDefault="00FF7E5E" w:rsidP="00ED41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7E5E"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FF7E5E" w:rsidRDefault="00FF7E5E" w:rsidP="00ED41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7E5E">
              <w:rPr>
                <w:rFonts w:ascii="Times New Roman" w:hAnsi="Times New Roman" w:cs="Times New Roman"/>
                <w:sz w:val="24"/>
                <w:szCs w:val="24"/>
              </w:rPr>
              <w:t>18500,0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FF7E5E" w:rsidRDefault="00FF7E5E" w:rsidP="00ED41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7E5E">
              <w:rPr>
                <w:rFonts w:ascii="Times New Roman" w:hAnsi="Times New Roman" w:cs="Times New Roman"/>
                <w:sz w:val="24"/>
                <w:szCs w:val="24"/>
              </w:rPr>
              <w:t>8510,0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FF7E5E" w:rsidRDefault="00FF7E5E" w:rsidP="00ED41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7E5E">
              <w:rPr>
                <w:rFonts w:ascii="Times New Roman" w:hAnsi="Times New Roman" w:cs="Times New Roman"/>
                <w:sz w:val="24"/>
                <w:szCs w:val="24"/>
              </w:rPr>
              <w:t>851,0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F7E5E" w:rsidRPr="00FF7E5E" w:rsidRDefault="00FF7E5E" w:rsidP="00ED41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7E5E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:rsidR="002F67AC" w:rsidRPr="00580FE0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AC" w:rsidRPr="002F67AC" w:rsidRDefault="002F67AC" w:rsidP="00FF7E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. Нумерацію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31.08.2021 № 2185/2226) привести у відповідність до змін, передбачених пунктом 1 цього рішення.</w:t>
      </w:r>
      <w:bookmarkStart w:id="0" w:name="_GoBack"/>
      <w:bookmarkEnd w:id="0"/>
    </w:p>
    <w:p w:rsidR="00C742E7" w:rsidRDefault="002F67AC" w:rsidP="00FF7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3. Це рішення офіційно оприлюднити відповідно до вимог законодавства.</w:t>
      </w:r>
    </w:p>
    <w:p w:rsidR="00906887" w:rsidRPr="00906887" w:rsidRDefault="002F67A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2F67AC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>Київський міський голова</w:t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2F67AC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2F67AC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остійн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ої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комісі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ї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Київської </w:t>
            </w:r>
          </w:p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міської ради з питань бюджету,  </w:t>
            </w:r>
          </w:p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соціально-економічного розвитку </w:t>
            </w:r>
          </w:p>
          <w:p w:rsidR="002F67AC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 інвестиційної діяльності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 ВІТРЕНКО</w:t>
            </w: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rPr>
          <w:trHeight w:val="449"/>
        </w:trPr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2F67AC" w:rsidRPr="00906887" w:rsidTr="0071198A"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E5E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77BB"/>
    <w:rsid w:val="0010041F"/>
    <w:rsid w:val="00135003"/>
    <w:rsid w:val="00264212"/>
    <w:rsid w:val="002B51A1"/>
    <w:rsid w:val="002F67AC"/>
    <w:rsid w:val="00314D16"/>
    <w:rsid w:val="0037050B"/>
    <w:rsid w:val="003E6679"/>
    <w:rsid w:val="004079A8"/>
    <w:rsid w:val="00471A1C"/>
    <w:rsid w:val="00483731"/>
    <w:rsid w:val="004B7372"/>
    <w:rsid w:val="005250F2"/>
    <w:rsid w:val="00532CE9"/>
    <w:rsid w:val="006373BA"/>
    <w:rsid w:val="00735214"/>
    <w:rsid w:val="00906887"/>
    <w:rsid w:val="00C216F9"/>
    <w:rsid w:val="00C513FA"/>
    <w:rsid w:val="00C742E7"/>
    <w:rsid w:val="00CF3924"/>
    <w:rsid w:val="00D25B71"/>
    <w:rsid w:val="00D93395"/>
    <w:rsid w:val="00DE315F"/>
    <w:rsid w:val="00ED2672"/>
    <w:rsid w:val="00F43F8E"/>
    <w:rsid w:val="00FD2C90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A2373-618E-4D5B-B361-E2E9E388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Токаренко Володимир</cp:lastModifiedBy>
  <cp:revision>25</cp:revision>
  <dcterms:created xsi:type="dcterms:W3CDTF">2024-08-02T11:03:00Z</dcterms:created>
  <dcterms:modified xsi:type="dcterms:W3CDTF">2026-07-14T07:29:00Z</dcterms:modified>
</cp:coreProperties>
</file>