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1BB23AEE" w14:textId="77777777" w:rsidR="008E24B4" w:rsidRDefault="008E24B4" w:rsidP="008E24B4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bookmarkStart w:id="0" w:name="_Hlk134007458"/>
    </w:p>
    <w:p w14:paraId="2B678291" w14:textId="1DD42061" w:rsidR="001C71CF" w:rsidRDefault="008E24B4" w:rsidP="001C71C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8F05D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Про</w:t>
      </w:r>
      <w:r w:rsidR="000B28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організаційно – правові заходи, спрямовані </w:t>
      </w:r>
    </w:p>
    <w:p w14:paraId="04A585B9" w14:textId="670B849F" w:rsidR="00866567" w:rsidRDefault="000B2823" w:rsidP="001C71C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на </w:t>
      </w:r>
      <w:r w:rsidR="001C71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створення</w:t>
      </w:r>
      <w:r w:rsidR="008E24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B00A5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громадського простору</w:t>
      </w:r>
      <w:r w:rsidR="001C71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8665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на території </w:t>
      </w:r>
    </w:p>
    <w:p w14:paraId="5C8ACE7E" w14:textId="335D0AC5" w:rsidR="007E7191" w:rsidRDefault="00DD7AED" w:rsidP="001C71C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між</w:t>
      </w:r>
      <w:r w:rsidR="008665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вулицями</w:t>
      </w:r>
      <w:r w:rsidR="007E719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Анни Ахматової, Урлівською </w:t>
      </w:r>
    </w:p>
    <w:p w14:paraId="7DD25F0C" w14:textId="77777777" w:rsidR="007E7191" w:rsidRDefault="007E7191" w:rsidP="008E24B4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та Княжим Затоном</w:t>
      </w:r>
      <w:r w:rsidR="00A128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8E24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у Дарниц</w:t>
      </w:r>
      <w:r w:rsidR="008E24B4" w:rsidRPr="008F05D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ькому районі </w:t>
      </w:r>
    </w:p>
    <w:p w14:paraId="6AA07E4F" w14:textId="30AD2788" w:rsidR="008E24B4" w:rsidRPr="008F05D0" w:rsidRDefault="008E24B4" w:rsidP="008E24B4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8F05D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міста Києва </w:t>
      </w:r>
    </w:p>
    <w:bookmarkEnd w:id="0"/>
    <w:p w14:paraId="2A1A970F" w14:textId="77777777" w:rsidR="008E24B4" w:rsidRPr="00487BBB" w:rsidRDefault="008E24B4" w:rsidP="008E24B4">
      <w:pPr>
        <w:spacing w:after="0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14:paraId="5921E5AD" w14:textId="75BE7924" w:rsidR="008E24B4" w:rsidRPr="00487BBB" w:rsidRDefault="00A53E68" w:rsidP="008E24B4">
      <w:pPr>
        <w:pStyle w:val="a9"/>
        <w:ind w:firstLine="567"/>
        <w:jc w:val="both"/>
        <w:rPr>
          <w:sz w:val="28"/>
          <w:szCs w:val="28"/>
        </w:rPr>
      </w:pPr>
      <w:r w:rsidRPr="004A62C1">
        <w:rPr>
          <w:snapToGrid w:val="0"/>
          <w:sz w:val="28"/>
        </w:rPr>
        <w:t xml:space="preserve">Відповідно до </w:t>
      </w:r>
      <w:r w:rsidRPr="004A62C1">
        <w:rPr>
          <w:color w:val="000000"/>
          <w:sz w:val="28"/>
          <w:szCs w:val="28"/>
          <w:shd w:val="clear" w:color="auto" w:fill="FFFFFF"/>
        </w:rPr>
        <w:t>статті 26 Закону України «Про міс</w:t>
      </w:r>
      <w:r w:rsidR="0092509D">
        <w:rPr>
          <w:color w:val="000000"/>
          <w:sz w:val="28"/>
          <w:szCs w:val="28"/>
          <w:shd w:val="clear" w:color="auto" w:fill="FFFFFF"/>
        </w:rPr>
        <w:t>цеве самоврядування в Україні»,</w:t>
      </w:r>
      <w:r w:rsidR="006F201E">
        <w:rPr>
          <w:color w:val="000000"/>
          <w:sz w:val="28"/>
          <w:szCs w:val="28"/>
          <w:shd w:val="clear" w:color="auto" w:fill="FFFFFF"/>
        </w:rPr>
        <w:t xml:space="preserve"> Законів України «</w:t>
      </w:r>
      <w:r w:rsidR="006F201E" w:rsidRPr="006F201E">
        <w:rPr>
          <w:color w:val="000000"/>
          <w:sz w:val="28"/>
          <w:szCs w:val="28"/>
          <w:shd w:val="clear" w:color="auto" w:fill="FFFFFF"/>
        </w:rPr>
        <w:t>Про сто</w:t>
      </w:r>
      <w:r w:rsidR="006F201E">
        <w:rPr>
          <w:color w:val="000000"/>
          <w:sz w:val="28"/>
          <w:szCs w:val="28"/>
          <w:shd w:val="clear" w:color="auto" w:fill="FFFFFF"/>
        </w:rPr>
        <w:t>лицю України - місто-герой Київ», «</w:t>
      </w:r>
      <w:r w:rsidR="006F201E" w:rsidRPr="006F201E">
        <w:rPr>
          <w:color w:val="000000"/>
          <w:sz w:val="28"/>
          <w:szCs w:val="28"/>
          <w:shd w:val="clear" w:color="auto" w:fill="FFFFFF"/>
        </w:rPr>
        <w:t>Пр</w:t>
      </w:r>
      <w:r w:rsidR="006F201E">
        <w:rPr>
          <w:color w:val="000000"/>
          <w:sz w:val="28"/>
          <w:szCs w:val="28"/>
          <w:shd w:val="clear" w:color="auto" w:fill="FFFFFF"/>
        </w:rPr>
        <w:t>о благоустрій населених пунктів»</w:t>
      </w:r>
      <w:r w:rsidR="006F201E" w:rsidRPr="006F201E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3C7991" w:rsidRPr="00487BBB">
        <w:rPr>
          <w:sz w:val="28"/>
          <w:szCs w:val="28"/>
          <w:shd w:val="clear" w:color="auto" w:fill="FFFFFF"/>
        </w:rPr>
        <w:t xml:space="preserve">рішення Київської міської ради </w:t>
      </w:r>
      <w:r w:rsidR="003C7991" w:rsidRPr="00487BBB">
        <w:rPr>
          <w:bCs/>
          <w:color w:val="000000"/>
          <w:sz w:val="28"/>
          <w:szCs w:val="28"/>
        </w:rPr>
        <w:t>від 25 грудня 2008 року № 1051/1051</w:t>
      </w:r>
      <w:bookmarkStart w:id="1" w:name="5"/>
      <w:bookmarkEnd w:id="1"/>
      <w:r w:rsidR="003C7991" w:rsidRPr="00487BBB">
        <w:rPr>
          <w:color w:val="000000"/>
          <w:sz w:val="28"/>
          <w:szCs w:val="28"/>
        </w:rPr>
        <w:t xml:space="preserve"> «</w:t>
      </w:r>
      <w:r w:rsidR="003C7991" w:rsidRPr="00487BBB">
        <w:rPr>
          <w:bCs/>
          <w:color w:val="000000"/>
          <w:sz w:val="28"/>
          <w:szCs w:val="28"/>
        </w:rPr>
        <w:t xml:space="preserve">Про Правила благоустрою міста Києва», рішення Київської міської ради </w:t>
      </w:r>
      <w:r w:rsidR="003C7991" w:rsidRPr="00487BBB">
        <w:rPr>
          <w:sz w:val="28"/>
          <w:szCs w:val="28"/>
        </w:rPr>
        <w:t xml:space="preserve">від </w:t>
      </w:r>
      <w:r w:rsidR="003C7991">
        <w:rPr>
          <w:sz w:val="28"/>
          <w:szCs w:val="28"/>
        </w:rPr>
        <w:t>0</w:t>
      </w:r>
      <w:r w:rsidR="003C7991" w:rsidRPr="00487BBB">
        <w:rPr>
          <w:sz w:val="28"/>
          <w:szCs w:val="28"/>
        </w:rPr>
        <w:t>4 листопада 2021 року № 3136/3177 «Про затвердження Положення про публічні консультації під час планування громадських просторів у місті Києві»</w:t>
      </w:r>
      <w:r w:rsidR="003C7991">
        <w:rPr>
          <w:sz w:val="28"/>
          <w:szCs w:val="28"/>
        </w:rPr>
        <w:t xml:space="preserve">, </w:t>
      </w:r>
      <w:r w:rsidR="008E24B4" w:rsidRPr="00487BBB">
        <w:rPr>
          <w:sz w:val="28"/>
          <w:szCs w:val="28"/>
        </w:rPr>
        <w:t xml:space="preserve">з метою </w:t>
      </w:r>
      <w:r w:rsidR="003B4215">
        <w:rPr>
          <w:color w:val="000000" w:themeColor="text1"/>
          <w:sz w:val="28"/>
          <w:szCs w:val="28"/>
          <w:shd w:val="clear" w:color="auto" w:fill="FFFFFF"/>
        </w:rPr>
        <w:t xml:space="preserve">створення </w:t>
      </w:r>
      <w:r w:rsidR="00135CD3">
        <w:rPr>
          <w:color w:val="000000" w:themeColor="text1"/>
          <w:sz w:val="28"/>
          <w:szCs w:val="28"/>
          <w:shd w:val="clear" w:color="auto" w:fill="FFFFFF"/>
        </w:rPr>
        <w:t xml:space="preserve">громадського простору </w:t>
      </w:r>
      <w:r w:rsidR="008E24B4">
        <w:rPr>
          <w:sz w:val="28"/>
          <w:szCs w:val="28"/>
        </w:rPr>
        <w:t>у Дарницькому районі міста Києва</w:t>
      </w:r>
      <w:r w:rsidR="008E24B4" w:rsidRPr="0093212E">
        <w:rPr>
          <w:sz w:val="28"/>
          <w:szCs w:val="28"/>
        </w:rPr>
        <w:t xml:space="preserve"> </w:t>
      </w:r>
      <w:r w:rsidR="008E24B4" w:rsidRPr="00487BBB">
        <w:rPr>
          <w:sz w:val="28"/>
          <w:szCs w:val="28"/>
        </w:rPr>
        <w:t>Київська міська рада</w:t>
      </w:r>
    </w:p>
    <w:p w14:paraId="047505C7" w14:textId="77777777" w:rsidR="008E24B4" w:rsidRPr="00487BBB" w:rsidRDefault="008E24B4" w:rsidP="008E24B4">
      <w:pPr>
        <w:pStyle w:val="a9"/>
        <w:ind w:firstLine="567"/>
        <w:jc w:val="both"/>
        <w:rPr>
          <w:b/>
          <w:sz w:val="28"/>
          <w:szCs w:val="28"/>
        </w:rPr>
      </w:pPr>
      <w:r w:rsidRPr="00487BBB">
        <w:rPr>
          <w:b/>
          <w:sz w:val="28"/>
          <w:szCs w:val="28"/>
        </w:rPr>
        <w:t>ВИРІШИЛА:</w:t>
      </w:r>
    </w:p>
    <w:p w14:paraId="186B544C" w14:textId="0F6DE0AA" w:rsidR="008E24B4" w:rsidRDefault="00FE243A" w:rsidP="0092509D">
      <w:pPr>
        <w:pStyle w:val="aa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243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Визнати таким, що відповідає інтересам територіальної громади міста Києва </w:t>
      </w:r>
      <w:r w:rsidR="006364E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створення громадського простору, зокрема, скверу на території,</w:t>
      </w:r>
      <w:r w:rsidR="008E24B4" w:rsidRPr="00671FD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8E24B4" w:rsidRPr="00FE2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 знаходиться </w:t>
      </w:r>
      <w:r w:rsidR="0036135D">
        <w:rPr>
          <w:rFonts w:ascii="Times New Roman" w:hAnsi="Times New Roman" w:cs="Times New Roman"/>
          <w:sz w:val="28"/>
          <w:szCs w:val="28"/>
          <w:shd w:val="clear" w:color="auto" w:fill="FFFFFF"/>
        </w:rPr>
        <w:t>між вулицями Анни Ахматової, Урлівською</w:t>
      </w:r>
      <w:r w:rsidR="008E24B4" w:rsidRPr="00FE2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3613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Княжим Затоном</w:t>
      </w:r>
      <w:r w:rsidR="008E24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E24B4" w:rsidRPr="001C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="008E24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Дарницькому </w:t>
      </w:r>
      <w:r w:rsidR="008E24B4" w:rsidRPr="001C0EFA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районі міста Києва.</w:t>
      </w:r>
    </w:p>
    <w:p w14:paraId="125BC894" w14:textId="4C4F6ABB" w:rsidR="001E3E85" w:rsidRPr="001E3E85" w:rsidRDefault="00577795" w:rsidP="0092509D">
      <w:pPr>
        <w:pStyle w:val="aa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77795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Київському комунальному об’єднанню зеленого будівництва та експлуатації зелених насаджень міста «Київзеленбуд» в установленому порядку</w:t>
      </w:r>
      <w:r w:rsidR="00F85C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вжити організаційно-правові заходи, спрямовані на виконання пункту 1 цього рішення.</w:t>
      </w:r>
    </w:p>
    <w:p w14:paraId="35ED37BA" w14:textId="6147AE28" w:rsidR="006D139C" w:rsidRDefault="008E24B4" w:rsidP="006D139C">
      <w:pPr>
        <w:pStyle w:val="aa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Провести публічні консультації із планування громадського простору </w:t>
      </w:r>
      <w:r w:rsidR="001E7803"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облаштування </w:t>
      </w:r>
      <w:r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меморіалу каплиці в честь </w:t>
      </w:r>
      <w:r w:rsidR="00B36BAA"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патріарха-предстоятеля Української греко-католицької церкви </w:t>
      </w:r>
      <w:r w:rsidR="001E7803"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>Любомира Гузара</w:t>
      </w:r>
      <w:r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території</w:t>
      </w:r>
      <w:r w:rsid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139C" w:rsidRPr="00FE2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 знаходиться </w:t>
      </w:r>
      <w:r w:rsid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>між вулицями Анни Ахматової, Урлівською</w:t>
      </w:r>
      <w:r w:rsidR="006D139C" w:rsidRPr="00FE2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Княжим Затоном </w:t>
      </w:r>
      <w:r w:rsidR="006D139C" w:rsidRPr="001C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Дарницькому </w:t>
      </w:r>
      <w:r w:rsidR="006D139C" w:rsidRPr="001C0EFA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районі міста Києва.</w:t>
      </w:r>
    </w:p>
    <w:p w14:paraId="20127829" w14:textId="5FF45B5E" w:rsidR="008E24B4" w:rsidRPr="000A6AAA" w:rsidRDefault="008E24B4" w:rsidP="000A6AAA">
      <w:pPr>
        <w:pStyle w:val="aa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Винести на публічні консультації питання надання пропозицій щодо вигляду меморіалу каплиці в честь </w:t>
      </w:r>
      <w:r w:rsidR="00B36BAA"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>патріарха-предстоятеля Української греко-католицької церкви</w:t>
      </w:r>
      <w:r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Любомира Гузара на території</w:t>
      </w:r>
      <w:r w:rsidR="000A6AA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D13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A6AAA" w:rsidRPr="00FE2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 знаходиться </w:t>
      </w:r>
      <w:r w:rsidR="000A6AAA">
        <w:rPr>
          <w:rFonts w:ascii="Times New Roman" w:hAnsi="Times New Roman" w:cs="Times New Roman"/>
          <w:sz w:val="28"/>
          <w:szCs w:val="28"/>
          <w:shd w:val="clear" w:color="auto" w:fill="FFFFFF"/>
        </w:rPr>
        <w:t>між вулицями Анни Ахматової, Урлівською</w:t>
      </w:r>
      <w:r w:rsidR="000A6AAA" w:rsidRPr="00FE2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0A6A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Княжим Затоном </w:t>
      </w:r>
      <w:r w:rsidR="000A6AAA" w:rsidRPr="001C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="000A6A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Дарницькому районі міста Києва </w:t>
      </w:r>
      <w:r w:rsidRPr="000A6A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порядку, передбаченому </w:t>
      </w:r>
      <w:r w:rsidRPr="000A6AAA">
        <w:rPr>
          <w:rFonts w:ascii="Times New Roman" w:hAnsi="Times New Roman" w:cs="Times New Roman"/>
          <w:bCs/>
          <w:sz w:val="28"/>
          <w:szCs w:val="28"/>
        </w:rPr>
        <w:t xml:space="preserve">рішенням Київської міської ради </w:t>
      </w:r>
      <w:r w:rsidRPr="000A6AAA">
        <w:rPr>
          <w:rFonts w:ascii="Times New Roman" w:hAnsi="Times New Roman" w:cs="Times New Roman"/>
          <w:sz w:val="28"/>
          <w:szCs w:val="28"/>
        </w:rPr>
        <w:t>від 04 листопада 2021 року № 3136/3177 «Про затвердження Положення про публічні консультації під час планування громадських просторів у місті Києві».</w:t>
      </w:r>
    </w:p>
    <w:p w14:paraId="75EFDCD7" w14:textId="2C60AB5A" w:rsidR="0069164F" w:rsidRPr="0069164F" w:rsidRDefault="00837842" w:rsidP="0069164F">
      <w:pPr>
        <w:pStyle w:val="aa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Взяти до відома, що питання присвоєння назви скверу</w:t>
      </w:r>
      <w:r w:rsidR="00B42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зокрема, і щодо можливості </w:t>
      </w:r>
      <w:r w:rsidR="00DC6D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присвоєння назви «Моральних авторитетів українців», вирішується 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встановленому порядку.</w:t>
      </w:r>
    </w:p>
    <w:p w14:paraId="198CA00A" w14:textId="222C875D" w:rsidR="008E24B4" w:rsidRPr="002E01ED" w:rsidRDefault="00A53E68" w:rsidP="002E01ED">
      <w:pPr>
        <w:pStyle w:val="aa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</w:pPr>
      <w:r w:rsidRPr="00A53E6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A53E6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екологічної політики</w:t>
      </w:r>
      <w:r w:rsidR="00864B5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, та </w:t>
      </w:r>
      <w:r w:rsidR="00864B57" w:rsidRPr="00A53E6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постійну комісію Київської міської ради з питань</w:t>
      </w:r>
      <w:r w:rsidR="00864B5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місцевого самоврядування та зовнішніх зв’язків.</w:t>
      </w:r>
    </w:p>
    <w:p w14:paraId="42E44F36" w14:textId="77777777" w:rsidR="008E24B4" w:rsidRDefault="008E24B4" w:rsidP="008E24B4">
      <w:pPr>
        <w:spacing w:after="0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14:paraId="4BBFB191" w14:textId="77777777" w:rsidR="008E24B4" w:rsidRDefault="008E24B4" w:rsidP="008E24B4">
      <w:pPr>
        <w:spacing w:after="0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14:paraId="140BF78C" w14:textId="77777777" w:rsidR="008E24B4" w:rsidRDefault="008E24B4" w:rsidP="008E24B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Київський міський голова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</w:t>
      </w:r>
      <w:r w:rsidRPr="003C7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Віталій КЛИЧКО </w:t>
      </w:r>
    </w:p>
    <w:p w14:paraId="2A24709B" w14:textId="77777777" w:rsidR="008E24B4" w:rsidRDefault="008E24B4" w:rsidP="008E24B4"/>
    <w:p w14:paraId="30547E67" w14:textId="1582B841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2E3566D" w14:textId="4D767289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414C730" w14:textId="4A9998F2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18D6172" w14:textId="1FE3E85E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5563272" w14:textId="7CB23F26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2D8485" w14:textId="3217B7CF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2F3565E" w14:textId="3FFED9D9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F82BA8" w14:textId="2AB29CA0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2F5FE6" w14:textId="1E38F4B8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A10F543" w14:textId="7B274341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4C20CE" w14:textId="193A32AD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8B6DCAE" w14:textId="6C723FEC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60B2031" w14:textId="76951C17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163993D" w14:textId="76C413FA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B3F44D8" w14:textId="17DE7CB2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D626C70" w14:textId="617F62B4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EFA7E29" w14:textId="2A6C9D8F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3E539A3" w14:textId="79AB0B04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1D283E7" w14:textId="74C79E88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919BFBE" w14:textId="2C604B89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53E8B42" w14:textId="0B3B5C91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F5AE6D0" w14:textId="5145D391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D251FD" w14:textId="0EB7F60E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2673DF8" w14:textId="77777777" w:rsidR="00F20661" w:rsidRDefault="00F206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6D731D" w14:textId="70B38ECC" w:rsidR="00AD763F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5395" w:type="pct"/>
        <w:tblInd w:w="-601" w:type="dxa"/>
        <w:tblLayout w:type="fixed"/>
        <w:tblLook w:val="01E0" w:firstRow="1" w:lastRow="1" w:firstColumn="1" w:lastColumn="1" w:noHBand="0" w:noVBand="0"/>
      </w:tblPr>
      <w:tblGrid>
        <w:gridCol w:w="6658"/>
        <w:gridCol w:w="3742"/>
      </w:tblGrid>
      <w:tr w:rsidR="00AD763F" w:rsidRPr="00CB0BF9" w14:paraId="44973527" w14:textId="77777777" w:rsidTr="00CB4961">
        <w:trPr>
          <w:trHeight w:val="1049"/>
        </w:trPr>
        <w:tc>
          <w:tcPr>
            <w:tcW w:w="3201" w:type="pct"/>
          </w:tcPr>
          <w:p w14:paraId="16BD21A8" w14:textId="77777777" w:rsidR="00AD763F" w:rsidRPr="00CB0BF9" w:rsidRDefault="00AD763F" w:rsidP="00CB49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2" w:name="_Hlk116998236"/>
            <w:r w:rsidRPr="00CB0BF9">
              <w:rPr>
                <w:rFonts w:ascii="Times New Roman" w:hAnsi="Times New Roman" w:cs="Times New Roman"/>
                <w:b/>
                <w:sz w:val="28"/>
                <w:szCs w:val="28"/>
              </w:rPr>
              <w:t>Подання:</w:t>
            </w:r>
          </w:p>
          <w:p w14:paraId="70C0F196" w14:textId="77777777" w:rsidR="00AD763F" w:rsidRPr="00CB0BF9" w:rsidRDefault="00AD763F" w:rsidP="00CB49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00F33D" w14:textId="77777777" w:rsidR="00AD763F" w:rsidRPr="00CB0BF9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BF9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 </w:t>
            </w:r>
          </w:p>
        </w:tc>
        <w:tc>
          <w:tcPr>
            <w:tcW w:w="1799" w:type="pct"/>
          </w:tcPr>
          <w:p w14:paraId="00804CCC" w14:textId="77777777" w:rsidR="00AD763F" w:rsidRPr="00CB0BF9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0ED539" w14:textId="77777777" w:rsidR="00AD763F" w:rsidRPr="00CB0BF9" w:rsidRDefault="00AD763F" w:rsidP="00CB4961">
            <w:pPr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3516BE81" w14:textId="77777777" w:rsidR="00AD763F" w:rsidRPr="00CB0BF9" w:rsidRDefault="00AD763F" w:rsidP="00CB4961">
            <w:pPr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</w:pPr>
          </w:p>
        </w:tc>
      </w:tr>
      <w:bookmarkEnd w:id="2"/>
    </w:tbl>
    <w:p w14:paraId="77DEEE49" w14:textId="77777777" w:rsidR="00AD763F" w:rsidRPr="00CB0BF9" w:rsidRDefault="00AD763F" w:rsidP="00AD763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386" w:type="pct"/>
        <w:tblInd w:w="-601" w:type="dxa"/>
        <w:tblLayout w:type="fixed"/>
        <w:tblLook w:val="01E0" w:firstRow="1" w:lastRow="1" w:firstColumn="1" w:lastColumn="1" w:noHBand="0" w:noVBand="0"/>
      </w:tblPr>
      <w:tblGrid>
        <w:gridCol w:w="6556"/>
        <w:gridCol w:w="3827"/>
      </w:tblGrid>
      <w:tr w:rsidR="00AD763F" w:rsidRPr="00CB0BF9" w14:paraId="775AC247" w14:textId="77777777" w:rsidTr="00CB4961">
        <w:trPr>
          <w:trHeight w:val="549"/>
        </w:trPr>
        <w:tc>
          <w:tcPr>
            <w:tcW w:w="3157" w:type="pct"/>
          </w:tcPr>
          <w:p w14:paraId="3E684D8C" w14:textId="77777777" w:rsidR="00AD763F" w:rsidRPr="00B46088" w:rsidRDefault="00AD763F" w:rsidP="00CB49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60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Погодження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4273C468" w14:textId="77777777" w:rsidR="00AD763F" w:rsidRPr="00CB0BF9" w:rsidRDefault="00AD763F" w:rsidP="00CB4961">
            <w:pPr>
              <w:spacing w:after="0"/>
              <w:ind w:right="1490"/>
              <w:rPr>
                <w:rFonts w:ascii="Times New Roman" w:hAnsi="Times New Roman" w:cs="Times New Roman"/>
                <w:sz w:val="28"/>
                <w:szCs w:val="28"/>
              </w:rPr>
            </w:pPr>
            <w:r w:rsidRPr="00CB0BF9">
              <w:rPr>
                <w:rFonts w:ascii="Times New Roman" w:hAnsi="Times New Roman" w:cs="Times New Roman"/>
                <w:sz w:val="28"/>
                <w:szCs w:val="28"/>
              </w:rPr>
              <w:t xml:space="preserve">Постійна комісія Київської міської </w:t>
            </w:r>
          </w:p>
          <w:p w14:paraId="6E42ADBC" w14:textId="2BF65097" w:rsidR="00AD763F" w:rsidRPr="00CB0BF9" w:rsidRDefault="00AD763F" w:rsidP="00CB4961">
            <w:pPr>
              <w:spacing w:after="0"/>
              <w:ind w:right="1490"/>
              <w:rPr>
                <w:rFonts w:ascii="Times New Roman" w:hAnsi="Times New Roman" w:cs="Times New Roman"/>
                <w:sz w:val="28"/>
                <w:szCs w:val="28"/>
              </w:rPr>
            </w:pPr>
            <w:r w:rsidRPr="00CB0BF9">
              <w:rPr>
                <w:rFonts w:ascii="Times New Roman" w:hAnsi="Times New Roman" w:cs="Times New Roman"/>
                <w:sz w:val="28"/>
                <w:szCs w:val="28"/>
              </w:rPr>
              <w:t xml:space="preserve">ради з питань </w:t>
            </w:r>
            <w:r w:rsidR="00F20661">
              <w:rPr>
                <w:rFonts w:ascii="Times New Roman" w:hAnsi="Times New Roman" w:cs="Times New Roman"/>
                <w:sz w:val="28"/>
                <w:szCs w:val="28"/>
              </w:rPr>
              <w:t>екологічної політики</w:t>
            </w:r>
          </w:p>
          <w:p w14:paraId="0F0FEAFA" w14:textId="77777777" w:rsidR="00AD763F" w:rsidRPr="00CB0BF9" w:rsidRDefault="00AD763F" w:rsidP="00CB496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BF9"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</w:p>
          <w:p w14:paraId="744DEDEE" w14:textId="77777777" w:rsidR="00AD763F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732EA42" w14:textId="77777777" w:rsidR="00864B57" w:rsidRDefault="00864B57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Постійна комісія</w:t>
            </w:r>
            <w:r w:rsidRPr="00864B57"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 з питань місцевого самов</w:t>
            </w:r>
            <w:r w:rsidR="0032418E">
              <w:rPr>
                <w:rFonts w:ascii="Times New Roman" w:hAnsi="Times New Roman" w:cs="Times New Roman"/>
                <w:sz w:val="28"/>
                <w:szCs w:val="28"/>
              </w:rPr>
              <w:t>рядування та зовнішніх зв’язків</w:t>
            </w:r>
          </w:p>
          <w:p w14:paraId="70B63F07" w14:textId="2C142B90" w:rsidR="0032418E" w:rsidRPr="00CB0BF9" w:rsidRDefault="0032418E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</w:p>
        </w:tc>
        <w:tc>
          <w:tcPr>
            <w:tcW w:w="1843" w:type="pct"/>
          </w:tcPr>
          <w:p w14:paraId="1A9CD0F4" w14:textId="77777777" w:rsidR="00AD763F" w:rsidRPr="00CB0BF9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08D937" w14:textId="77777777" w:rsidR="00AD763F" w:rsidRPr="00CB0BF9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35EFF" w14:textId="572B3913" w:rsidR="00AD763F" w:rsidRPr="00CB0BF9" w:rsidRDefault="00A12877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МОСКАЛЬ</w:t>
            </w:r>
          </w:p>
          <w:p w14:paraId="633716CE" w14:textId="77777777" w:rsidR="00AD763F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999C87" w14:textId="7ECA6699" w:rsidR="0032418E" w:rsidRDefault="0032418E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CF066D" w14:textId="77777777" w:rsidR="0032418E" w:rsidRDefault="0032418E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01DFA" w14:textId="1310B6AD" w:rsidR="0032418E" w:rsidRPr="001737E0" w:rsidRDefault="0032418E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Юлія ЯРМОЛЕНКО</w:t>
            </w:r>
          </w:p>
        </w:tc>
      </w:tr>
      <w:tr w:rsidR="00AD763F" w:rsidRPr="00CB0BF9" w14:paraId="20F4868A" w14:textId="77777777" w:rsidTr="00CB4961">
        <w:trPr>
          <w:trHeight w:val="549"/>
        </w:trPr>
        <w:tc>
          <w:tcPr>
            <w:tcW w:w="3157" w:type="pct"/>
          </w:tcPr>
          <w:p w14:paraId="6FDC226A" w14:textId="77777777" w:rsidR="00AD763F" w:rsidRPr="00CB0BF9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2129D3" w14:textId="77777777" w:rsidR="00AD763F" w:rsidRPr="00CB0BF9" w:rsidRDefault="00AD763F" w:rsidP="00CB496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CB0BF9"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правового забезпечення </w:t>
            </w:r>
          </w:p>
          <w:p w14:paraId="724E8474" w14:textId="77777777" w:rsidR="00AD763F" w:rsidRPr="00CB0BF9" w:rsidRDefault="00AD763F" w:rsidP="00CB496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BF9">
              <w:rPr>
                <w:rFonts w:ascii="Times New Roman" w:hAnsi="Times New Roman" w:cs="Times New Roman"/>
                <w:sz w:val="28"/>
                <w:szCs w:val="28"/>
              </w:rPr>
              <w:t xml:space="preserve">діяльності Київської міської ради </w:t>
            </w:r>
          </w:p>
        </w:tc>
        <w:tc>
          <w:tcPr>
            <w:tcW w:w="1843" w:type="pct"/>
          </w:tcPr>
          <w:p w14:paraId="493C3945" w14:textId="77777777" w:rsidR="00AD763F" w:rsidRPr="00CB0BF9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6DF1E5" w14:textId="77777777" w:rsidR="00AD763F" w:rsidRPr="00CB0BF9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5B242" w14:textId="77777777" w:rsidR="00AD763F" w:rsidRPr="00CB0BF9" w:rsidRDefault="00AD763F" w:rsidP="00CB4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BF9"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27B128D8" w14:textId="77777777" w:rsidR="00AD763F" w:rsidRPr="00F43F8E" w:rsidRDefault="00AD763F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A9BFA85" w14:textId="2C12A2DE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82B5" w14:textId="77777777" w:rsidR="006576D4" w:rsidRDefault="006576D4" w:rsidP="00314D16">
      <w:pPr>
        <w:spacing w:after="0" w:line="240" w:lineRule="auto"/>
      </w:pPr>
      <w:r>
        <w:separator/>
      </w:r>
    </w:p>
  </w:endnote>
  <w:endnote w:type="continuationSeparator" w:id="0">
    <w:p w14:paraId="77A0F482" w14:textId="77777777" w:rsidR="006576D4" w:rsidRDefault="006576D4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47680" w14:textId="77777777" w:rsidR="006576D4" w:rsidRDefault="006576D4" w:rsidP="00314D16">
      <w:pPr>
        <w:spacing w:after="0" w:line="240" w:lineRule="auto"/>
      </w:pPr>
      <w:r>
        <w:separator/>
      </w:r>
    </w:p>
  </w:footnote>
  <w:footnote w:type="continuationSeparator" w:id="0">
    <w:p w14:paraId="2A15DF73" w14:textId="77777777" w:rsidR="006576D4" w:rsidRDefault="006576D4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3CF095A7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D7D">
          <w:rPr>
            <w:noProof/>
          </w:rP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44527"/>
    <w:multiLevelType w:val="multilevel"/>
    <w:tmpl w:val="66F081B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60" w:hanging="2160"/>
      </w:pPr>
      <w:rPr>
        <w:rFonts w:hint="default"/>
      </w:rPr>
    </w:lvl>
  </w:abstractNum>
  <w:abstractNum w:abstractNumId="1" w15:restartNumberingAfterBreak="0">
    <w:nsid w:val="18D309FC"/>
    <w:multiLevelType w:val="hybridMultilevel"/>
    <w:tmpl w:val="63AC553E"/>
    <w:lvl w:ilvl="0" w:tplc="100636AA">
      <w:start w:val="1"/>
      <w:numFmt w:val="decimal"/>
      <w:lvlText w:val="%1."/>
      <w:lvlJc w:val="left"/>
      <w:pPr>
        <w:ind w:left="987" w:hanging="42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6924824">
    <w:abstractNumId w:val="1"/>
  </w:num>
  <w:num w:numId="2" w16cid:durableId="957905385">
    <w:abstractNumId w:val="2"/>
  </w:num>
  <w:num w:numId="3" w16cid:durableId="77077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revisionView w:inkAnnotations="0"/>
  <w:documentProtection w:edit="readOnly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A6AAA"/>
    <w:rsid w:val="000B2823"/>
    <w:rsid w:val="000E2169"/>
    <w:rsid w:val="000E58D6"/>
    <w:rsid w:val="000E77BB"/>
    <w:rsid w:val="0010041F"/>
    <w:rsid w:val="00122BFA"/>
    <w:rsid w:val="00135003"/>
    <w:rsid w:val="00135CD3"/>
    <w:rsid w:val="001C71CF"/>
    <w:rsid w:val="001E3E85"/>
    <w:rsid w:val="001E7803"/>
    <w:rsid w:val="002060D4"/>
    <w:rsid w:val="00264212"/>
    <w:rsid w:val="00291BA4"/>
    <w:rsid w:val="002E01ED"/>
    <w:rsid w:val="00314D16"/>
    <w:rsid w:val="0032418E"/>
    <w:rsid w:val="0036135D"/>
    <w:rsid w:val="0037050B"/>
    <w:rsid w:val="003B4215"/>
    <w:rsid w:val="003C7991"/>
    <w:rsid w:val="003E79E0"/>
    <w:rsid w:val="00402317"/>
    <w:rsid w:val="004079A8"/>
    <w:rsid w:val="00471A1C"/>
    <w:rsid w:val="00483731"/>
    <w:rsid w:val="0050434E"/>
    <w:rsid w:val="005518A8"/>
    <w:rsid w:val="00577795"/>
    <w:rsid w:val="00582E75"/>
    <w:rsid w:val="005A7B13"/>
    <w:rsid w:val="005B1ACE"/>
    <w:rsid w:val="005C2FD5"/>
    <w:rsid w:val="006364E8"/>
    <w:rsid w:val="006373BA"/>
    <w:rsid w:val="006576D4"/>
    <w:rsid w:val="00671FD9"/>
    <w:rsid w:val="006847A8"/>
    <w:rsid w:val="0069164F"/>
    <w:rsid w:val="006C0FE2"/>
    <w:rsid w:val="006D139C"/>
    <w:rsid w:val="006F201E"/>
    <w:rsid w:val="00755922"/>
    <w:rsid w:val="007C7F53"/>
    <w:rsid w:val="007E7191"/>
    <w:rsid w:val="00811204"/>
    <w:rsid w:val="008278DB"/>
    <w:rsid w:val="00830CE8"/>
    <w:rsid w:val="00837842"/>
    <w:rsid w:val="00864B57"/>
    <w:rsid w:val="00866567"/>
    <w:rsid w:val="00894247"/>
    <w:rsid w:val="008E24B4"/>
    <w:rsid w:val="0092509D"/>
    <w:rsid w:val="009667B7"/>
    <w:rsid w:val="009860BD"/>
    <w:rsid w:val="00A12877"/>
    <w:rsid w:val="00A53E68"/>
    <w:rsid w:val="00A67F20"/>
    <w:rsid w:val="00A83896"/>
    <w:rsid w:val="00AD763F"/>
    <w:rsid w:val="00AF6CEE"/>
    <w:rsid w:val="00B00A5D"/>
    <w:rsid w:val="00B36BAA"/>
    <w:rsid w:val="00B42A8D"/>
    <w:rsid w:val="00B83EBA"/>
    <w:rsid w:val="00BD42ED"/>
    <w:rsid w:val="00C02CFD"/>
    <w:rsid w:val="00C216F9"/>
    <w:rsid w:val="00C6450B"/>
    <w:rsid w:val="00CA22D8"/>
    <w:rsid w:val="00CF18B4"/>
    <w:rsid w:val="00D34341"/>
    <w:rsid w:val="00D777B4"/>
    <w:rsid w:val="00D93395"/>
    <w:rsid w:val="00DB603F"/>
    <w:rsid w:val="00DC6D7D"/>
    <w:rsid w:val="00DD7AED"/>
    <w:rsid w:val="00E140CD"/>
    <w:rsid w:val="00E56D7A"/>
    <w:rsid w:val="00EA09F2"/>
    <w:rsid w:val="00EF3D20"/>
    <w:rsid w:val="00F10D22"/>
    <w:rsid w:val="00F20316"/>
    <w:rsid w:val="00F20661"/>
    <w:rsid w:val="00F43F8E"/>
    <w:rsid w:val="00F85CFA"/>
    <w:rsid w:val="00FA1612"/>
    <w:rsid w:val="00FC4543"/>
    <w:rsid w:val="00FE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BD4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D42ED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8E2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8E24B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8E24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1999</Words>
  <Characters>1140</Characters>
  <Application>Microsoft Office Word</Application>
  <DocSecurity>8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Оксана Палієнко</cp:lastModifiedBy>
  <cp:revision>2</cp:revision>
  <cp:lastPrinted>2026-01-27T10:33:00Z</cp:lastPrinted>
  <dcterms:created xsi:type="dcterms:W3CDTF">2026-02-11T08:18:00Z</dcterms:created>
  <dcterms:modified xsi:type="dcterms:W3CDTF">2026-02-11T08:18:00Z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2026-01-07T10:37:05Z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95094f4e-a24b-4e29-be9c-4a522469d454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