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Pr="004C56DF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2B059DA3" w14:textId="77777777" w:rsidR="000D6024" w:rsidRDefault="000D6024" w:rsidP="008C177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2DB64740" w14:textId="513CF812" w:rsidR="008C1777" w:rsidRPr="00DE3CEA" w:rsidRDefault="008C1777" w:rsidP="008C1777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DE3CE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3EBD8D8D" w14:textId="77777777" w:rsidR="000D6024" w:rsidRDefault="000D6024" w:rsidP="00E56A54">
      <w:pPr>
        <w:pStyle w:val="1"/>
        <w:tabs>
          <w:tab w:val="left" w:pos="5103"/>
        </w:tabs>
        <w:ind w:right="5102" w:firstLine="0"/>
        <w:rPr>
          <w:b/>
          <w:color w:val="000000" w:themeColor="text1"/>
          <w:sz w:val="28"/>
          <w:szCs w:val="24"/>
        </w:rPr>
      </w:pPr>
    </w:p>
    <w:p w14:paraId="6874C02C" w14:textId="000CA504" w:rsidR="00E56A54" w:rsidRPr="000012B8" w:rsidRDefault="006A67AD" w:rsidP="00E56A54">
      <w:pPr>
        <w:pStyle w:val="1"/>
        <w:tabs>
          <w:tab w:val="left" w:pos="5103"/>
        </w:tabs>
        <w:ind w:right="5102" w:firstLine="0"/>
        <w:rPr>
          <w:b/>
          <w:color w:val="000000"/>
          <w:spacing w:val="-2"/>
          <w:sz w:val="28"/>
          <w:szCs w:val="28"/>
        </w:rPr>
      </w:pPr>
      <w:r w:rsidRPr="001F4918">
        <w:rPr>
          <w:b/>
          <w:color w:val="000000" w:themeColor="text1"/>
          <w:sz w:val="28"/>
          <w:szCs w:val="24"/>
        </w:rPr>
        <w:t xml:space="preserve">Про </w:t>
      </w:r>
      <w:r>
        <w:rPr>
          <w:b/>
          <w:color w:val="000000" w:themeColor="text1"/>
          <w:sz w:val="28"/>
          <w:szCs w:val="24"/>
        </w:rPr>
        <w:t xml:space="preserve">внесення змін до рішення Київської міської ради </w:t>
      </w:r>
      <w:r>
        <w:rPr>
          <w:b/>
          <w:color w:val="000000" w:themeColor="text1"/>
          <w:sz w:val="28"/>
          <w:szCs w:val="24"/>
        </w:rPr>
        <w:br/>
        <w:t xml:space="preserve">від 30 березня 2022 року </w:t>
      </w:r>
      <w:r w:rsidR="00D03DFE">
        <w:rPr>
          <w:b/>
          <w:color w:val="000000" w:themeColor="text1"/>
          <w:sz w:val="28"/>
          <w:szCs w:val="24"/>
        </w:rPr>
        <w:br/>
      </w:r>
      <w:r>
        <w:rPr>
          <w:b/>
          <w:color w:val="000000" w:themeColor="text1"/>
          <w:sz w:val="28"/>
          <w:szCs w:val="24"/>
        </w:rPr>
        <w:t xml:space="preserve">№4551/4592 «Про деякі питання </w:t>
      </w:r>
      <w:r w:rsidR="00D03DFE">
        <w:rPr>
          <w:b/>
          <w:color w:val="000000" w:themeColor="text1"/>
          <w:sz w:val="28"/>
          <w:szCs w:val="24"/>
        </w:rPr>
        <w:br/>
      </w:r>
      <w:r>
        <w:rPr>
          <w:b/>
          <w:color w:val="000000" w:themeColor="text1"/>
          <w:sz w:val="28"/>
          <w:szCs w:val="24"/>
        </w:rPr>
        <w:t>комплексної підтримки суб’єктів господарювання міста Києва під час дії воєнного стану в Україні»</w:t>
      </w:r>
    </w:p>
    <w:p w14:paraId="0FB1A448" w14:textId="08EC418D" w:rsidR="000D6024" w:rsidRDefault="000D6024" w:rsidP="00E56A54">
      <w:pPr>
        <w:pStyle w:val="1"/>
        <w:ind w:firstLine="900"/>
        <w:rPr>
          <w:b/>
          <w:sz w:val="28"/>
          <w:szCs w:val="28"/>
        </w:rPr>
      </w:pPr>
    </w:p>
    <w:p w14:paraId="6A9B8434" w14:textId="77777777" w:rsidR="000D6024" w:rsidRPr="008B3ED6" w:rsidRDefault="000D6024" w:rsidP="00E56A54">
      <w:pPr>
        <w:pStyle w:val="1"/>
        <w:ind w:firstLine="900"/>
        <w:rPr>
          <w:b/>
          <w:sz w:val="28"/>
          <w:szCs w:val="28"/>
        </w:rPr>
      </w:pPr>
    </w:p>
    <w:p w14:paraId="41245977" w14:textId="75CE4E9A" w:rsidR="00E56A54" w:rsidRPr="006A67AD" w:rsidRDefault="006A67AD" w:rsidP="00E56A5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6A67AD">
        <w:rPr>
          <w:rFonts w:ascii="Times New Roman" w:hAnsi="Times New Roman" w:cs="Times New Roman"/>
          <w:sz w:val="28"/>
          <w:szCs w:val="28"/>
        </w:rPr>
        <w:t xml:space="preserve">Відповідно до Конституції України, Цивільного кодексу України, статті 26 Закону України «Про місцеве самоврядування в Україні», </w:t>
      </w:r>
      <w:r w:rsidR="000D6024">
        <w:rPr>
          <w:rFonts w:ascii="Times New Roman" w:hAnsi="Times New Roman" w:cs="Times New Roman"/>
          <w:sz w:val="28"/>
          <w:szCs w:val="28"/>
        </w:rPr>
        <w:t>З</w:t>
      </w:r>
      <w:r w:rsidRPr="006A67AD">
        <w:rPr>
          <w:rFonts w:ascii="Times New Roman" w:hAnsi="Times New Roman" w:cs="Times New Roman"/>
          <w:sz w:val="28"/>
          <w:szCs w:val="28"/>
        </w:rPr>
        <w:t xml:space="preserve">аконів України «Про столицю України – місто-герой Київ», «Про правовий режим воєнного стану», постанови Кабінету Міністрів України </w:t>
      </w:r>
      <w:r w:rsidR="002A13D5">
        <w:rPr>
          <w:rFonts w:ascii="Times New Roman" w:hAnsi="Times New Roman" w:cs="Times New Roman"/>
          <w:sz w:val="28"/>
          <w:szCs w:val="28"/>
        </w:rPr>
        <w:t xml:space="preserve">від </w:t>
      </w:r>
      <w:r w:rsidR="002A13D5" w:rsidRPr="002A13D5">
        <w:rPr>
          <w:rFonts w:ascii="Times New Roman" w:hAnsi="Times New Roman" w:cs="Times New Roman"/>
          <w:sz w:val="28"/>
          <w:szCs w:val="28"/>
        </w:rPr>
        <w:t>27 травня 2022 року № 634</w:t>
      </w:r>
      <w:r w:rsidR="002A13D5">
        <w:rPr>
          <w:rFonts w:ascii="Times New Roman" w:hAnsi="Times New Roman" w:cs="Times New Roman"/>
          <w:sz w:val="28"/>
          <w:szCs w:val="28"/>
        </w:rPr>
        <w:t xml:space="preserve"> </w:t>
      </w:r>
      <w:r w:rsidRPr="002A13D5">
        <w:rPr>
          <w:rFonts w:ascii="Times New Roman" w:hAnsi="Times New Roman" w:cs="Times New Roman"/>
          <w:sz w:val="28"/>
          <w:szCs w:val="28"/>
        </w:rPr>
        <w:t>«</w:t>
      </w:r>
      <w:r w:rsidRPr="006A67AD">
        <w:rPr>
          <w:rFonts w:ascii="Times New Roman" w:hAnsi="Times New Roman" w:cs="Times New Roman"/>
          <w:sz w:val="28"/>
          <w:szCs w:val="28"/>
        </w:rPr>
        <w:t xml:space="preserve">Про особливості оренди державного та комунального </w:t>
      </w:r>
      <w:r w:rsidR="000D6024">
        <w:rPr>
          <w:rFonts w:ascii="Times New Roman" w:hAnsi="Times New Roman" w:cs="Times New Roman"/>
          <w:sz w:val="28"/>
          <w:szCs w:val="28"/>
        </w:rPr>
        <w:t>майна у період воєнного стану»</w:t>
      </w:r>
      <w:r w:rsidRPr="006A67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7AD">
        <w:rPr>
          <w:rFonts w:ascii="Times New Roman" w:hAnsi="Times New Roman" w:cs="Times New Roman"/>
          <w:sz w:val="28"/>
          <w:szCs w:val="28"/>
        </w:rPr>
        <w:t xml:space="preserve">з метою забезпечення життєдіяльності міста Києва в умовах воєнного стану та </w:t>
      </w:r>
      <w:r>
        <w:rPr>
          <w:rFonts w:ascii="Times New Roman" w:hAnsi="Times New Roman" w:cs="Times New Roman"/>
          <w:sz w:val="28"/>
          <w:szCs w:val="28"/>
        </w:rPr>
        <w:t>з метою ефективного використання нерухомого майна територіальної громади міста Києва,</w:t>
      </w:r>
      <w:r w:rsidRPr="006A67AD">
        <w:rPr>
          <w:rFonts w:ascii="Times New Roman" w:hAnsi="Times New Roman" w:cs="Times New Roman"/>
          <w:sz w:val="28"/>
          <w:szCs w:val="28"/>
        </w:rPr>
        <w:t xml:space="preserve"> Київська міська рада</w:t>
      </w:r>
    </w:p>
    <w:p w14:paraId="2A89112F" w14:textId="77777777" w:rsidR="00E56A54" w:rsidRPr="000D6024" w:rsidRDefault="00E56A54" w:rsidP="00E56A54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14:paraId="67650194" w14:textId="77777777" w:rsidR="00E56A54" w:rsidRPr="008B3ED6" w:rsidRDefault="00E56A54" w:rsidP="00E56A5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  <w:r w:rsidRPr="008B3ED6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t>ВИРІШИЛА:</w:t>
      </w:r>
    </w:p>
    <w:p w14:paraId="28FA6BE0" w14:textId="77777777" w:rsidR="00E56A54" w:rsidRPr="000D6024" w:rsidRDefault="00E56A54" w:rsidP="00E56A54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</w:p>
    <w:p w14:paraId="2A093370" w14:textId="618FC4B9" w:rsidR="00E56A54" w:rsidRDefault="00E56A54" w:rsidP="00E56A5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ED6">
        <w:rPr>
          <w:rFonts w:ascii="Times New Roman" w:hAnsi="Times New Roman" w:cs="Times New Roman"/>
          <w:sz w:val="28"/>
          <w:szCs w:val="28"/>
        </w:rPr>
        <w:fldChar w:fldCharType="begin"/>
      </w:r>
      <w:r w:rsidRPr="008B3ED6">
        <w:rPr>
          <w:rFonts w:ascii="Times New Roman" w:hAnsi="Times New Roman" w:cs="Times New Roman"/>
          <w:sz w:val="28"/>
          <w:szCs w:val="28"/>
        </w:rPr>
        <w:instrText xml:space="preserve"> AUTONUM  </w:instrText>
      </w:r>
      <w:r w:rsidRPr="008B3ED6">
        <w:rPr>
          <w:rFonts w:ascii="Times New Roman" w:hAnsi="Times New Roman" w:cs="Times New Roman"/>
          <w:sz w:val="28"/>
          <w:szCs w:val="28"/>
        </w:rPr>
        <w:fldChar w:fldCharType="end"/>
      </w:r>
      <w:r w:rsidRPr="008B3ED6">
        <w:rPr>
          <w:rFonts w:ascii="Times New Roman" w:hAnsi="Times New Roman" w:cs="Times New Roman"/>
          <w:sz w:val="28"/>
          <w:szCs w:val="28"/>
        </w:rPr>
        <w:t xml:space="preserve"> </w:t>
      </w:r>
      <w:r w:rsidR="006A67AD">
        <w:rPr>
          <w:rFonts w:ascii="Times New Roman" w:eastAsia="Times New Roman" w:hAnsi="Times New Roman" w:cs="Times New Roman"/>
          <w:sz w:val="28"/>
          <w:szCs w:val="28"/>
        </w:rPr>
        <w:t>Унести зміни до рішення Київської міської ради</w:t>
      </w:r>
      <w:r w:rsidR="006A67AD" w:rsidRPr="00F13D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A67AD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30 березня 2022 року </w:t>
      </w:r>
      <w:r w:rsidR="006A67AD">
        <w:rPr>
          <w:rFonts w:ascii="Times New Roman" w:eastAsia="Calibri" w:hAnsi="Times New Roman" w:cs="Times New Roman"/>
          <w:sz w:val="28"/>
          <w:szCs w:val="28"/>
          <w:lang w:eastAsia="ru-RU"/>
        </w:rPr>
        <w:t>№ </w:t>
      </w:r>
      <w:r w:rsidR="006A67AD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4551/4592</w:t>
      </w:r>
      <w:r w:rsidR="006A67AD">
        <w:rPr>
          <w:rFonts w:ascii="Times New Roman" w:eastAsia="Times New Roman" w:hAnsi="Times New Roman" w:cs="Times New Roman"/>
          <w:sz w:val="28"/>
          <w:szCs w:val="28"/>
        </w:rPr>
        <w:t xml:space="preserve"> «П</w:t>
      </w:r>
      <w:r w:rsidR="006A67AD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 деякі питання комплексної </w:t>
      </w:r>
      <w:r w:rsidR="006A67AD">
        <w:rPr>
          <w:rFonts w:ascii="Times New Roman" w:eastAsia="Calibri" w:hAnsi="Times New Roman" w:cs="Times New Roman"/>
          <w:sz w:val="28"/>
          <w:szCs w:val="28"/>
          <w:lang w:eastAsia="ru-RU"/>
        </w:rPr>
        <w:t>підтримки суб’</w:t>
      </w:r>
      <w:r w:rsidR="006A67AD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єктів господарювання міста Києва під час дії воєнного стану в Україні</w:t>
      </w:r>
      <w:r w:rsidR="006A67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», а саме: </w:t>
      </w:r>
      <w:r w:rsidR="009B4506">
        <w:rPr>
          <w:rFonts w:ascii="Times New Roman" w:eastAsia="Calibri" w:hAnsi="Times New Roman" w:cs="Times New Roman"/>
          <w:sz w:val="28"/>
          <w:szCs w:val="28"/>
          <w:lang w:eastAsia="ru-RU"/>
        </w:rPr>
        <w:t>виключити</w:t>
      </w:r>
      <w:r w:rsidR="006A67A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4506" w:rsidRPr="009B4506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 1.7.1 підпункту 1.7 пункту 1</w:t>
      </w:r>
      <w:r w:rsidRPr="008B3ED6">
        <w:rPr>
          <w:rFonts w:ascii="Times New Roman" w:hAnsi="Times New Roman" w:cs="Times New Roman"/>
          <w:sz w:val="28"/>
          <w:szCs w:val="28"/>
        </w:rPr>
        <w:t>.</w:t>
      </w:r>
    </w:p>
    <w:p w14:paraId="1818CFF7" w14:textId="0AEEF9A5" w:rsidR="007E645A" w:rsidRPr="000D6024" w:rsidRDefault="007E645A" w:rsidP="00E56A5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26466D" w14:textId="17185F18" w:rsidR="00E56A54" w:rsidRPr="008B3ED6" w:rsidRDefault="006A67AD" w:rsidP="00E56A5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6A54" w:rsidRPr="008B3ED6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09689A5E" w14:textId="77777777" w:rsidR="00E56A54" w:rsidRPr="000D6024" w:rsidRDefault="00E56A5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F6C8AA" w14:textId="1C931B1F" w:rsidR="00E56A54" w:rsidRPr="008B3ED6" w:rsidRDefault="006A67AD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56A54" w:rsidRPr="008B3ED6">
        <w:rPr>
          <w:rFonts w:ascii="Times New Roman" w:hAnsi="Times New Roman" w:cs="Times New Roman"/>
          <w:sz w:val="28"/>
          <w:szCs w:val="28"/>
        </w:rPr>
        <w:t xml:space="preserve">. Рішення Київської міської ради набирає чинності з </w:t>
      </w:r>
      <w:r>
        <w:rPr>
          <w:rFonts w:ascii="Times New Roman" w:hAnsi="Times New Roman" w:cs="Times New Roman"/>
          <w:sz w:val="28"/>
          <w:szCs w:val="28"/>
        </w:rPr>
        <w:t xml:space="preserve">першого числа наступного місяця після </w:t>
      </w:r>
      <w:r w:rsidR="00E56A54" w:rsidRPr="008B3ED6">
        <w:rPr>
          <w:rFonts w:ascii="Times New Roman" w:hAnsi="Times New Roman" w:cs="Times New Roman"/>
          <w:sz w:val="28"/>
          <w:szCs w:val="28"/>
        </w:rPr>
        <w:t xml:space="preserve">дня його </w:t>
      </w:r>
      <w:r>
        <w:rPr>
          <w:rFonts w:ascii="Times New Roman" w:hAnsi="Times New Roman" w:cs="Times New Roman"/>
          <w:sz w:val="28"/>
          <w:szCs w:val="28"/>
        </w:rPr>
        <w:t>офіційного оприлюднення</w:t>
      </w:r>
      <w:r w:rsidR="00E56A54" w:rsidRPr="008B3ED6">
        <w:rPr>
          <w:rFonts w:ascii="Times New Roman" w:hAnsi="Times New Roman" w:cs="Times New Roman"/>
          <w:sz w:val="28"/>
          <w:szCs w:val="28"/>
        </w:rPr>
        <w:t>.</w:t>
      </w:r>
    </w:p>
    <w:p w14:paraId="727CE44B" w14:textId="6B2BB1C1" w:rsidR="00E56A54" w:rsidRDefault="00E56A5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4F246A" w14:textId="77777777" w:rsidR="000D6024" w:rsidRPr="000D6024" w:rsidRDefault="000D602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4EF67A" w14:textId="13AA8B7D" w:rsidR="00E56A54" w:rsidRPr="000D6024" w:rsidRDefault="006A67AD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56A54" w:rsidRPr="008B3ED6">
        <w:rPr>
          <w:rFonts w:ascii="Times New Roman" w:hAnsi="Times New Roman" w:cs="Times New Roman"/>
          <w:sz w:val="28"/>
          <w:szCs w:val="28"/>
        </w:rPr>
        <w:t xml:space="preserve">. </w:t>
      </w:r>
      <w:r w:rsidR="00E56A54" w:rsidRPr="008B3ED6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Контроль за виконанням цього рішення покласти на постійну комісію </w:t>
      </w:r>
      <w:r w:rsidR="00E56A54" w:rsidRPr="008B3ED6">
        <w:rPr>
          <w:rFonts w:ascii="Times New Roman" w:hAnsi="Times New Roman" w:cs="Times New Roman"/>
          <w:color w:val="000000"/>
          <w:spacing w:val="4"/>
          <w:sz w:val="28"/>
          <w:szCs w:val="28"/>
        </w:rPr>
        <w:t>Київської міської ради з питань власності</w:t>
      </w:r>
      <w:r w:rsidR="00E56A54" w:rsidRPr="00B30F2D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E56A54" w:rsidRPr="008B3ED6">
        <w:rPr>
          <w:rFonts w:ascii="Times New Roman" w:hAnsi="Times New Roman" w:cs="Times New Roman"/>
          <w:bCs/>
          <w:sz w:val="28"/>
          <w:szCs w:val="28"/>
        </w:rPr>
        <w:t>та регуляторної політики</w:t>
      </w:r>
      <w:r w:rsidR="00E56A54" w:rsidRPr="008B3ED6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2949D248" w14:textId="2534AE2E" w:rsidR="000D6024" w:rsidRDefault="000D602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710AF2F9" w14:textId="77777777" w:rsidR="000D6024" w:rsidRDefault="000D602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14:paraId="5A190BBD" w14:textId="3CE49C38" w:rsidR="00E56A54" w:rsidRPr="008B3ED6" w:rsidRDefault="00E56A54" w:rsidP="00E56A54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3ED6">
        <w:rPr>
          <w:rFonts w:ascii="Times New Roman" w:hAnsi="Times New Roman" w:cs="Times New Roman"/>
          <w:color w:val="000000"/>
          <w:spacing w:val="1"/>
          <w:sz w:val="28"/>
          <w:szCs w:val="28"/>
        </w:rPr>
        <w:t>Київський міський голова</w:t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B3ED6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Віталій КЛИЧКО</w:t>
      </w:r>
    </w:p>
    <w:p w14:paraId="0DE445F4" w14:textId="77777777" w:rsidR="00E56A54" w:rsidRPr="008B3ED6" w:rsidRDefault="00E56A54" w:rsidP="00E56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3ED6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4967"/>
        <w:gridCol w:w="1804"/>
        <w:gridCol w:w="2976"/>
      </w:tblGrid>
      <w:tr w:rsidR="00E56A54" w:rsidRPr="008B71A3" w14:paraId="2F8C7C7B" w14:textId="77777777" w:rsidTr="00A17CBB">
        <w:tc>
          <w:tcPr>
            <w:tcW w:w="4967" w:type="dxa"/>
          </w:tcPr>
          <w:p w14:paraId="095C5186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  <w:r w:rsidRPr="008B3ED6">
              <w:rPr>
                <w:color w:val="000000"/>
                <w:szCs w:val="28"/>
              </w:rPr>
              <w:lastRenderedPageBreak/>
              <w:br w:type="page"/>
            </w:r>
            <w:r w:rsidRPr="008B3ED6">
              <w:rPr>
                <w:color w:val="000000"/>
                <w:spacing w:val="-3"/>
                <w:szCs w:val="28"/>
              </w:rPr>
              <w:br w:type="page"/>
            </w:r>
            <w:r w:rsidRPr="008B3ED6">
              <w:rPr>
                <w:bCs/>
                <w:szCs w:val="28"/>
              </w:rPr>
              <w:t>Подання:</w:t>
            </w:r>
          </w:p>
          <w:p w14:paraId="35B037C7" w14:textId="77777777" w:rsidR="00E56A54" w:rsidRPr="008B3ED6" w:rsidRDefault="00E56A54" w:rsidP="00A17CBB">
            <w:pPr>
              <w:pStyle w:val="a9"/>
              <w:rPr>
                <w:b/>
                <w:bCs/>
                <w:szCs w:val="28"/>
              </w:rPr>
            </w:pPr>
          </w:p>
        </w:tc>
        <w:tc>
          <w:tcPr>
            <w:tcW w:w="1804" w:type="dxa"/>
          </w:tcPr>
          <w:p w14:paraId="4458ACAD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18E54B75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06515D82" w14:textId="77777777" w:rsidTr="00A17CBB">
        <w:tc>
          <w:tcPr>
            <w:tcW w:w="4967" w:type="dxa"/>
          </w:tcPr>
          <w:p w14:paraId="3B903E45" w14:textId="77777777" w:rsidR="00E56A54" w:rsidRPr="008B3ED6" w:rsidRDefault="00E56A54" w:rsidP="00A17CBB">
            <w:pPr>
              <w:pStyle w:val="a9"/>
              <w:ind w:firstLine="0"/>
              <w:jc w:val="left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Директор Департаменту комунальної власності м. Києва</w:t>
            </w:r>
          </w:p>
        </w:tc>
        <w:tc>
          <w:tcPr>
            <w:tcW w:w="1804" w:type="dxa"/>
          </w:tcPr>
          <w:p w14:paraId="27B1B0C3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6D6FE8E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60F085FE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Андрій ГУДЗЬ</w:t>
            </w:r>
          </w:p>
        </w:tc>
      </w:tr>
      <w:tr w:rsidR="00E56A54" w:rsidRPr="008B71A3" w14:paraId="03F062BF" w14:textId="77777777" w:rsidTr="00A17CBB">
        <w:tc>
          <w:tcPr>
            <w:tcW w:w="4967" w:type="dxa"/>
          </w:tcPr>
          <w:p w14:paraId="7A7CFDD8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28233B76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AACD83C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2C59A68D" w14:textId="77777777" w:rsidTr="00A17CBB">
        <w:tc>
          <w:tcPr>
            <w:tcW w:w="4967" w:type="dxa"/>
          </w:tcPr>
          <w:p w14:paraId="3808F0E9" w14:textId="77777777" w:rsidR="00E56A54" w:rsidRPr="00B30F2D" w:rsidRDefault="00E56A54" w:rsidP="00A17CBB">
            <w:pPr>
              <w:tabs>
                <w:tab w:val="left" w:pos="-142"/>
                <w:tab w:val="left" w:pos="900"/>
                <w:tab w:val="left" w:pos="102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F2D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Департаменту – </w:t>
            </w:r>
          </w:p>
          <w:p w14:paraId="4A0EE4F9" w14:textId="77777777" w:rsidR="00E56A54" w:rsidRPr="00B30F2D" w:rsidRDefault="00E56A54" w:rsidP="00A17CBB">
            <w:pPr>
              <w:tabs>
                <w:tab w:val="left" w:pos="5954"/>
              </w:tabs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30F2D">
              <w:rPr>
                <w:rFonts w:ascii="Times New Roman" w:hAnsi="Times New Roman" w:cs="Times New Roman"/>
                <w:sz w:val="28"/>
                <w:szCs w:val="28"/>
              </w:rPr>
              <w:t>начальник юридичного управління</w:t>
            </w:r>
          </w:p>
        </w:tc>
        <w:tc>
          <w:tcPr>
            <w:tcW w:w="1804" w:type="dxa"/>
          </w:tcPr>
          <w:p w14:paraId="3873057D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2FA66EDE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Всеволод</w:t>
            </w:r>
          </w:p>
          <w:p w14:paraId="1EF8080D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КОМАРНИЦЬКИЙ</w:t>
            </w:r>
          </w:p>
        </w:tc>
      </w:tr>
      <w:tr w:rsidR="00E56A54" w:rsidRPr="008B71A3" w14:paraId="6FB95641" w14:textId="77777777" w:rsidTr="00A17CBB">
        <w:tc>
          <w:tcPr>
            <w:tcW w:w="4967" w:type="dxa"/>
          </w:tcPr>
          <w:p w14:paraId="0657422C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5C924862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72EFAC7E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290EF24B" w14:textId="77777777" w:rsidTr="00A17CBB">
        <w:tc>
          <w:tcPr>
            <w:tcW w:w="4967" w:type="dxa"/>
          </w:tcPr>
          <w:p w14:paraId="342EFED0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Погоджено:</w:t>
            </w:r>
          </w:p>
          <w:p w14:paraId="09F24D81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2F93FC78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5B4960AF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0342AF13" w14:textId="77777777" w:rsidTr="00A17CBB">
        <w:tc>
          <w:tcPr>
            <w:tcW w:w="4967" w:type="dxa"/>
          </w:tcPr>
          <w:p w14:paraId="3D71DD1F" w14:textId="77777777" w:rsidR="00E56A54" w:rsidRPr="00CE663A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  <w:p w14:paraId="543CB8BD" w14:textId="472BB67C" w:rsidR="00E56A54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0FDFFAAD" w14:textId="77777777" w:rsidR="007E645A" w:rsidRDefault="007E645A" w:rsidP="007E645A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Заступник голови Київської міської державної адміністрації</w:t>
            </w:r>
          </w:p>
          <w:p w14:paraId="53D16B34" w14:textId="5375E297" w:rsidR="00E56A54" w:rsidRDefault="00E56A54" w:rsidP="001D26F4">
            <w:pPr>
              <w:pStyle w:val="a9"/>
              <w:ind w:firstLine="0"/>
              <w:rPr>
                <w:bCs/>
                <w:szCs w:val="28"/>
              </w:rPr>
            </w:pPr>
          </w:p>
          <w:p w14:paraId="42E8090B" w14:textId="4DD56C62" w:rsidR="006A56A6" w:rsidRDefault="006A56A6" w:rsidP="001D26F4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Директор Департаменту </w:t>
            </w:r>
            <w:r w:rsidR="006A67AD">
              <w:rPr>
                <w:bCs/>
                <w:szCs w:val="28"/>
              </w:rPr>
              <w:t>фінансів</w:t>
            </w:r>
          </w:p>
          <w:p w14:paraId="584C0FB3" w14:textId="240A86F4" w:rsidR="006A56A6" w:rsidRPr="008B3ED6" w:rsidRDefault="006A56A6" w:rsidP="001D26F4">
            <w:pPr>
              <w:pStyle w:val="a9"/>
              <w:ind w:firstLine="0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79033A8A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0BE9AB49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1E5CB942" w14:textId="77777777" w:rsidR="00E56A54" w:rsidRDefault="00E56A54" w:rsidP="00A17CBB">
            <w:pPr>
              <w:pStyle w:val="a9"/>
              <w:ind w:firstLine="0"/>
              <w:rPr>
                <w:bCs/>
                <w:szCs w:val="28"/>
                <w:lang w:val="en-US"/>
              </w:rPr>
            </w:pPr>
            <w:r w:rsidRPr="008B3ED6">
              <w:rPr>
                <w:bCs/>
                <w:szCs w:val="28"/>
              </w:rPr>
              <w:t>Владислав АНДРОНОВ</w:t>
            </w:r>
          </w:p>
          <w:p w14:paraId="663BD31E" w14:textId="1EA07553" w:rsidR="00E56A54" w:rsidRDefault="00E56A54" w:rsidP="00A17CBB">
            <w:pPr>
              <w:pStyle w:val="a9"/>
              <w:ind w:firstLine="0"/>
              <w:rPr>
                <w:bCs/>
                <w:szCs w:val="28"/>
                <w:lang w:val="en-US"/>
              </w:rPr>
            </w:pPr>
          </w:p>
          <w:p w14:paraId="0CC1A6A8" w14:textId="7725BEC6" w:rsidR="007E645A" w:rsidRPr="007E645A" w:rsidRDefault="006A67AD" w:rsidP="00A17CBB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Петро</w:t>
            </w:r>
          </w:p>
          <w:p w14:paraId="6AF5D754" w14:textId="7CD9BBBD" w:rsidR="007E645A" w:rsidRDefault="006A67AD" w:rsidP="00A17CBB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ПАНТЕЛЕЄВ</w:t>
            </w:r>
          </w:p>
          <w:p w14:paraId="64AF60CD" w14:textId="37217815" w:rsidR="006A56A6" w:rsidRDefault="006A56A6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1A088EC7" w14:textId="6705CA54" w:rsidR="006A56A6" w:rsidRPr="007E645A" w:rsidRDefault="006A67AD" w:rsidP="00A17CBB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Володимир РЕПІК</w:t>
            </w:r>
          </w:p>
          <w:p w14:paraId="1CD3C53E" w14:textId="77777777" w:rsidR="00E56A54" w:rsidRPr="008B3ED6" w:rsidRDefault="00E56A54" w:rsidP="001D26F4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3E673065" w14:textId="77777777" w:rsidTr="00A17CBB">
        <w:tc>
          <w:tcPr>
            <w:tcW w:w="4967" w:type="dxa"/>
          </w:tcPr>
          <w:p w14:paraId="4A7D841F" w14:textId="77777777" w:rsidR="00E56A54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Голова постійної комісії Київської міської ради з питань власності та регуляторної політики</w:t>
            </w:r>
          </w:p>
          <w:p w14:paraId="2C9F9A1C" w14:textId="77777777" w:rsidR="00836F30" w:rsidRDefault="00836F30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30430D52" w14:textId="72795B8D" w:rsidR="00836F30" w:rsidRPr="008B3ED6" w:rsidRDefault="00836F30" w:rsidP="006A67AD">
            <w:pPr>
              <w:pStyle w:val="a9"/>
              <w:ind w:firstLine="0"/>
              <w:rPr>
                <w:bCs/>
                <w:szCs w:val="28"/>
              </w:rPr>
            </w:pPr>
            <w:r w:rsidRPr="008B71A3">
              <w:rPr>
                <w:bCs/>
                <w:szCs w:val="28"/>
              </w:rPr>
              <w:t>Голова постійної к</w:t>
            </w:r>
            <w:r w:rsidR="006A67AD">
              <w:rPr>
                <w:bCs/>
                <w:szCs w:val="28"/>
              </w:rPr>
              <w:t>омісії Київської міської ради з</w:t>
            </w:r>
            <w:r w:rsidR="006A67AD" w:rsidRPr="006A67AD">
              <w:rPr>
                <w:bCs/>
                <w:szCs w:val="28"/>
              </w:rPr>
              <w:t xml:space="preserve"> питань бюджету, соціально-економічного розвитку та інвестиційної діяльності</w:t>
            </w:r>
          </w:p>
        </w:tc>
        <w:tc>
          <w:tcPr>
            <w:tcW w:w="1804" w:type="dxa"/>
          </w:tcPr>
          <w:p w14:paraId="1762DD15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46C83463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4C9DD15D" w14:textId="77777777" w:rsidR="00E56A54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Михайло ПРИСЯЖНЮК</w:t>
            </w:r>
          </w:p>
          <w:p w14:paraId="0B4D22E0" w14:textId="77777777" w:rsidR="00836F30" w:rsidRDefault="00836F30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06C119C3" w14:textId="34BA1D78" w:rsidR="00836F30" w:rsidRDefault="00836F30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63095823" w14:textId="2975EDA6" w:rsidR="006A67AD" w:rsidRDefault="006A67AD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2C2AB014" w14:textId="77777777" w:rsidR="006A67AD" w:rsidRDefault="006A67AD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098E97EE" w14:textId="36C7C8FA" w:rsidR="00836F30" w:rsidRPr="008B3ED6" w:rsidRDefault="006A67AD" w:rsidP="006A67AD">
            <w:pPr>
              <w:pStyle w:val="a9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Андрій</w:t>
            </w:r>
            <w:r w:rsidR="00836F30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ВІТРЕНКО</w:t>
            </w:r>
          </w:p>
        </w:tc>
      </w:tr>
      <w:tr w:rsidR="00E56A54" w:rsidRPr="008B71A3" w14:paraId="3CE27292" w14:textId="77777777" w:rsidTr="00A17CBB">
        <w:tc>
          <w:tcPr>
            <w:tcW w:w="4967" w:type="dxa"/>
          </w:tcPr>
          <w:p w14:paraId="17B86F9B" w14:textId="77777777" w:rsidR="00E56A54" w:rsidRPr="008B3ED6" w:rsidRDefault="00E56A54" w:rsidP="00A17CBB">
            <w:pPr>
              <w:pStyle w:val="a9"/>
              <w:rPr>
                <w:bCs/>
                <w:szCs w:val="28"/>
              </w:rPr>
            </w:pPr>
          </w:p>
        </w:tc>
        <w:tc>
          <w:tcPr>
            <w:tcW w:w="1804" w:type="dxa"/>
          </w:tcPr>
          <w:p w14:paraId="199E49C7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6881212C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</w:tc>
      </w:tr>
      <w:tr w:rsidR="00E56A54" w:rsidRPr="008B71A3" w14:paraId="377DB2B6" w14:textId="77777777" w:rsidTr="00A17CBB">
        <w:tc>
          <w:tcPr>
            <w:tcW w:w="4967" w:type="dxa"/>
          </w:tcPr>
          <w:p w14:paraId="164627DF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804" w:type="dxa"/>
          </w:tcPr>
          <w:p w14:paraId="1C746104" w14:textId="77777777" w:rsidR="00E56A54" w:rsidRPr="008B3ED6" w:rsidRDefault="00E56A54" w:rsidP="00A17CBB">
            <w:pPr>
              <w:pStyle w:val="a9"/>
              <w:ind w:firstLine="0"/>
              <w:rPr>
                <w:b/>
                <w:bCs/>
                <w:szCs w:val="28"/>
              </w:rPr>
            </w:pPr>
          </w:p>
        </w:tc>
        <w:tc>
          <w:tcPr>
            <w:tcW w:w="2976" w:type="dxa"/>
          </w:tcPr>
          <w:p w14:paraId="37BAA979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</w:p>
          <w:p w14:paraId="0F046AB1" w14:textId="77777777" w:rsidR="00E56A54" w:rsidRPr="008B3ED6" w:rsidRDefault="00E56A54" w:rsidP="00A17CBB">
            <w:pPr>
              <w:pStyle w:val="a9"/>
              <w:ind w:firstLine="0"/>
              <w:rPr>
                <w:bCs/>
                <w:szCs w:val="28"/>
              </w:rPr>
            </w:pPr>
            <w:r w:rsidRPr="008B3ED6">
              <w:rPr>
                <w:bCs/>
                <w:szCs w:val="28"/>
              </w:rPr>
              <w:t>Валентина ПОЛОЖИШНИК</w:t>
            </w:r>
          </w:p>
        </w:tc>
      </w:tr>
    </w:tbl>
    <w:p w14:paraId="6C3DC29C" w14:textId="77777777" w:rsidR="00E56A54" w:rsidRPr="00E56A54" w:rsidRDefault="00E56A54" w:rsidP="00E56A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F33">
        <w:rPr>
          <w:rFonts w:ascii="Times New Roman" w:hAnsi="Times New Roman" w:cs="Times New Roman"/>
          <w:b/>
          <w:sz w:val="28"/>
          <w:szCs w:val="28"/>
        </w:rPr>
        <w:br w:type="page"/>
      </w:r>
      <w:r w:rsidRPr="00E56A54">
        <w:rPr>
          <w:rFonts w:ascii="Times New Roman" w:hAnsi="Times New Roman" w:cs="Times New Roman"/>
          <w:b/>
          <w:sz w:val="28"/>
          <w:szCs w:val="28"/>
        </w:rPr>
        <w:lastRenderedPageBreak/>
        <w:t>ПОЯСНЮВАЛЬНА ЗАПИСКА</w:t>
      </w:r>
    </w:p>
    <w:p w14:paraId="185FDA5A" w14:textId="77777777" w:rsidR="00E56A54" w:rsidRPr="00E56A54" w:rsidRDefault="00E56A54" w:rsidP="00E56A54">
      <w:pPr>
        <w:pStyle w:val="1"/>
        <w:ind w:firstLine="900"/>
        <w:jc w:val="center"/>
        <w:rPr>
          <w:b/>
          <w:sz w:val="28"/>
          <w:szCs w:val="28"/>
          <w:lang w:val="en-US"/>
        </w:rPr>
      </w:pPr>
    </w:p>
    <w:p w14:paraId="304875F4" w14:textId="77777777" w:rsidR="00E56A54" w:rsidRPr="00E56A54" w:rsidRDefault="00E56A54" w:rsidP="00E56A54">
      <w:pPr>
        <w:pStyle w:val="1"/>
        <w:ind w:firstLine="0"/>
        <w:jc w:val="center"/>
        <w:rPr>
          <w:b/>
          <w:sz w:val="28"/>
          <w:szCs w:val="28"/>
        </w:rPr>
      </w:pPr>
      <w:r w:rsidRPr="00E56A54">
        <w:rPr>
          <w:b/>
          <w:sz w:val="28"/>
          <w:szCs w:val="28"/>
        </w:rPr>
        <w:t>до проєкту рішення Київської міської ради</w:t>
      </w:r>
    </w:p>
    <w:p w14:paraId="66E1E183" w14:textId="6E89540E" w:rsidR="00E56A54" w:rsidRPr="00E56A54" w:rsidRDefault="00E56A54" w:rsidP="00E56A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«</w:t>
      </w:r>
      <w:r w:rsidR="006A67AD" w:rsidRPr="001F4918">
        <w:rPr>
          <w:rFonts w:ascii="Times New Roman" w:hAnsi="Times New Roman" w:cs="Times New Roman"/>
          <w:b/>
          <w:color w:val="000000" w:themeColor="text1"/>
          <w:sz w:val="28"/>
          <w:szCs w:val="24"/>
        </w:rPr>
        <w:t xml:space="preserve">Про </w:t>
      </w:r>
      <w:r w:rsidR="006A67A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внесення змін до рішення Київської міської ради від 30 березня 2022 року №4551/4592 «Про деякі питання комплексної підтримки суб’єктів господарювання міста Києва під час дії воєнного стану в Україні»</w:t>
      </w:r>
      <w:r w:rsidRPr="00E56A54">
        <w:rPr>
          <w:rFonts w:ascii="Times New Roman" w:hAnsi="Times New Roman" w:cs="Times New Roman"/>
          <w:b/>
          <w:sz w:val="28"/>
          <w:szCs w:val="28"/>
        </w:rPr>
        <w:t>»</w:t>
      </w:r>
    </w:p>
    <w:p w14:paraId="0295508F" w14:textId="77777777" w:rsidR="00E56A54" w:rsidRPr="00E56A54" w:rsidRDefault="00E56A54" w:rsidP="00E56A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403BFE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Обґрунтування необхідності прийняття рішення.</w:t>
      </w:r>
    </w:p>
    <w:p w14:paraId="7C4A4209" w14:textId="77777777" w:rsidR="00E56A54" w:rsidRPr="00E56A54" w:rsidRDefault="00E56A54" w:rsidP="00E56A54">
      <w:pPr>
        <w:pStyle w:val="1"/>
        <w:ind w:firstLine="709"/>
        <w:rPr>
          <w:sz w:val="28"/>
          <w:szCs w:val="28"/>
        </w:rPr>
      </w:pPr>
    </w:p>
    <w:p w14:paraId="28AB75B2" w14:textId="17C0B5AA" w:rsidR="000D6024" w:rsidRDefault="000D6024" w:rsidP="006A67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6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виконання окремого доручення виконувача обов’язків першого заступника голови Київської міської державної адміністрації П. Пантелеєва Департаментом комунальної власності м. Києва виконавчого органу Київської міської ради (Київської міської державної адміністрації) опрацьовано </w:t>
      </w:r>
      <w:r w:rsidRPr="003A107D">
        <w:rPr>
          <w:rFonts w:ascii="Times New Roman" w:hAnsi="Times New Roman" w:cs="Times New Roman"/>
          <w:sz w:val="28"/>
          <w:szCs w:val="28"/>
        </w:rPr>
        <w:t>План заходів з формування резервів фінансових ресурсів для наповнення дохідної частини бюджету міста Києва на 2026-2028 рок</w:t>
      </w:r>
      <w:r>
        <w:rPr>
          <w:rFonts w:ascii="Times New Roman" w:hAnsi="Times New Roman" w:cs="Times New Roman"/>
          <w:sz w:val="28"/>
          <w:szCs w:val="28"/>
        </w:rPr>
        <w:t>и.</w:t>
      </w:r>
    </w:p>
    <w:p w14:paraId="57060A55" w14:textId="76FCEBD7" w:rsidR="000D6024" w:rsidRDefault="000D6024" w:rsidP="006A67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68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A107D">
        <w:rPr>
          <w:rFonts w:ascii="Times New Roman" w:hAnsi="Times New Roman" w:cs="Times New Roman"/>
          <w:sz w:val="28"/>
          <w:szCs w:val="28"/>
        </w:rPr>
        <w:t xml:space="preserve">Пунктом 5 Плану заходів з формування резервів фінансових ресурсів для наповнення дохідної частини бюджету міста Києва на 2026-2028 року, </w:t>
      </w:r>
      <w:r w:rsidR="009B4506">
        <w:rPr>
          <w:rFonts w:ascii="Times New Roman" w:hAnsi="Times New Roman" w:cs="Times New Roman"/>
          <w:sz w:val="28"/>
          <w:szCs w:val="28"/>
        </w:rPr>
        <w:t xml:space="preserve">доручено </w:t>
      </w:r>
      <w:r w:rsidR="009B4506"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</w:t>
      </w:r>
      <w:r w:rsidR="009B450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9B45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комунальної власності м. Києва виконавчого органу Київської міської ради (Київської міської державної адміністрації)</w:t>
      </w:r>
      <w:r w:rsidRPr="003A107D">
        <w:rPr>
          <w:rFonts w:ascii="Times New Roman" w:hAnsi="Times New Roman" w:cs="Times New Roman"/>
          <w:sz w:val="28"/>
          <w:szCs w:val="28"/>
        </w:rPr>
        <w:t xml:space="preserve"> </w:t>
      </w:r>
      <w:r w:rsidR="009B4506">
        <w:rPr>
          <w:rFonts w:ascii="Times New Roman" w:hAnsi="Times New Roman" w:cs="Times New Roman"/>
          <w:sz w:val="28"/>
          <w:szCs w:val="28"/>
        </w:rPr>
        <w:t xml:space="preserve">здійснити заходи по </w:t>
      </w:r>
      <w:r w:rsidRPr="003A107D">
        <w:rPr>
          <w:rFonts w:ascii="Times New Roman" w:hAnsi="Times New Roman" w:cs="Times New Roman"/>
          <w:sz w:val="28"/>
          <w:szCs w:val="28"/>
        </w:rPr>
        <w:t>внесенн</w:t>
      </w:r>
      <w:r w:rsidR="009B4506">
        <w:rPr>
          <w:rFonts w:ascii="Times New Roman" w:hAnsi="Times New Roman" w:cs="Times New Roman"/>
          <w:sz w:val="28"/>
          <w:szCs w:val="28"/>
        </w:rPr>
        <w:t>ю</w:t>
      </w:r>
      <w:r w:rsidRPr="003A107D">
        <w:rPr>
          <w:rFonts w:ascii="Times New Roman" w:hAnsi="Times New Roman" w:cs="Times New Roman"/>
          <w:sz w:val="28"/>
          <w:szCs w:val="28"/>
        </w:rPr>
        <w:t xml:space="preserve"> пропозиці</w:t>
      </w:r>
      <w:r w:rsidR="009B4506">
        <w:rPr>
          <w:rFonts w:ascii="Times New Roman" w:hAnsi="Times New Roman" w:cs="Times New Roman"/>
          <w:sz w:val="28"/>
          <w:szCs w:val="28"/>
        </w:rPr>
        <w:t>ї</w:t>
      </w:r>
      <w:r w:rsidRPr="003A107D">
        <w:rPr>
          <w:rFonts w:ascii="Times New Roman" w:hAnsi="Times New Roman" w:cs="Times New Roman"/>
          <w:sz w:val="28"/>
          <w:szCs w:val="28"/>
        </w:rPr>
        <w:t xml:space="preserve"> Київській міській раді щодо перегляду/скасування пільг наданих підприємства</w:t>
      </w:r>
      <w:r w:rsidR="009B4506">
        <w:rPr>
          <w:rFonts w:ascii="Times New Roman" w:hAnsi="Times New Roman" w:cs="Times New Roman"/>
          <w:sz w:val="28"/>
          <w:szCs w:val="28"/>
        </w:rPr>
        <w:t>м</w:t>
      </w:r>
      <w:r w:rsidRPr="003A107D">
        <w:rPr>
          <w:rFonts w:ascii="Times New Roman" w:hAnsi="Times New Roman" w:cs="Times New Roman"/>
          <w:sz w:val="28"/>
          <w:szCs w:val="28"/>
        </w:rPr>
        <w:t xml:space="preserve">, установам, організаціям по надходженнях від оренди нерухомого та іншого індивідуально визначеного майна комунальної власності територіальної громади міста Києва, передбачених рішенням Київської міської  ради </w:t>
      </w:r>
      <w:r w:rsidRPr="003A107D">
        <w:rPr>
          <w:rFonts w:ascii="Times New Roman" w:eastAsia="Calibri" w:hAnsi="Times New Roman" w:cs="Times New Roman"/>
          <w:sz w:val="28"/>
          <w:szCs w:val="28"/>
          <w:lang w:eastAsia="ru-RU"/>
        </w:rPr>
        <w:t>від 30 березня 2022 року № 4551/4592</w:t>
      </w:r>
      <w:r w:rsidRPr="003A107D">
        <w:rPr>
          <w:rFonts w:ascii="Times New Roman" w:eastAsia="Times New Roman" w:hAnsi="Times New Roman" w:cs="Times New Roman"/>
          <w:sz w:val="28"/>
          <w:szCs w:val="28"/>
        </w:rPr>
        <w:t xml:space="preserve"> «П</w:t>
      </w:r>
      <w:r w:rsidRPr="003A107D">
        <w:rPr>
          <w:rFonts w:ascii="Times New Roman" w:eastAsia="Calibri" w:hAnsi="Times New Roman" w:cs="Times New Roman"/>
          <w:sz w:val="28"/>
          <w:szCs w:val="28"/>
          <w:lang w:eastAsia="ru-RU"/>
        </w:rPr>
        <w:t>ро деякі питання комплексної підтримки суб’єктів господарювання міста Києва під час дії воєнного стану в Україні».</w:t>
      </w:r>
    </w:p>
    <w:p w14:paraId="0333DAC6" w14:textId="1E5FB658" w:rsidR="000D6024" w:rsidRPr="003A107D" w:rsidRDefault="000D6024" w:rsidP="000D60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6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107D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Підпунктом 1.7.1</w:t>
      </w:r>
      <w:r w:rsidR="009B4506" w:rsidRPr="009B4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підпункту 1.7 пункту 1</w:t>
      </w:r>
      <w:r w:rsidRPr="003A107D">
        <w:rPr>
          <w:rFonts w:ascii="Times New Roman" w:hAnsi="Times New Roman" w:cs="Times New Roman"/>
          <w:sz w:val="28"/>
          <w:szCs w:val="28"/>
        </w:rPr>
        <w:t xml:space="preserve"> </w:t>
      </w:r>
      <w:r w:rsidRPr="003A107D">
        <w:rPr>
          <w:rFonts w:ascii="Times New Roman" w:eastAsia="Times New Roman" w:hAnsi="Times New Roman" w:cs="Times New Roman"/>
          <w:sz w:val="28"/>
          <w:szCs w:val="28"/>
        </w:rPr>
        <w:t>рішення Київської міської ради</w:t>
      </w:r>
      <w:r w:rsidRPr="003A10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 30 березня 2022 року № 4551/4592</w:t>
      </w:r>
      <w:r w:rsidRPr="003A107D">
        <w:rPr>
          <w:rFonts w:ascii="Times New Roman" w:eastAsia="Times New Roman" w:hAnsi="Times New Roman" w:cs="Times New Roman"/>
          <w:sz w:val="28"/>
          <w:szCs w:val="28"/>
        </w:rPr>
        <w:t xml:space="preserve"> «П</w:t>
      </w:r>
      <w:r w:rsidRPr="003A10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 деякі питання комплексної підтримки суб’єктів господарювання міста Києва під час дії воєнного стану в Україні» встановлено, що </w:t>
      </w:r>
      <w:r w:rsidRPr="003A107D">
        <w:rPr>
          <w:rFonts w:ascii="Times New Roman" w:hAnsi="Times New Roman"/>
          <w:sz w:val="28"/>
          <w:szCs w:val="28"/>
        </w:rPr>
        <w:t>на період з 01 березня 2025 року до 31 грудня 2025 року розмір орендної плати за користування комунальним майном територіальної громади міста Києва становить 50 % від визначеної в договорах оренди комунального майна територіальної громади міста Києва,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торговельного, побутового, соціально-культурного чи іншого призначення, засобів пересувної дрібнороздрібної торговельної мережі, станцій зарядки електромобілів, платіжних пристроїв, автоматів з продажу товарів (послуг), вендингових автоматів, поштоматів, укладених відповідно до рішення Київської міської ради від 13</w:t>
      </w:r>
      <w:r w:rsidR="009B4506">
        <w:rPr>
          <w:rFonts w:ascii="Times New Roman" w:hAnsi="Times New Roman"/>
          <w:sz w:val="28"/>
          <w:szCs w:val="28"/>
        </w:rPr>
        <w:t xml:space="preserve"> червня </w:t>
      </w:r>
      <w:r w:rsidRPr="003A107D">
        <w:rPr>
          <w:rFonts w:ascii="Times New Roman" w:hAnsi="Times New Roman"/>
          <w:sz w:val="28"/>
          <w:szCs w:val="28"/>
        </w:rPr>
        <w:t>2024</w:t>
      </w:r>
      <w:r w:rsidR="009B4506">
        <w:rPr>
          <w:rFonts w:ascii="Times New Roman" w:hAnsi="Times New Roman"/>
          <w:sz w:val="28"/>
          <w:szCs w:val="28"/>
        </w:rPr>
        <w:t xml:space="preserve"> року</w:t>
      </w:r>
      <w:r w:rsidRPr="003A107D">
        <w:rPr>
          <w:rFonts w:ascii="Times New Roman" w:hAnsi="Times New Roman"/>
          <w:sz w:val="28"/>
          <w:szCs w:val="28"/>
        </w:rPr>
        <w:t xml:space="preserve"> № 915/8881, а на період з 01 січня 2026 року до 31 грудня 2026 року розмір орендної плати за користування комунальним майном територіальної громади міста Києва становить 50 % від визначеної в договорах оренди комунального майна територіальної громади міста Києва, крім договорів оренди про тимчасове користування окремими елементами благоустрою комунальної власності для розміщення тимчасових споруд торговельного, побутового, соціально-культурного: чи іншого призначення, засобів пересувної дрібнороздрібної торговельної мережі, станцій зарядки електромобілів, </w:t>
      </w:r>
      <w:r w:rsidRPr="003A107D">
        <w:rPr>
          <w:rFonts w:ascii="Times New Roman" w:hAnsi="Times New Roman"/>
          <w:sz w:val="28"/>
          <w:szCs w:val="28"/>
        </w:rPr>
        <w:lastRenderedPageBreak/>
        <w:t>платіжних пристроїв, автоматів з продажу товарів (послуг), вендингових автоматів, поштоматів, пунктів прокату велотранспорту й електротранспорту, укладених відповідно до рішення Київської міської ради від 13</w:t>
      </w:r>
      <w:r w:rsidR="009B4506">
        <w:rPr>
          <w:rFonts w:ascii="Times New Roman" w:hAnsi="Times New Roman"/>
          <w:sz w:val="28"/>
          <w:szCs w:val="28"/>
        </w:rPr>
        <w:t xml:space="preserve"> червня </w:t>
      </w:r>
      <w:r w:rsidRPr="003A107D">
        <w:rPr>
          <w:rFonts w:ascii="Times New Roman" w:hAnsi="Times New Roman"/>
          <w:sz w:val="28"/>
          <w:szCs w:val="28"/>
        </w:rPr>
        <w:t xml:space="preserve">2024 </w:t>
      </w:r>
      <w:r w:rsidR="009B4506">
        <w:rPr>
          <w:rFonts w:ascii="Times New Roman" w:hAnsi="Times New Roman"/>
          <w:sz w:val="28"/>
          <w:szCs w:val="28"/>
        </w:rPr>
        <w:t>року №</w:t>
      </w:r>
      <w:r w:rsidRPr="003A107D">
        <w:rPr>
          <w:rFonts w:ascii="Times New Roman" w:hAnsi="Times New Roman"/>
          <w:sz w:val="28"/>
          <w:szCs w:val="28"/>
        </w:rPr>
        <w:t xml:space="preserve"> 915/8881, а також щодо договорів оренди, відповідно, до яких об'єкт оренди використовується для розміщення пунктів обміну валют, платіжних терміналів, у тому числі навісних банкоматів, пунктів продажу лотерейних білетів, відділень банків, фінансових установ, ломбардів, бірж, брокерських, дилерських, маклерських, рієлторських контор (агентств нерухомості), торговельних об'єктів з продажу ювелірних виробів, виробів з дорогоцінних металів і дорогоцінного каміння, антикваріату, зброї, для здійснення діяльності щодо надання послуг, пов'язаних з переказом грошей.</w:t>
      </w:r>
    </w:p>
    <w:p w14:paraId="5B5C859B" w14:textId="573F0B90" w:rsidR="006A67AD" w:rsidRPr="003A107D" w:rsidRDefault="006A67AD" w:rsidP="006A67A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" w:firstLine="6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Підприємства малого та середнього бізнесу завжди є важливими об’єктами економічної стабільності політики держави, оскільки їх діяльність створює надійний фундамент для соціально-економічного розвитку країни. Разом із цим, </w:t>
      </w:r>
      <w:r w:rsidRPr="003A107D">
        <w:rPr>
          <w:rFonts w:ascii="Times New Roman" w:eastAsia="Times New Roman" w:hAnsi="Times New Roman" w:cs="Times New Roman"/>
          <w:sz w:val="28"/>
          <w:szCs w:val="28"/>
        </w:rPr>
        <w:t xml:space="preserve">в умовах воєнного стану Київська міська рада вимушена приймати важкі рішення для </w:t>
      </w:r>
      <w:r w:rsidRPr="003A107D">
        <w:rPr>
          <w:rFonts w:ascii="Times New Roman" w:hAnsi="Times New Roman" w:cs="Times New Roman"/>
          <w:sz w:val="28"/>
          <w:szCs w:val="28"/>
        </w:rPr>
        <w:t>забезпечення життєдіяльності міста Києва та наповнювати бюджет столиці шляхом ефективного використання нерухомого майна територіальної громади міста Києва</w:t>
      </w:r>
      <w:r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8004795" w14:textId="70826286" w:rsidR="00E56A54" w:rsidRPr="003A107D" w:rsidRDefault="006A67AD" w:rsidP="006A67AD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Скасування пільгової орендної плати – це вимушений захід з метою </w:t>
      </w:r>
      <w:r w:rsidR="000A7232" w:rsidRPr="003A107D">
        <w:rPr>
          <w:rFonts w:ascii="Times New Roman" w:hAnsi="Times New Roman" w:cs="Times New Roman"/>
          <w:sz w:val="28"/>
          <w:szCs w:val="28"/>
        </w:rPr>
        <w:t>формування резервів фінансових ресурсів для наповнення дохідної частини бюджету міста Києва на 2026-2028 рок</w:t>
      </w:r>
      <w:r w:rsidR="003A107D">
        <w:rPr>
          <w:rFonts w:ascii="Times New Roman" w:hAnsi="Times New Roman" w:cs="Times New Roman"/>
          <w:sz w:val="28"/>
          <w:szCs w:val="28"/>
        </w:rPr>
        <w:t>и</w:t>
      </w:r>
      <w:r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недопущення скорочення надходжень до бюджету міста Києва та додаткового навантаження на бюджет міста Києва через </w:t>
      </w:r>
      <w:r w:rsidR="000A7232"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складні </w:t>
      </w:r>
      <w:r w:rsidR="000A7232" w:rsidRPr="003A107D">
        <w:rPr>
          <w:rFonts w:ascii="Times New Roman" w:eastAsia="Times New Roman" w:hAnsi="Times New Roman" w:cs="Times New Roman"/>
          <w:sz w:val="28"/>
          <w:szCs w:val="28"/>
        </w:rPr>
        <w:t>умови воєнного стану</w:t>
      </w:r>
      <w:r w:rsidRPr="003A10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EC68084" w14:textId="77777777" w:rsidR="000A7232" w:rsidRPr="00E56A54" w:rsidRDefault="000A7232" w:rsidP="006A67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DC6DFA4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Мета і шляхи її досягнення.</w:t>
      </w:r>
    </w:p>
    <w:p w14:paraId="317E7F7B" w14:textId="77777777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D508C" w14:textId="5E131B48" w:rsid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 xml:space="preserve">Даний проєкт підготовлений з метою забезпечення ефективного використання нерухомого майна територіальної громади міста Києва та </w:t>
      </w:r>
      <w:r w:rsidR="000A7232" w:rsidRPr="006A67AD">
        <w:rPr>
          <w:rFonts w:ascii="Times New Roman" w:hAnsi="Times New Roman" w:cs="Times New Roman"/>
          <w:sz w:val="28"/>
          <w:szCs w:val="28"/>
        </w:rPr>
        <w:t>наповнення дохідної частини бюджету міста Києва</w:t>
      </w:r>
      <w:r w:rsidR="0064578C">
        <w:rPr>
          <w:rFonts w:ascii="Times New Roman" w:hAnsi="Times New Roman" w:cs="Times New Roman"/>
          <w:sz w:val="28"/>
          <w:szCs w:val="28"/>
        </w:rPr>
        <w:t xml:space="preserve"> шляхом виключення 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підпункту 1.7.1 </w:t>
      </w:r>
      <w:r w:rsidR="0064578C" w:rsidRPr="009B4506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підпункту 1.7 пункту 1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4578C">
        <w:rPr>
          <w:rFonts w:ascii="Times New Roman" w:eastAsia="Times New Roman" w:hAnsi="Times New Roman" w:cs="Times New Roman"/>
          <w:sz w:val="28"/>
          <w:szCs w:val="28"/>
        </w:rPr>
        <w:t>Київської міської ради</w:t>
      </w:r>
      <w:r w:rsidR="0064578C" w:rsidRPr="00F13D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4578C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30 березня 2022 року 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>№ </w:t>
      </w:r>
      <w:r w:rsidR="0064578C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4551/4592</w:t>
      </w:r>
      <w:r w:rsidR="0064578C">
        <w:rPr>
          <w:rFonts w:ascii="Times New Roman" w:eastAsia="Times New Roman" w:hAnsi="Times New Roman" w:cs="Times New Roman"/>
          <w:sz w:val="28"/>
          <w:szCs w:val="28"/>
        </w:rPr>
        <w:t xml:space="preserve"> «П</w:t>
      </w:r>
      <w:r w:rsidR="0064578C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 деякі питання комплексної 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>підтримки суб’</w:t>
      </w:r>
      <w:r w:rsidR="0064578C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єктів господарювання міста Києва під час дії воєнного стану в Україні</w:t>
      </w:r>
      <w:r w:rsidR="0064578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E56A54">
        <w:rPr>
          <w:rFonts w:ascii="Times New Roman" w:hAnsi="Times New Roman" w:cs="Times New Roman"/>
          <w:sz w:val="28"/>
          <w:szCs w:val="28"/>
        </w:rPr>
        <w:t>.</w:t>
      </w:r>
    </w:p>
    <w:p w14:paraId="789EAFC5" w14:textId="77777777" w:rsidR="008F4BE3" w:rsidRPr="00E56A54" w:rsidRDefault="008F4BE3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94FE72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Правові аспекти.</w:t>
      </w:r>
    </w:p>
    <w:p w14:paraId="66F23C38" w14:textId="77777777" w:rsidR="00E56A54" w:rsidRPr="00E56A54" w:rsidRDefault="00E56A54" w:rsidP="00E56A54">
      <w:pPr>
        <w:pStyle w:val="a9"/>
        <w:ind w:firstLine="709"/>
        <w:rPr>
          <w:szCs w:val="28"/>
        </w:rPr>
      </w:pPr>
    </w:p>
    <w:p w14:paraId="75FD2441" w14:textId="7EE20A03" w:rsidR="00E56A54" w:rsidRPr="00E56A54" w:rsidRDefault="00E56A54" w:rsidP="00E56A54">
      <w:pPr>
        <w:pStyle w:val="a9"/>
        <w:ind w:firstLine="709"/>
        <w:rPr>
          <w:color w:val="000000"/>
          <w:spacing w:val="-2"/>
          <w:szCs w:val="28"/>
        </w:rPr>
      </w:pPr>
      <w:r w:rsidRPr="00E56A54">
        <w:rPr>
          <w:szCs w:val="28"/>
        </w:rPr>
        <w:t xml:space="preserve">Проєкт рішення розроблений </w:t>
      </w:r>
      <w:r w:rsidRPr="00E56A54">
        <w:rPr>
          <w:color w:val="000000"/>
          <w:szCs w:val="28"/>
        </w:rPr>
        <w:t xml:space="preserve">відповідно </w:t>
      </w:r>
      <w:r w:rsidR="000A7232" w:rsidRPr="006A67AD">
        <w:rPr>
          <w:szCs w:val="28"/>
        </w:rPr>
        <w:t xml:space="preserve">до Конституції України, Цивільного кодексу України, статті 26 Закону України «Про місцеве самоврядування в Україні», законів України «Про столицю України – місто-герой Київ», «Про правовий режим воєнного стану», постанови Кабінету Міністрів України </w:t>
      </w:r>
      <w:r w:rsidR="002A13D5">
        <w:rPr>
          <w:szCs w:val="28"/>
        </w:rPr>
        <w:t xml:space="preserve">від </w:t>
      </w:r>
      <w:r w:rsidR="002A13D5" w:rsidRPr="002A13D5">
        <w:rPr>
          <w:szCs w:val="28"/>
        </w:rPr>
        <w:t>27 травня 2022 року № 634</w:t>
      </w:r>
      <w:r w:rsidR="002A13D5" w:rsidRPr="006A67AD">
        <w:rPr>
          <w:szCs w:val="28"/>
        </w:rPr>
        <w:t xml:space="preserve"> </w:t>
      </w:r>
      <w:r w:rsidR="000A7232" w:rsidRPr="006A67AD">
        <w:rPr>
          <w:szCs w:val="28"/>
        </w:rPr>
        <w:t xml:space="preserve">«Про особливості оренди державного та комунального </w:t>
      </w:r>
      <w:r w:rsidR="009B4506">
        <w:rPr>
          <w:szCs w:val="28"/>
        </w:rPr>
        <w:t>майна у період воєнного стану»</w:t>
      </w:r>
      <w:r w:rsidR="000A7232" w:rsidRPr="006A67AD">
        <w:rPr>
          <w:szCs w:val="28"/>
        </w:rPr>
        <w:t>,</w:t>
      </w:r>
      <w:r w:rsidR="000A7232">
        <w:rPr>
          <w:szCs w:val="28"/>
        </w:rPr>
        <w:t xml:space="preserve"> </w:t>
      </w:r>
      <w:r w:rsidR="000A7232" w:rsidRPr="006A67AD">
        <w:rPr>
          <w:szCs w:val="28"/>
        </w:rPr>
        <w:t xml:space="preserve">з метою забезпечення життєдіяльності міста Києва в умовах воєнного стану та </w:t>
      </w:r>
      <w:r w:rsidR="000A7232">
        <w:rPr>
          <w:szCs w:val="28"/>
        </w:rPr>
        <w:t>з метою ефективного використання нерухомого майна територіальної громади міста Києва</w:t>
      </w:r>
      <w:r w:rsidRPr="00E56A54">
        <w:rPr>
          <w:color w:val="000000"/>
          <w:spacing w:val="-2"/>
          <w:szCs w:val="28"/>
        </w:rPr>
        <w:t>.</w:t>
      </w:r>
    </w:p>
    <w:p w14:paraId="0B64D1BF" w14:textId="53B032CF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 xml:space="preserve">Згідно з пунктом 1 проєкту рішення пропонується </w:t>
      </w:r>
      <w:r w:rsidR="000A7232">
        <w:rPr>
          <w:rFonts w:ascii="Times New Roman" w:eastAsia="Times New Roman" w:hAnsi="Times New Roman" w:cs="Times New Roman"/>
          <w:sz w:val="28"/>
          <w:szCs w:val="28"/>
        </w:rPr>
        <w:t>внести зміни до рішення Київської міської ради</w:t>
      </w:r>
      <w:r w:rsidR="000A7232" w:rsidRPr="00F13D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A7232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30 березня 2022 року </w:t>
      </w:r>
      <w:r w:rsidR="000A7232">
        <w:rPr>
          <w:rFonts w:ascii="Times New Roman" w:eastAsia="Calibri" w:hAnsi="Times New Roman" w:cs="Times New Roman"/>
          <w:sz w:val="28"/>
          <w:szCs w:val="28"/>
          <w:lang w:eastAsia="ru-RU"/>
        </w:rPr>
        <w:t>№ </w:t>
      </w:r>
      <w:r w:rsidR="000A7232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4551/4592</w:t>
      </w:r>
      <w:r w:rsidR="000A7232">
        <w:rPr>
          <w:rFonts w:ascii="Times New Roman" w:eastAsia="Times New Roman" w:hAnsi="Times New Roman" w:cs="Times New Roman"/>
          <w:sz w:val="28"/>
          <w:szCs w:val="28"/>
        </w:rPr>
        <w:t xml:space="preserve"> «П</w:t>
      </w:r>
      <w:r w:rsidR="000A7232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 деякі питання </w:t>
      </w:r>
      <w:r w:rsidR="000A7232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комплексної </w:t>
      </w:r>
      <w:r w:rsidR="000A7232">
        <w:rPr>
          <w:rFonts w:ascii="Times New Roman" w:eastAsia="Calibri" w:hAnsi="Times New Roman" w:cs="Times New Roman"/>
          <w:sz w:val="28"/>
          <w:szCs w:val="28"/>
          <w:lang w:eastAsia="ru-RU"/>
        </w:rPr>
        <w:t>підтримки суб’</w:t>
      </w:r>
      <w:r w:rsidR="000A7232" w:rsidRPr="00344A74">
        <w:rPr>
          <w:rFonts w:ascii="Times New Roman" w:eastAsia="Calibri" w:hAnsi="Times New Roman" w:cs="Times New Roman"/>
          <w:sz w:val="28"/>
          <w:szCs w:val="28"/>
          <w:lang w:eastAsia="ru-RU"/>
        </w:rPr>
        <w:t>єктів господарювання міста Києва під час дії воєнного стану в Україні</w:t>
      </w:r>
      <w:r w:rsidR="000A72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шляхом </w:t>
      </w:r>
      <w:r w:rsidR="009B4506">
        <w:rPr>
          <w:rFonts w:ascii="Times New Roman" w:eastAsia="Calibri" w:hAnsi="Times New Roman" w:cs="Times New Roman"/>
          <w:sz w:val="28"/>
          <w:szCs w:val="28"/>
          <w:lang w:eastAsia="ru-RU"/>
        </w:rPr>
        <w:t>виключення</w:t>
      </w:r>
      <w:r w:rsidR="000A72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підпункту 1.7.1 </w:t>
      </w:r>
      <w:r w:rsidR="009B4506" w:rsidRPr="009B4506">
        <w:rPr>
          <w:rFonts w:ascii="Times New Roman" w:eastAsia="Calibri" w:hAnsi="Times New Roman" w:cs="Times New Roman"/>
          <w:sz w:val="28"/>
          <w:szCs w:val="28"/>
          <w:lang w:eastAsia="ru-RU"/>
        </w:rPr>
        <w:t>підпункту 1.7 пункту 1</w:t>
      </w:r>
      <w:r w:rsidR="009B450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A7232">
        <w:rPr>
          <w:rFonts w:ascii="Times New Roman" w:eastAsia="Calibri" w:hAnsi="Times New Roman" w:cs="Times New Roman"/>
          <w:sz w:val="28"/>
          <w:szCs w:val="28"/>
          <w:lang w:eastAsia="ru-RU"/>
        </w:rPr>
        <w:t>цього рішення</w:t>
      </w:r>
      <w:r w:rsidRPr="00E56A54">
        <w:rPr>
          <w:rFonts w:ascii="Times New Roman" w:hAnsi="Times New Roman" w:cs="Times New Roman"/>
          <w:sz w:val="28"/>
          <w:szCs w:val="28"/>
        </w:rPr>
        <w:t>.</w:t>
      </w:r>
    </w:p>
    <w:p w14:paraId="688D2D14" w14:textId="77777777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074C7C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Фінансово – економічне обґрунтування.</w:t>
      </w:r>
    </w:p>
    <w:p w14:paraId="320DD9F5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6F6C96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>Прийняття та реалізація даного рішення не потребує додаткових витрат з бюджету міста Києва та призведе до збільшення надходжень до бюджету міста Києва від оренди</w:t>
      </w:r>
      <w:r w:rsidRPr="00E56A5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14:paraId="45A59580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7C6535A0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Інформація про те, чи стосується проєкт рішення прав і соціальної захищеності осіб з інвалідністю та який вплив він матиме на життєдіяльність цієї категорії осіб.</w:t>
      </w:r>
    </w:p>
    <w:p w14:paraId="51C72B11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60CC1340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56A54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 рішення не стосується прав і соціальної захищеності осіб з інвалідністю та не матиме вплив на життєдіяльність цієї категорії осіб.</w:t>
      </w:r>
    </w:p>
    <w:p w14:paraId="100B638E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1FF7083E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Інформація про обмеження доступу.</w:t>
      </w:r>
    </w:p>
    <w:p w14:paraId="6303FB34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AC8DB13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56A54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68931EE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084D62FD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 xml:space="preserve">Інформація про </w:t>
      </w:r>
      <w:r w:rsidRPr="00E56A54">
        <w:rPr>
          <w:rFonts w:ascii="Times New Roman" w:hAnsi="Times New Roman" w:cs="Times New Roman"/>
          <w:b/>
          <w:sz w:val="28"/>
          <w:szCs w:val="28"/>
          <w:lang w:val="ru-RU"/>
        </w:rPr>
        <w:t>захист персональних даних</w:t>
      </w:r>
      <w:r w:rsidRPr="00E56A54">
        <w:rPr>
          <w:rFonts w:ascii="Times New Roman" w:hAnsi="Times New Roman" w:cs="Times New Roman"/>
          <w:b/>
          <w:sz w:val="28"/>
          <w:szCs w:val="28"/>
        </w:rPr>
        <w:t>.</w:t>
      </w:r>
    </w:p>
    <w:p w14:paraId="1BDB2A33" w14:textId="77777777" w:rsidR="00E56A54" w:rsidRPr="00E56A54" w:rsidRDefault="00E56A54" w:rsidP="00E56A54">
      <w:pPr>
        <w:tabs>
          <w:tab w:val="left" w:pos="1080"/>
        </w:tabs>
        <w:spacing w:after="0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41EEB966" w14:textId="77777777" w:rsidR="00E56A54" w:rsidRDefault="00E56A54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E56A54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Проєкт рішення не містить інформації про персональні дані у розумінні статей 11 та 21 Закону України «Про інформацію» та статті 2 Закону України «Про захист персональних даних».</w:t>
      </w:r>
    </w:p>
    <w:p w14:paraId="5F749DF8" w14:textId="1B8349FB" w:rsidR="00832D8B" w:rsidRDefault="00832D8B" w:rsidP="00E56A54">
      <w:pPr>
        <w:tabs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2ADC84D9" w14:textId="77777777" w:rsidR="00E56A54" w:rsidRPr="00E56A54" w:rsidRDefault="00E56A54" w:rsidP="00E56A54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A54">
        <w:rPr>
          <w:rFonts w:ascii="Times New Roman" w:hAnsi="Times New Roman" w:cs="Times New Roman"/>
          <w:b/>
          <w:sz w:val="28"/>
          <w:szCs w:val="28"/>
        </w:rPr>
        <w:t>Прогноз результатів.</w:t>
      </w:r>
    </w:p>
    <w:p w14:paraId="68E14A94" w14:textId="77777777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5F6F020" w14:textId="79681630" w:rsidR="00E56A54" w:rsidRPr="00E56A54" w:rsidRDefault="00E56A54" w:rsidP="00E56A54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6A54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та реалізація даного проєкту рішення дозволить </w:t>
      </w:r>
      <w:r w:rsidR="000A7232">
        <w:rPr>
          <w:rFonts w:ascii="Times New Roman" w:hAnsi="Times New Roman" w:cs="Times New Roman"/>
          <w:sz w:val="28"/>
          <w:szCs w:val="28"/>
        </w:rPr>
        <w:t>забезпечити</w:t>
      </w:r>
      <w:r w:rsidR="000A7232" w:rsidRPr="00E56A54">
        <w:rPr>
          <w:rFonts w:ascii="Times New Roman" w:hAnsi="Times New Roman" w:cs="Times New Roman"/>
          <w:sz w:val="28"/>
          <w:szCs w:val="28"/>
        </w:rPr>
        <w:t xml:space="preserve"> ефективн</w:t>
      </w:r>
      <w:r w:rsidR="000A7232">
        <w:rPr>
          <w:rFonts w:ascii="Times New Roman" w:hAnsi="Times New Roman" w:cs="Times New Roman"/>
          <w:sz w:val="28"/>
          <w:szCs w:val="28"/>
        </w:rPr>
        <w:t>е</w:t>
      </w:r>
      <w:r w:rsidR="000A7232" w:rsidRPr="00E56A54">
        <w:rPr>
          <w:rFonts w:ascii="Times New Roman" w:hAnsi="Times New Roman" w:cs="Times New Roman"/>
          <w:sz w:val="28"/>
          <w:szCs w:val="28"/>
        </w:rPr>
        <w:t xml:space="preserve"> використання нерухомого майна територіальної громади міста Києва та </w:t>
      </w:r>
      <w:r w:rsidR="000A7232">
        <w:rPr>
          <w:rFonts w:ascii="Times New Roman" w:hAnsi="Times New Roman" w:cs="Times New Roman"/>
          <w:sz w:val="28"/>
          <w:szCs w:val="28"/>
        </w:rPr>
        <w:t xml:space="preserve">збільшити </w:t>
      </w:r>
      <w:r w:rsidR="000A7232" w:rsidRPr="006A67AD">
        <w:rPr>
          <w:rFonts w:ascii="Times New Roman" w:hAnsi="Times New Roman" w:cs="Times New Roman"/>
          <w:sz w:val="28"/>
          <w:szCs w:val="28"/>
        </w:rPr>
        <w:t>наповнення дохідної частини бюджету міста Києва</w:t>
      </w:r>
      <w:r w:rsidRPr="00E56A5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D66C5BC" w14:textId="77777777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>Доповідач на пленарному засіданні Київської міської ради – директор Департаменту комунальної власності м. Києва виконавчого органу Київської міської ради (Київської міської державної адміністрації) Гудзь Андрій Анатолійович.</w:t>
      </w:r>
    </w:p>
    <w:p w14:paraId="3ABC6310" w14:textId="77777777" w:rsidR="00E56A54" w:rsidRPr="00E56A54" w:rsidRDefault="00E56A54" w:rsidP="00E56A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>Особа, відповідальна за супроводження проєкту рішення – заступник начальника відділу використання майна Департаменту комунальної власності   м. Києва виконавчого органу Київської міської ради (Київської міської державної адміністрації) Пономаренко Максим Дмитрович, робочий телефон: 202-61-04.</w:t>
      </w:r>
    </w:p>
    <w:p w14:paraId="68312544" w14:textId="77777777" w:rsidR="00E56A54" w:rsidRPr="00E56A54" w:rsidRDefault="00E56A54" w:rsidP="00E56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9ACA5D" w14:textId="77777777" w:rsidR="00E56A54" w:rsidRPr="00E56A54" w:rsidRDefault="00E56A54" w:rsidP="00E56A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 xml:space="preserve">Директор Департаменту </w:t>
      </w:r>
    </w:p>
    <w:p w14:paraId="3A9BFA85" w14:textId="0BB7091F" w:rsidR="00471A1C" w:rsidRPr="00E56A54" w:rsidRDefault="00E56A54" w:rsidP="002A13D5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56A54">
        <w:rPr>
          <w:rFonts w:ascii="Times New Roman" w:hAnsi="Times New Roman" w:cs="Times New Roman"/>
          <w:sz w:val="28"/>
          <w:szCs w:val="28"/>
        </w:rPr>
        <w:t xml:space="preserve">комунальної власності м. Києва                               </w:t>
      </w:r>
      <w:r w:rsidR="007A0591">
        <w:rPr>
          <w:rFonts w:ascii="Times New Roman" w:hAnsi="Times New Roman" w:cs="Times New Roman"/>
          <w:sz w:val="28"/>
          <w:szCs w:val="28"/>
        </w:rPr>
        <w:t xml:space="preserve">    </w:t>
      </w:r>
      <w:r w:rsidRPr="00E56A54">
        <w:rPr>
          <w:rFonts w:ascii="Times New Roman" w:hAnsi="Times New Roman" w:cs="Times New Roman"/>
          <w:sz w:val="28"/>
          <w:szCs w:val="28"/>
        </w:rPr>
        <w:t xml:space="preserve">                    Андрій ГУДЗЬ</w:t>
      </w:r>
    </w:p>
    <w:sectPr w:rsidR="00471A1C" w:rsidRPr="00E56A54" w:rsidSect="0064578C">
      <w:type w:val="continuous"/>
      <w:pgSz w:w="11906" w:h="16838"/>
      <w:pgMar w:top="568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3E6A9" w14:textId="77777777" w:rsidR="00CE0E29" w:rsidRDefault="00CE0E29" w:rsidP="00314D16">
      <w:pPr>
        <w:spacing w:after="0" w:line="240" w:lineRule="auto"/>
      </w:pPr>
      <w:r>
        <w:separator/>
      </w:r>
    </w:p>
  </w:endnote>
  <w:endnote w:type="continuationSeparator" w:id="0">
    <w:p w14:paraId="1600C7C8" w14:textId="77777777" w:rsidR="00CE0E29" w:rsidRDefault="00CE0E2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EA91B" w14:textId="77777777" w:rsidR="00CE0E29" w:rsidRDefault="00CE0E29" w:rsidP="00314D16">
      <w:pPr>
        <w:spacing w:after="0" w:line="240" w:lineRule="auto"/>
      </w:pPr>
      <w:r>
        <w:separator/>
      </w:r>
    </w:p>
  </w:footnote>
  <w:footnote w:type="continuationSeparator" w:id="0">
    <w:p w14:paraId="52279956" w14:textId="77777777" w:rsidR="00CE0E29" w:rsidRDefault="00CE0E29" w:rsidP="00314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56E95"/>
    <w:multiLevelType w:val="multilevel"/>
    <w:tmpl w:val="0F547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BF443BB"/>
    <w:multiLevelType w:val="multilevel"/>
    <w:tmpl w:val="63BCB9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1D0D447A"/>
    <w:multiLevelType w:val="multilevel"/>
    <w:tmpl w:val="61E876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3" w15:restartNumberingAfterBreak="0">
    <w:nsid w:val="4AAD1813"/>
    <w:multiLevelType w:val="hybridMultilevel"/>
    <w:tmpl w:val="3CD652B2"/>
    <w:lvl w:ilvl="0" w:tplc="CDD88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825CB3"/>
    <w:multiLevelType w:val="multilevel"/>
    <w:tmpl w:val="1AEAD5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DDD4442"/>
    <w:multiLevelType w:val="hybridMultilevel"/>
    <w:tmpl w:val="5CF48370"/>
    <w:lvl w:ilvl="0" w:tplc="FFFFFFF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00D9C"/>
    <w:rsid w:val="000252E7"/>
    <w:rsid w:val="000A2062"/>
    <w:rsid w:val="000A7232"/>
    <w:rsid w:val="000B45F2"/>
    <w:rsid w:val="000C20EA"/>
    <w:rsid w:val="000D6024"/>
    <w:rsid w:val="000E77BB"/>
    <w:rsid w:val="000F5EEB"/>
    <w:rsid w:val="0010041F"/>
    <w:rsid w:val="00130180"/>
    <w:rsid w:val="00135003"/>
    <w:rsid w:val="00143DB4"/>
    <w:rsid w:val="00156EE3"/>
    <w:rsid w:val="001958EE"/>
    <w:rsid w:val="001D1779"/>
    <w:rsid w:val="001D26F4"/>
    <w:rsid w:val="001D6AB2"/>
    <w:rsid w:val="001F4A3C"/>
    <w:rsid w:val="0021624D"/>
    <w:rsid w:val="002232BC"/>
    <w:rsid w:val="00264212"/>
    <w:rsid w:val="00273634"/>
    <w:rsid w:val="002A13D5"/>
    <w:rsid w:val="002A3969"/>
    <w:rsid w:val="002F076C"/>
    <w:rsid w:val="00314D16"/>
    <w:rsid w:val="003462C5"/>
    <w:rsid w:val="0037050B"/>
    <w:rsid w:val="003A107D"/>
    <w:rsid w:val="003B1A65"/>
    <w:rsid w:val="003D0F3E"/>
    <w:rsid w:val="003D3DF9"/>
    <w:rsid w:val="00406148"/>
    <w:rsid w:val="004079A8"/>
    <w:rsid w:val="0043213F"/>
    <w:rsid w:val="00471A1C"/>
    <w:rsid w:val="00483731"/>
    <w:rsid w:val="004C56DF"/>
    <w:rsid w:val="004C6D31"/>
    <w:rsid w:val="004E6E72"/>
    <w:rsid w:val="00501B15"/>
    <w:rsid w:val="00556F22"/>
    <w:rsid w:val="005A28EF"/>
    <w:rsid w:val="005B047E"/>
    <w:rsid w:val="005C1898"/>
    <w:rsid w:val="005D074F"/>
    <w:rsid w:val="006251C5"/>
    <w:rsid w:val="006373BA"/>
    <w:rsid w:val="0064578C"/>
    <w:rsid w:val="00654AC2"/>
    <w:rsid w:val="0065754B"/>
    <w:rsid w:val="006A56A6"/>
    <w:rsid w:val="006A67AD"/>
    <w:rsid w:val="00700B22"/>
    <w:rsid w:val="0070342B"/>
    <w:rsid w:val="007779F1"/>
    <w:rsid w:val="007A0591"/>
    <w:rsid w:val="007E645A"/>
    <w:rsid w:val="007E72A8"/>
    <w:rsid w:val="007F6790"/>
    <w:rsid w:val="00832D8B"/>
    <w:rsid w:val="00836F30"/>
    <w:rsid w:val="008628D8"/>
    <w:rsid w:val="008A6BFE"/>
    <w:rsid w:val="008C1777"/>
    <w:rsid w:val="008E2A23"/>
    <w:rsid w:val="008F4BE3"/>
    <w:rsid w:val="00927B7A"/>
    <w:rsid w:val="00963677"/>
    <w:rsid w:val="0098749A"/>
    <w:rsid w:val="009A2982"/>
    <w:rsid w:val="009B4506"/>
    <w:rsid w:val="009C0ECD"/>
    <w:rsid w:val="009E3AB9"/>
    <w:rsid w:val="00AA61EF"/>
    <w:rsid w:val="00AC219F"/>
    <w:rsid w:val="00AD1F6D"/>
    <w:rsid w:val="00AE60C6"/>
    <w:rsid w:val="00AF480C"/>
    <w:rsid w:val="00AF5AD2"/>
    <w:rsid w:val="00BC3E85"/>
    <w:rsid w:val="00BF5FD5"/>
    <w:rsid w:val="00C009EE"/>
    <w:rsid w:val="00C104D3"/>
    <w:rsid w:val="00C216F9"/>
    <w:rsid w:val="00C232F6"/>
    <w:rsid w:val="00CE0E29"/>
    <w:rsid w:val="00D03DFE"/>
    <w:rsid w:val="00D56E21"/>
    <w:rsid w:val="00D93395"/>
    <w:rsid w:val="00DA0643"/>
    <w:rsid w:val="00E26F23"/>
    <w:rsid w:val="00E56A54"/>
    <w:rsid w:val="00F43F8E"/>
    <w:rsid w:val="00F75490"/>
    <w:rsid w:val="00F95BCB"/>
    <w:rsid w:val="00FA016C"/>
    <w:rsid w:val="00FC4F4A"/>
    <w:rsid w:val="00FC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docId w15:val="{75451C63-2EB1-494D-93FF-B237D574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6C"/>
    <w:rPr>
      <w:rFonts w:ascii="Tahoma" w:hAnsi="Tahoma" w:cs="Tahoma"/>
      <w:sz w:val="16"/>
      <w:szCs w:val="16"/>
    </w:rPr>
  </w:style>
  <w:style w:type="paragraph" w:customStyle="1" w:styleId="1">
    <w:name w:val="Обычный1"/>
    <w:basedOn w:val="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aliases w:val=" Знак,Знак"/>
    <w:basedOn w:val="a"/>
    <w:link w:val="aa"/>
    <w:rsid w:val="00E26F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ий текст з відступом Знак"/>
    <w:aliases w:val=" Знак Знак,Знак Знак"/>
    <w:basedOn w:val="a0"/>
    <w:link w:val="a9"/>
    <w:rsid w:val="00E26F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61EF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20EA"/>
    <w:pPr>
      <w:ind w:left="720"/>
      <w:contextualSpacing/>
    </w:pPr>
  </w:style>
  <w:style w:type="paragraph" w:styleId="ad">
    <w:name w:val="No Spacing"/>
    <w:uiPriority w:val="1"/>
    <w:qFormat/>
    <w:rsid w:val="003B1A65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spanrvts0">
    <w:name w:val="span_rvts0"/>
    <w:rsid w:val="003B1A65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68BB5-09DA-48C5-BBC1-5E7DE5680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6466</Words>
  <Characters>3686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Максим Пономаренко</cp:lastModifiedBy>
  <cp:revision>6</cp:revision>
  <cp:lastPrinted>2026-05-14T10:24:00Z</cp:lastPrinted>
  <dcterms:created xsi:type="dcterms:W3CDTF">2026-05-13T07:43:00Z</dcterms:created>
  <dcterms:modified xsi:type="dcterms:W3CDTF">2026-05-14T10:49:00Z</dcterms:modified>
</cp:coreProperties>
</file>