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AA7B60" w14:textId="77777777" w:rsidR="00471A1C" w:rsidRDefault="000507E4" w:rsidP="00471A1C">
      <w:pPr>
        <w:tabs>
          <w:tab w:val="left" w:pos="4395"/>
        </w:tabs>
        <w:spacing w:after="0"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Pr>
          <w:noProof/>
          <w:lang w:eastAsia="uk-UA"/>
        </w:rPr>
        <w:drawing>
          <wp:inline distT="0" distB="0" distL="0" distR="0" wp14:anchorId="2AAA7B73" wp14:editId="694EA7BF">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432000" cy="612000"/>
                    </a:xfrm>
                    <a:prstGeom prst="rect">
                      <a:avLst/>
                    </a:prstGeom>
                    <a:noFill/>
                    <a:ln>
                      <a:noFill/>
                    </a:ln>
                  </pic:spPr>
                </pic:pic>
              </a:graphicData>
            </a:graphic>
          </wp:inline>
        </w:drawing>
      </w:r>
    </w:p>
    <w:p w14:paraId="564C032A" w14:textId="77777777" w:rsidR="00471A1C" w:rsidRPr="005250F2" w:rsidRDefault="00471A1C" w:rsidP="00471A1C">
      <w:pPr>
        <w:tabs>
          <w:tab w:val="left" w:pos="4395"/>
        </w:tabs>
        <w:spacing w:after="0" w:line="240" w:lineRule="auto"/>
        <w:ind w:right="-1"/>
        <w:rPr>
          <w:rFonts w:ascii="Times New Roman" w:hAnsi="Times New Roman" w:cs="Times New Roman"/>
          <w:sz w:val="28"/>
          <w:szCs w:val="28"/>
        </w:rPr>
      </w:pPr>
    </w:p>
    <w:p w14:paraId="3D2254AC" w14:textId="77777777" w:rsidR="00471A1C" w:rsidRDefault="000507E4" w:rsidP="00471A1C">
      <w:pPr>
        <w:tabs>
          <w:tab w:val="left" w:pos="4395"/>
        </w:tabs>
        <w:spacing w:after="0" w:line="240" w:lineRule="auto"/>
        <w:ind w:right="-1"/>
        <w:jc w:val="center"/>
        <w:rPr>
          <w:rFonts w:ascii="Times New Roman" w:hAnsi="Times New Roman" w:cs="Times New Roman"/>
          <w:b/>
          <w:sz w:val="28"/>
          <w:szCs w:val="24"/>
        </w:rPr>
      </w:pPr>
      <w:r>
        <w:rPr>
          <w:rFonts w:ascii="Times New Roman" w:hAnsi="Times New Roman" w:cs="Times New Roman"/>
          <w:b/>
          <w:sz w:val="28"/>
          <w:szCs w:val="24"/>
        </w:rPr>
        <w:t>КИЇВСЬКА МІСЬКА РАДА</w:t>
      </w:r>
    </w:p>
    <w:p w14:paraId="69173255" w14:textId="77777777" w:rsidR="00471A1C" w:rsidRPr="002B51A1" w:rsidRDefault="000507E4" w:rsidP="00471A1C">
      <w:pPr>
        <w:tabs>
          <w:tab w:val="left" w:pos="4395"/>
        </w:tabs>
        <w:spacing w:after="0" w:line="240" w:lineRule="auto"/>
        <w:ind w:right="-1"/>
        <w:jc w:val="center"/>
        <w:rPr>
          <w:rFonts w:ascii="Times New Roman" w:hAnsi="Times New Roman" w:cs="Times New Roman"/>
          <w:sz w:val="28"/>
          <w:szCs w:val="24"/>
        </w:rPr>
      </w:pPr>
      <w:r>
        <w:rPr>
          <w:rFonts w:ascii="Times New Roman" w:hAnsi="Times New Roman" w:cs="Times New Roman"/>
          <w:sz w:val="28"/>
          <w:szCs w:val="24"/>
          <w:lang w:val="en-US"/>
        </w:rPr>
        <w:t>V</w:t>
      </w:r>
      <w:r w:rsidRPr="002B51A1">
        <w:rPr>
          <w:rFonts w:ascii="Times New Roman" w:hAnsi="Times New Roman" w:cs="Times New Roman"/>
          <w:sz w:val="28"/>
          <w:szCs w:val="24"/>
        </w:rPr>
        <w:t xml:space="preserve"> сесі</w:t>
      </w:r>
      <w:r>
        <w:rPr>
          <w:rFonts w:ascii="Times New Roman" w:hAnsi="Times New Roman" w:cs="Times New Roman"/>
          <w:sz w:val="28"/>
          <w:szCs w:val="24"/>
        </w:rPr>
        <w:t>я</w:t>
      </w:r>
      <w:r w:rsidRPr="002B51A1">
        <w:rPr>
          <w:rFonts w:ascii="Times New Roman" w:hAnsi="Times New Roman" w:cs="Times New Roman"/>
          <w:sz w:val="28"/>
          <w:szCs w:val="24"/>
        </w:rPr>
        <w:t xml:space="preserve"> </w:t>
      </w:r>
      <w:r>
        <w:rPr>
          <w:rFonts w:ascii="Times New Roman" w:hAnsi="Times New Roman" w:cs="Times New Roman"/>
          <w:sz w:val="28"/>
          <w:szCs w:val="24"/>
          <w:lang w:val="en-US"/>
        </w:rPr>
        <w:t>IX</w:t>
      </w:r>
      <w:r w:rsidRPr="004079A8">
        <w:rPr>
          <w:rFonts w:ascii="Times New Roman" w:hAnsi="Times New Roman" w:cs="Times New Roman"/>
          <w:sz w:val="28"/>
          <w:szCs w:val="24"/>
          <w:lang w:val="ru-RU"/>
        </w:rPr>
        <w:t xml:space="preserve"> </w:t>
      </w:r>
      <w:r w:rsidRPr="002B51A1">
        <w:rPr>
          <w:rFonts w:ascii="Times New Roman" w:hAnsi="Times New Roman" w:cs="Times New Roman"/>
          <w:sz w:val="28"/>
          <w:szCs w:val="24"/>
        </w:rPr>
        <w:t>скликання</w:t>
      </w:r>
    </w:p>
    <w:p w14:paraId="39F2DDA4" w14:textId="77777777" w:rsidR="00471A1C" w:rsidRDefault="00471A1C" w:rsidP="00471A1C">
      <w:pPr>
        <w:tabs>
          <w:tab w:val="left" w:pos="4395"/>
        </w:tabs>
        <w:spacing w:after="0" w:line="240" w:lineRule="auto"/>
        <w:ind w:right="-1"/>
        <w:jc w:val="center"/>
        <w:rPr>
          <w:rFonts w:ascii="Times New Roman" w:hAnsi="Times New Roman" w:cs="Times New Roman"/>
          <w:sz w:val="20"/>
          <w:szCs w:val="24"/>
        </w:rPr>
      </w:pPr>
    </w:p>
    <w:p w14:paraId="352DB299" w14:textId="77777777" w:rsidR="00471A1C" w:rsidRDefault="000507E4" w:rsidP="00471A1C">
      <w:pPr>
        <w:tabs>
          <w:tab w:val="left" w:pos="4395"/>
        </w:tabs>
        <w:spacing w:after="0" w:line="240" w:lineRule="auto"/>
        <w:ind w:right="-1"/>
        <w:jc w:val="center"/>
        <w:rPr>
          <w:rFonts w:ascii="Times New Roman" w:hAnsi="Times New Roman" w:cs="Times New Roman"/>
          <w:b/>
          <w:sz w:val="32"/>
          <w:szCs w:val="32"/>
        </w:rPr>
        <w:sectPr w:rsidR="00471A1C" w:rsidSect="00314D16">
          <w:pgSz w:w="11906" w:h="16838"/>
          <w:pgMar w:top="1134" w:right="566" w:bottom="1135" w:left="1701" w:header="708" w:footer="708" w:gutter="0"/>
          <w:cols w:space="708"/>
          <w:titlePg/>
          <w:docGrid w:linePitch="360"/>
        </w:sectPr>
      </w:pPr>
      <w:r w:rsidRPr="004B7372">
        <w:rPr>
          <w:rFonts w:ascii="Times New Roman" w:hAnsi="Times New Roman" w:cs="Times New Roman"/>
          <w:b/>
          <w:sz w:val="32"/>
          <w:szCs w:val="32"/>
        </w:rPr>
        <w:t>Р І Ш Е Н Н Я</w:t>
      </w:r>
    </w:p>
    <w:p w14:paraId="35295F24" w14:textId="77777777" w:rsidR="00471A1C" w:rsidRDefault="00471A1C" w:rsidP="00471A1C">
      <w:pPr>
        <w:tabs>
          <w:tab w:val="left" w:pos="4395"/>
        </w:tabs>
        <w:spacing w:after="0" w:line="240" w:lineRule="auto"/>
        <w:ind w:right="-1"/>
        <w:jc w:val="center"/>
        <w:rPr>
          <w:rFonts w:ascii="Times New Roman" w:hAnsi="Times New Roman" w:cs="Times New Roman"/>
          <w:sz w:val="20"/>
          <w:szCs w:val="24"/>
        </w:rPr>
      </w:pPr>
    </w:p>
    <w:p w14:paraId="0F33AD77" w14:textId="77777777" w:rsidR="00471A1C" w:rsidRDefault="000507E4" w:rsidP="00471A1C">
      <w:pPr>
        <w:tabs>
          <w:tab w:val="left" w:pos="4395"/>
        </w:tabs>
        <w:spacing w:after="0" w:line="240" w:lineRule="auto"/>
        <w:ind w:right="-1"/>
        <w:jc w:val="center"/>
        <w:rPr>
          <w:rFonts w:ascii="Times New Roman" w:hAnsi="Times New Roman" w:cs="Times New Roman"/>
          <w:sz w:val="28"/>
          <w:szCs w:val="24"/>
        </w:rPr>
      </w:pPr>
      <w:r w:rsidRPr="004B7372">
        <w:rPr>
          <w:rFonts w:ascii="Times New Roman" w:hAnsi="Times New Roman" w:cs="Times New Roman"/>
          <w:sz w:val="28"/>
          <w:szCs w:val="24"/>
        </w:rPr>
        <w:t xml:space="preserve">_______________                   </w:t>
      </w:r>
      <w:r w:rsidRPr="004B7372">
        <w:rPr>
          <w:rFonts w:ascii="Times New Roman" w:hAnsi="Times New Roman" w:cs="Times New Roman"/>
          <w:sz w:val="28"/>
          <w:szCs w:val="24"/>
          <w:lang w:val="ru-RU"/>
        </w:rPr>
        <w:t xml:space="preserve">  </w:t>
      </w:r>
      <w:r w:rsidRPr="004B7372">
        <w:rPr>
          <w:rFonts w:ascii="Times New Roman" w:hAnsi="Times New Roman" w:cs="Times New Roman"/>
          <w:sz w:val="28"/>
          <w:szCs w:val="24"/>
        </w:rPr>
        <w:t xml:space="preserve">     Київ                      № _______________</w:t>
      </w:r>
    </w:p>
    <w:p w14:paraId="4C926959" w14:textId="77777777" w:rsidR="00111F26" w:rsidRDefault="00111F26" w:rsidP="00471A1C">
      <w:pPr>
        <w:tabs>
          <w:tab w:val="left" w:pos="4395"/>
        </w:tabs>
        <w:spacing w:after="0" w:line="240" w:lineRule="auto"/>
        <w:ind w:right="-1"/>
        <w:jc w:val="center"/>
        <w:rPr>
          <w:rFonts w:ascii="Times New Roman" w:hAnsi="Times New Roman" w:cs="Times New Roman"/>
          <w:sz w:val="28"/>
          <w:szCs w:val="24"/>
        </w:rPr>
      </w:pPr>
    </w:p>
    <w:p w14:paraId="65FF15D5" w14:textId="77777777" w:rsidR="00471A1C" w:rsidRPr="00716D4E" w:rsidRDefault="00861C8F" w:rsidP="00466593">
      <w:pPr>
        <w:jc w:val="right"/>
        <w:rPr>
          <w:sz w:val="28"/>
          <w:szCs w:val="28"/>
        </w:rPr>
      </w:pPr>
      <w:r w:rsidRPr="00861C8F">
        <w:rPr>
          <w:rFonts w:ascii="Times New Roman" w:hAnsi="Times New Roman" w:cs="Times New Roman"/>
          <w:sz w:val="28"/>
          <w:szCs w:val="28"/>
        </w:rPr>
        <w:t>ПРОЄКТ</w:t>
      </w:r>
    </w:p>
    <w:p w14:paraId="2680CF7F" w14:textId="2C3EC460" w:rsidR="00A418C6" w:rsidRDefault="00752F45" w:rsidP="00F17D8C">
      <w:pPr>
        <w:widowControl w:val="0"/>
        <w:suppressAutoHyphens/>
        <w:autoSpaceDE w:val="0"/>
        <w:autoSpaceDN w:val="0"/>
        <w:spacing w:after="0" w:line="240" w:lineRule="auto"/>
        <w:ind w:left="567" w:right="4535"/>
        <w:jc w:val="both"/>
        <w:textAlignment w:val="baseline"/>
        <w:rPr>
          <w:rFonts w:ascii="Times New Roman" w:hAnsi="Times New Roman" w:cs="Times New Roman"/>
          <w:b/>
          <w:sz w:val="28"/>
        </w:rPr>
      </w:pPr>
      <w:r w:rsidRPr="00752F45">
        <w:rPr>
          <w:rFonts w:ascii="Times New Roman" w:hAnsi="Times New Roman" w:cs="Times New Roman"/>
          <w:b/>
          <w:sz w:val="28"/>
        </w:rPr>
        <w:t xml:space="preserve">Про створення Тимчасової контрольної комісії Київської міської ради з питань </w:t>
      </w:r>
      <w:proofErr w:type="spellStart"/>
      <w:r w:rsidR="00E714F7">
        <w:rPr>
          <w:rFonts w:ascii="Times New Roman" w:hAnsi="Times New Roman" w:cs="Times New Roman"/>
          <w:b/>
          <w:sz w:val="28"/>
          <w:lang w:val="ru-UA"/>
        </w:rPr>
        <w:t>вивчення</w:t>
      </w:r>
      <w:proofErr w:type="spellEnd"/>
      <w:r w:rsidR="00E714F7">
        <w:rPr>
          <w:rFonts w:ascii="Times New Roman" w:hAnsi="Times New Roman" w:cs="Times New Roman"/>
          <w:b/>
          <w:sz w:val="28"/>
          <w:lang w:val="ru-UA"/>
        </w:rPr>
        <w:t xml:space="preserve"> </w:t>
      </w:r>
      <w:r w:rsidRPr="00752F45">
        <w:rPr>
          <w:rFonts w:ascii="Times New Roman" w:hAnsi="Times New Roman" w:cs="Times New Roman"/>
          <w:b/>
          <w:sz w:val="28"/>
        </w:rPr>
        <w:t>ефективності використання бюджетних коштів</w:t>
      </w:r>
      <w:r w:rsidR="00455E99">
        <w:rPr>
          <w:rFonts w:ascii="Times New Roman" w:hAnsi="Times New Roman" w:cs="Times New Roman"/>
          <w:b/>
          <w:sz w:val="28"/>
          <w:lang w:val="ru-UA"/>
        </w:rPr>
        <w:t xml:space="preserve"> та </w:t>
      </w:r>
      <w:r w:rsidRPr="00752F45">
        <w:rPr>
          <w:rFonts w:ascii="Times New Roman" w:hAnsi="Times New Roman" w:cs="Times New Roman"/>
          <w:b/>
          <w:sz w:val="28"/>
        </w:rPr>
        <w:t xml:space="preserve">виконання робіт підприємствами </w:t>
      </w:r>
      <w:r>
        <w:rPr>
          <w:rFonts w:ascii="Times New Roman" w:hAnsi="Times New Roman" w:cs="Times New Roman"/>
          <w:b/>
          <w:sz w:val="28"/>
        </w:rPr>
        <w:t>–</w:t>
      </w:r>
      <w:r w:rsidRPr="00752F45">
        <w:rPr>
          <w:rFonts w:ascii="Times New Roman" w:hAnsi="Times New Roman" w:cs="Times New Roman"/>
          <w:b/>
          <w:sz w:val="28"/>
        </w:rPr>
        <w:t xml:space="preserve"> виконавцями заходів Комплексного плану стійкості територіальної громади міста Києва</w:t>
      </w:r>
    </w:p>
    <w:p w14:paraId="1DE31BBE" w14:textId="77777777" w:rsidR="00752F45" w:rsidRPr="007B0129" w:rsidRDefault="00752F45" w:rsidP="009A591D">
      <w:pPr>
        <w:widowControl w:val="0"/>
        <w:suppressAutoHyphens/>
        <w:autoSpaceDE w:val="0"/>
        <w:autoSpaceDN w:val="0"/>
        <w:spacing w:after="0" w:line="240" w:lineRule="auto"/>
        <w:ind w:right="3544" w:firstLine="567"/>
        <w:jc w:val="both"/>
        <w:textAlignment w:val="baseline"/>
        <w:rPr>
          <w:rFonts w:ascii="Times New Roman" w:hAnsi="Times New Roman" w:cs="Times New Roman"/>
          <w:sz w:val="28"/>
        </w:rPr>
      </w:pPr>
    </w:p>
    <w:p w14:paraId="790D2A13" w14:textId="5810665C" w:rsidR="00A418C6" w:rsidRPr="00C41875" w:rsidRDefault="00A418C6" w:rsidP="009A591D">
      <w:pPr>
        <w:pStyle w:val="a7"/>
        <w:spacing w:line="240" w:lineRule="auto"/>
        <w:ind w:left="0" w:firstLine="567"/>
        <w:jc w:val="both"/>
        <w:rPr>
          <w:sz w:val="28"/>
          <w:szCs w:val="28"/>
        </w:rPr>
      </w:pPr>
      <w:r>
        <w:rPr>
          <w:sz w:val="28"/>
          <w:szCs w:val="28"/>
        </w:rPr>
        <w:t xml:space="preserve">Відповідно до Закону України «Про місцеве самоврядування», </w:t>
      </w:r>
      <w:r w:rsidRPr="00C41875">
        <w:rPr>
          <w:sz w:val="28"/>
          <w:szCs w:val="28"/>
        </w:rPr>
        <w:t xml:space="preserve">ст. 7 Регламенту Київської міської ради, затвердженого рішенням Київської міської ради від </w:t>
      </w:r>
      <w:r>
        <w:rPr>
          <w:sz w:val="28"/>
          <w:szCs w:val="28"/>
        </w:rPr>
        <w:t>04.11.</w:t>
      </w:r>
      <w:r w:rsidRPr="00C41875">
        <w:rPr>
          <w:sz w:val="28"/>
          <w:szCs w:val="28"/>
        </w:rPr>
        <w:t xml:space="preserve">2021 </w:t>
      </w:r>
      <w:r>
        <w:rPr>
          <w:sz w:val="28"/>
          <w:szCs w:val="28"/>
        </w:rPr>
        <w:t>№</w:t>
      </w:r>
      <w:r w:rsidRPr="00C41875">
        <w:rPr>
          <w:sz w:val="28"/>
          <w:szCs w:val="28"/>
        </w:rPr>
        <w:t xml:space="preserve"> 3135/3176</w:t>
      </w:r>
      <w:r w:rsidR="006C1904">
        <w:rPr>
          <w:sz w:val="28"/>
          <w:szCs w:val="28"/>
        </w:rPr>
        <w:t>,</w:t>
      </w:r>
      <w:r w:rsidR="005D5689">
        <w:rPr>
          <w:sz w:val="28"/>
          <w:szCs w:val="28"/>
        </w:rPr>
        <w:t xml:space="preserve"> </w:t>
      </w:r>
      <w:r w:rsidRPr="00C41875">
        <w:rPr>
          <w:sz w:val="28"/>
          <w:szCs w:val="28"/>
        </w:rPr>
        <w:t xml:space="preserve">з метою </w:t>
      </w:r>
      <w:proofErr w:type="spellStart"/>
      <w:r w:rsidR="00E714F7">
        <w:rPr>
          <w:sz w:val="28"/>
          <w:szCs w:val="28"/>
          <w:lang w:val="ru-UA"/>
        </w:rPr>
        <w:t>вивчення</w:t>
      </w:r>
      <w:proofErr w:type="spellEnd"/>
      <w:r w:rsidR="00E714F7">
        <w:rPr>
          <w:sz w:val="28"/>
          <w:szCs w:val="28"/>
          <w:lang w:val="ru-UA"/>
        </w:rPr>
        <w:t xml:space="preserve"> </w:t>
      </w:r>
      <w:r w:rsidRPr="00A418C6">
        <w:rPr>
          <w:sz w:val="28"/>
          <w:szCs w:val="28"/>
        </w:rPr>
        <w:t>ефективності використання бюджетних коштів</w:t>
      </w:r>
      <w:r w:rsidR="00455E99">
        <w:rPr>
          <w:sz w:val="28"/>
          <w:szCs w:val="28"/>
          <w:lang w:val="ru-UA"/>
        </w:rPr>
        <w:t xml:space="preserve"> та </w:t>
      </w:r>
      <w:proofErr w:type="spellStart"/>
      <w:r w:rsidR="00455E99">
        <w:rPr>
          <w:sz w:val="28"/>
          <w:szCs w:val="28"/>
          <w:lang w:val="ru-UA"/>
        </w:rPr>
        <w:t>виконання</w:t>
      </w:r>
      <w:proofErr w:type="spellEnd"/>
      <w:r w:rsidR="00022B14" w:rsidRPr="00022B14">
        <w:rPr>
          <w:sz w:val="28"/>
          <w:szCs w:val="28"/>
        </w:rPr>
        <w:t xml:space="preserve"> робіт</w:t>
      </w:r>
      <w:r w:rsidRPr="00A418C6">
        <w:rPr>
          <w:sz w:val="28"/>
          <w:szCs w:val="28"/>
        </w:rPr>
        <w:t xml:space="preserve"> </w:t>
      </w:r>
      <w:r w:rsidR="00752F45" w:rsidRPr="00752F45">
        <w:rPr>
          <w:sz w:val="28"/>
          <w:szCs w:val="28"/>
        </w:rPr>
        <w:t xml:space="preserve">підприємствами </w:t>
      </w:r>
      <w:r w:rsidR="00752F45">
        <w:rPr>
          <w:sz w:val="28"/>
          <w:szCs w:val="28"/>
        </w:rPr>
        <w:t>–</w:t>
      </w:r>
      <w:r w:rsidR="00752F45" w:rsidRPr="00752F45">
        <w:rPr>
          <w:sz w:val="28"/>
          <w:szCs w:val="28"/>
        </w:rPr>
        <w:t xml:space="preserve"> виконавцями заходів</w:t>
      </w:r>
      <w:r w:rsidR="00752F45" w:rsidRPr="00752F45">
        <w:rPr>
          <w:b/>
          <w:sz w:val="28"/>
        </w:rPr>
        <w:t xml:space="preserve"> </w:t>
      </w:r>
      <w:r w:rsidRPr="00A418C6">
        <w:rPr>
          <w:sz w:val="28"/>
          <w:szCs w:val="28"/>
        </w:rPr>
        <w:t>Комплексного плану стійкості територіальної громади міста Києва</w:t>
      </w:r>
      <w:r>
        <w:rPr>
          <w:sz w:val="28"/>
          <w:szCs w:val="28"/>
        </w:rPr>
        <w:t>,</w:t>
      </w:r>
      <w:r w:rsidRPr="001411FE">
        <w:rPr>
          <w:sz w:val="28"/>
          <w:szCs w:val="28"/>
        </w:rPr>
        <w:t xml:space="preserve"> </w:t>
      </w:r>
      <w:r w:rsidRPr="00C41875">
        <w:rPr>
          <w:sz w:val="28"/>
          <w:szCs w:val="28"/>
        </w:rPr>
        <w:t xml:space="preserve">Київська міська рада </w:t>
      </w:r>
    </w:p>
    <w:p w14:paraId="09141C4F" w14:textId="77777777" w:rsidR="00A418C6" w:rsidRPr="00C41875" w:rsidRDefault="00A418C6" w:rsidP="009A591D">
      <w:pPr>
        <w:spacing w:after="0" w:line="240" w:lineRule="auto"/>
        <w:ind w:firstLine="567"/>
        <w:jc w:val="both"/>
        <w:rPr>
          <w:rFonts w:ascii="Times New Roman" w:hAnsi="Times New Roman" w:cs="Times New Roman"/>
          <w:sz w:val="28"/>
          <w:szCs w:val="28"/>
        </w:rPr>
      </w:pPr>
    </w:p>
    <w:p w14:paraId="638EAA7C" w14:textId="77777777" w:rsidR="00A418C6" w:rsidRDefault="00A418C6" w:rsidP="009A591D">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ВИРІШИЛА: </w:t>
      </w:r>
    </w:p>
    <w:p w14:paraId="732F4231" w14:textId="77777777" w:rsidR="00A418C6" w:rsidRDefault="00A418C6" w:rsidP="009A591D">
      <w:pPr>
        <w:spacing w:after="0" w:line="240" w:lineRule="auto"/>
        <w:ind w:firstLine="567"/>
        <w:jc w:val="both"/>
        <w:rPr>
          <w:rFonts w:ascii="Times New Roman" w:hAnsi="Times New Roman" w:cs="Times New Roman"/>
          <w:sz w:val="28"/>
          <w:szCs w:val="28"/>
        </w:rPr>
      </w:pPr>
    </w:p>
    <w:p w14:paraId="770B4842" w14:textId="174F91F7" w:rsidR="00A418C6" w:rsidRDefault="00A418C6" w:rsidP="00022B14">
      <w:pPr>
        <w:pStyle w:val="a7"/>
        <w:numPr>
          <w:ilvl w:val="0"/>
          <w:numId w:val="4"/>
        </w:numPr>
        <w:tabs>
          <w:tab w:val="left" w:pos="993"/>
        </w:tabs>
        <w:spacing w:line="240" w:lineRule="auto"/>
        <w:ind w:left="0" w:firstLine="567"/>
        <w:jc w:val="both"/>
        <w:rPr>
          <w:sz w:val="28"/>
          <w:szCs w:val="28"/>
        </w:rPr>
      </w:pPr>
      <w:r>
        <w:rPr>
          <w:sz w:val="28"/>
          <w:szCs w:val="28"/>
        </w:rPr>
        <w:t xml:space="preserve">Створити тимчасову контрольну комісію Київської міської ради з </w:t>
      </w:r>
      <w:r w:rsidRPr="00A418C6">
        <w:rPr>
          <w:sz w:val="28"/>
          <w:szCs w:val="28"/>
        </w:rPr>
        <w:t xml:space="preserve">питань </w:t>
      </w:r>
      <w:proofErr w:type="spellStart"/>
      <w:r w:rsidR="00455E99">
        <w:rPr>
          <w:sz w:val="28"/>
          <w:szCs w:val="28"/>
          <w:lang w:val="ru-UA"/>
        </w:rPr>
        <w:t>вивчення</w:t>
      </w:r>
      <w:proofErr w:type="spellEnd"/>
      <w:r w:rsidR="00455E99">
        <w:rPr>
          <w:sz w:val="28"/>
          <w:szCs w:val="28"/>
          <w:lang w:val="ru-UA"/>
        </w:rPr>
        <w:t xml:space="preserve"> </w:t>
      </w:r>
      <w:r w:rsidRPr="00A418C6">
        <w:rPr>
          <w:sz w:val="28"/>
          <w:szCs w:val="28"/>
        </w:rPr>
        <w:t>ефективності використання бюджетних коштів</w:t>
      </w:r>
      <w:r w:rsidR="00455E99">
        <w:rPr>
          <w:sz w:val="28"/>
          <w:szCs w:val="28"/>
          <w:lang w:val="ru-UA"/>
        </w:rPr>
        <w:t xml:space="preserve"> та </w:t>
      </w:r>
      <w:proofErr w:type="spellStart"/>
      <w:r w:rsidR="00455E99">
        <w:rPr>
          <w:sz w:val="28"/>
          <w:szCs w:val="28"/>
          <w:lang w:val="ru-UA"/>
        </w:rPr>
        <w:t>виконання</w:t>
      </w:r>
      <w:proofErr w:type="spellEnd"/>
      <w:r w:rsidR="00455E99">
        <w:rPr>
          <w:sz w:val="28"/>
          <w:szCs w:val="28"/>
          <w:lang w:val="ru-UA"/>
        </w:rPr>
        <w:t xml:space="preserve"> </w:t>
      </w:r>
      <w:r w:rsidR="00022B14" w:rsidRPr="00022B14">
        <w:rPr>
          <w:sz w:val="28"/>
          <w:szCs w:val="28"/>
        </w:rPr>
        <w:t>робіт</w:t>
      </w:r>
      <w:r w:rsidRPr="00A418C6">
        <w:rPr>
          <w:sz w:val="28"/>
          <w:szCs w:val="28"/>
        </w:rPr>
        <w:t xml:space="preserve"> </w:t>
      </w:r>
      <w:r w:rsidR="00752F45" w:rsidRPr="00752F45">
        <w:rPr>
          <w:sz w:val="28"/>
          <w:szCs w:val="28"/>
        </w:rPr>
        <w:t xml:space="preserve">підприємствами </w:t>
      </w:r>
      <w:r w:rsidR="00752F45">
        <w:rPr>
          <w:sz w:val="28"/>
          <w:szCs w:val="28"/>
        </w:rPr>
        <w:t>–</w:t>
      </w:r>
      <w:r w:rsidR="00752F45" w:rsidRPr="00752F45">
        <w:rPr>
          <w:sz w:val="28"/>
          <w:szCs w:val="28"/>
        </w:rPr>
        <w:t xml:space="preserve"> виконавцями </w:t>
      </w:r>
      <w:r w:rsidRPr="00A418C6">
        <w:rPr>
          <w:sz w:val="28"/>
          <w:szCs w:val="28"/>
        </w:rPr>
        <w:t>Комплексного плану стійкості територіальної громади міста Києва</w:t>
      </w:r>
      <w:r>
        <w:rPr>
          <w:sz w:val="28"/>
          <w:szCs w:val="28"/>
        </w:rPr>
        <w:t xml:space="preserve"> (далі – Тимчасова контрольна комісія).</w:t>
      </w:r>
    </w:p>
    <w:p w14:paraId="7283D2D1" w14:textId="77777777" w:rsidR="00384AAA" w:rsidRDefault="00384AAA" w:rsidP="00384AAA">
      <w:pPr>
        <w:pStyle w:val="a7"/>
        <w:tabs>
          <w:tab w:val="left" w:pos="993"/>
        </w:tabs>
        <w:spacing w:line="240" w:lineRule="auto"/>
        <w:ind w:left="567"/>
        <w:jc w:val="both"/>
        <w:rPr>
          <w:sz w:val="28"/>
          <w:szCs w:val="28"/>
        </w:rPr>
      </w:pPr>
    </w:p>
    <w:p w14:paraId="06E012ED" w14:textId="1503B62D" w:rsidR="00A418C6" w:rsidRDefault="00A418C6" w:rsidP="00022B14">
      <w:pPr>
        <w:pStyle w:val="a7"/>
        <w:numPr>
          <w:ilvl w:val="0"/>
          <w:numId w:val="4"/>
        </w:numPr>
        <w:tabs>
          <w:tab w:val="left" w:pos="851"/>
        </w:tabs>
        <w:spacing w:line="240" w:lineRule="auto"/>
        <w:ind w:left="0" w:firstLine="567"/>
        <w:jc w:val="both"/>
        <w:rPr>
          <w:sz w:val="28"/>
          <w:szCs w:val="28"/>
        </w:rPr>
      </w:pPr>
      <w:r>
        <w:rPr>
          <w:sz w:val="28"/>
          <w:szCs w:val="28"/>
        </w:rPr>
        <w:t>Обрати персональний склад</w:t>
      </w:r>
      <w:r w:rsidR="00E61042">
        <w:rPr>
          <w:sz w:val="28"/>
          <w:szCs w:val="28"/>
        </w:rPr>
        <w:t xml:space="preserve"> та голову</w:t>
      </w:r>
      <w:r>
        <w:rPr>
          <w:sz w:val="28"/>
          <w:szCs w:val="28"/>
        </w:rPr>
        <w:t xml:space="preserve"> Тимчасової контрольної комісії, створеної відповідно до пункту 1 цього рішення:</w:t>
      </w:r>
    </w:p>
    <w:p w14:paraId="5D42C6D1" w14:textId="6FF6B155" w:rsidR="00A418C6" w:rsidRDefault="00384AAA" w:rsidP="00022B14">
      <w:pPr>
        <w:pStyle w:val="a7"/>
        <w:numPr>
          <w:ilvl w:val="0"/>
          <w:numId w:val="6"/>
        </w:numPr>
        <w:spacing w:line="240" w:lineRule="auto"/>
        <w:ind w:left="0" w:firstLine="567"/>
        <w:jc w:val="both"/>
        <w:rPr>
          <w:sz w:val="28"/>
          <w:szCs w:val="28"/>
        </w:rPr>
      </w:pPr>
      <w:r>
        <w:rPr>
          <w:sz w:val="28"/>
          <w:szCs w:val="28"/>
        </w:rPr>
        <w:t xml:space="preserve"> </w:t>
      </w:r>
      <w:r w:rsidR="009A591D">
        <w:rPr>
          <w:sz w:val="28"/>
          <w:szCs w:val="28"/>
        </w:rPr>
        <w:t>Олександр БРОДСЬКИЙ</w:t>
      </w:r>
      <w:r w:rsidR="00A418C6">
        <w:rPr>
          <w:sz w:val="28"/>
          <w:szCs w:val="28"/>
        </w:rPr>
        <w:t xml:space="preserve"> – голова Тимчасової контрольної комісії, </w:t>
      </w:r>
      <w:r w:rsidR="00E61042">
        <w:rPr>
          <w:sz w:val="28"/>
          <w:szCs w:val="28"/>
        </w:rPr>
        <w:t xml:space="preserve">голова постійної комісії Київської міської ради з питань житлово-комунального господарства та паливно-енергетичного комплексу, </w:t>
      </w:r>
      <w:r w:rsidR="00A418C6">
        <w:rPr>
          <w:sz w:val="28"/>
          <w:szCs w:val="28"/>
        </w:rPr>
        <w:t xml:space="preserve">депутат Київської міської ради </w:t>
      </w:r>
      <w:r w:rsidR="009A591D">
        <w:rPr>
          <w:sz w:val="28"/>
          <w:szCs w:val="28"/>
        </w:rPr>
        <w:t>(</w:t>
      </w:r>
      <w:r w:rsidR="00A418C6" w:rsidRPr="00940B3B">
        <w:rPr>
          <w:sz w:val="28"/>
          <w:szCs w:val="28"/>
        </w:rPr>
        <w:t>депутатськ</w:t>
      </w:r>
      <w:r w:rsidR="009A591D">
        <w:rPr>
          <w:sz w:val="28"/>
          <w:szCs w:val="28"/>
        </w:rPr>
        <w:t>а</w:t>
      </w:r>
      <w:r w:rsidR="00A418C6" w:rsidRPr="00940B3B">
        <w:rPr>
          <w:sz w:val="28"/>
          <w:szCs w:val="28"/>
        </w:rPr>
        <w:t xml:space="preserve"> фракці</w:t>
      </w:r>
      <w:r w:rsidR="009A591D">
        <w:rPr>
          <w:sz w:val="28"/>
          <w:szCs w:val="28"/>
        </w:rPr>
        <w:t>я</w:t>
      </w:r>
      <w:r w:rsidR="00A418C6" w:rsidRPr="00940B3B">
        <w:rPr>
          <w:sz w:val="28"/>
          <w:szCs w:val="28"/>
        </w:rPr>
        <w:t xml:space="preserve"> </w:t>
      </w:r>
      <w:r w:rsidR="009A591D" w:rsidRPr="00940B3B">
        <w:rPr>
          <w:sz w:val="28"/>
          <w:szCs w:val="28"/>
        </w:rPr>
        <w:t>«</w:t>
      </w:r>
      <w:r w:rsidR="009A591D">
        <w:rPr>
          <w:sz w:val="28"/>
          <w:szCs w:val="28"/>
        </w:rPr>
        <w:t xml:space="preserve">Всеукраїнське </w:t>
      </w:r>
      <w:proofErr w:type="spellStart"/>
      <w:r w:rsidR="009A591D">
        <w:rPr>
          <w:sz w:val="28"/>
          <w:szCs w:val="28"/>
        </w:rPr>
        <w:t>об՚єднання</w:t>
      </w:r>
      <w:proofErr w:type="spellEnd"/>
      <w:r w:rsidR="009A591D">
        <w:rPr>
          <w:sz w:val="28"/>
          <w:szCs w:val="28"/>
        </w:rPr>
        <w:t xml:space="preserve"> «Батьківщина»)</w:t>
      </w:r>
      <w:r w:rsidR="00A418C6" w:rsidRPr="00940B3B">
        <w:rPr>
          <w:sz w:val="28"/>
          <w:szCs w:val="28"/>
        </w:rPr>
        <w:t>;</w:t>
      </w:r>
    </w:p>
    <w:p w14:paraId="2034F30A" w14:textId="77777777" w:rsidR="00022B14" w:rsidRDefault="00022B14" w:rsidP="009A591D">
      <w:pPr>
        <w:pStyle w:val="a7"/>
        <w:spacing w:line="240" w:lineRule="auto"/>
        <w:ind w:left="0" w:firstLine="567"/>
        <w:jc w:val="both"/>
        <w:rPr>
          <w:sz w:val="28"/>
          <w:szCs w:val="28"/>
        </w:rPr>
      </w:pPr>
    </w:p>
    <w:p w14:paraId="3DBBDCAF" w14:textId="77777777" w:rsidR="00022B14" w:rsidRDefault="00022B14" w:rsidP="009A591D">
      <w:pPr>
        <w:pStyle w:val="a7"/>
        <w:spacing w:line="240" w:lineRule="auto"/>
        <w:ind w:left="0" w:firstLine="567"/>
        <w:jc w:val="both"/>
        <w:rPr>
          <w:sz w:val="28"/>
          <w:szCs w:val="28"/>
        </w:rPr>
      </w:pPr>
    </w:p>
    <w:p w14:paraId="262347A5" w14:textId="390289C6" w:rsidR="00022B14" w:rsidRDefault="00022B14" w:rsidP="00F12690">
      <w:pPr>
        <w:tabs>
          <w:tab w:val="left" w:pos="113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2F5CFB">
        <w:rPr>
          <w:rFonts w:ascii="Times New Roman" w:hAnsi="Times New Roman" w:cs="Times New Roman"/>
          <w:sz w:val="28"/>
          <w:szCs w:val="28"/>
        </w:rPr>
        <w:t>Юрій ТИХОНОВИЧ</w:t>
      </w:r>
      <w:r w:rsidR="002F5CFB">
        <w:rPr>
          <w:rFonts w:ascii="Times New Roman" w:hAnsi="Times New Roman" w:cs="Times New Roman"/>
          <w:sz w:val="28"/>
          <w:szCs w:val="28"/>
          <w:lang w:val="en-US"/>
        </w:rPr>
        <w:t xml:space="preserve"> </w:t>
      </w:r>
      <w:r w:rsidR="002F5CFB">
        <w:rPr>
          <w:sz w:val="28"/>
          <w:szCs w:val="28"/>
        </w:rPr>
        <w:t xml:space="preserve">– </w:t>
      </w:r>
      <w:r w:rsidR="00E61042" w:rsidRPr="00E61042">
        <w:rPr>
          <w:rFonts w:ascii="Times New Roman" w:hAnsi="Times New Roman" w:cs="Times New Roman"/>
          <w:sz w:val="28"/>
          <w:szCs w:val="28"/>
        </w:rPr>
        <w:t>член Тимчасової контрольної комісії</w:t>
      </w:r>
      <w:r w:rsidR="00E61042">
        <w:rPr>
          <w:rFonts w:ascii="Times New Roman" w:hAnsi="Times New Roman" w:cs="Times New Roman"/>
          <w:sz w:val="28"/>
          <w:szCs w:val="28"/>
        </w:rPr>
        <w:t xml:space="preserve">, </w:t>
      </w:r>
      <w:r>
        <w:rPr>
          <w:rFonts w:ascii="Times New Roman" w:hAnsi="Times New Roman" w:cs="Times New Roman"/>
          <w:sz w:val="28"/>
          <w:szCs w:val="28"/>
        </w:rPr>
        <w:t>депутат Київської міської ради (депутатська фракція політичної партії «Європейська солідарність»);</w:t>
      </w:r>
    </w:p>
    <w:p w14:paraId="328047C7" w14:textId="21096DD6" w:rsidR="00022B14" w:rsidRDefault="00022B14" w:rsidP="00022B1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502E34">
        <w:rPr>
          <w:rFonts w:ascii="Times New Roman" w:hAnsi="Times New Roman" w:cs="Times New Roman"/>
          <w:sz w:val="28"/>
          <w:szCs w:val="28"/>
        </w:rPr>
        <w:t>Леонід ЄМЕЦЬ</w:t>
      </w:r>
      <w:r w:rsidR="002F5CFB">
        <w:rPr>
          <w:rFonts w:ascii="Times New Roman" w:hAnsi="Times New Roman" w:cs="Times New Roman"/>
          <w:sz w:val="28"/>
          <w:szCs w:val="28"/>
        </w:rPr>
        <w:t xml:space="preserve"> </w:t>
      </w:r>
      <w:r w:rsidR="002F5CFB">
        <w:rPr>
          <w:sz w:val="28"/>
          <w:szCs w:val="28"/>
        </w:rPr>
        <w:t xml:space="preserve">– </w:t>
      </w:r>
      <w:r w:rsidR="00E61042" w:rsidRPr="00E61042">
        <w:rPr>
          <w:rFonts w:ascii="Times New Roman" w:hAnsi="Times New Roman" w:cs="Times New Roman"/>
          <w:sz w:val="28"/>
          <w:szCs w:val="28"/>
        </w:rPr>
        <w:t>член Тимчасової контрольної комісії</w:t>
      </w:r>
      <w:r w:rsidR="00E61042">
        <w:rPr>
          <w:rFonts w:ascii="Times New Roman" w:hAnsi="Times New Roman" w:cs="Times New Roman"/>
          <w:sz w:val="28"/>
          <w:szCs w:val="28"/>
        </w:rPr>
        <w:t xml:space="preserve">, </w:t>
      </w:r>
      <w:r>
        <w:rPr>
          <w:rFonts w:ascii="Times New Roman" w:hAnsi="Times New Roman" w:cs="Times New Roman"/>
          <w:sz w:val="28"/>
          <w:szCs w:val="28"/>
        </w:rPr>
        <w:t>депутат Київської міської ради (депутатська фракція політичної партії «Європейська солідарність»);</w:t>
      </w:r>
    </w:p>
    <w:p w14:paraId="7E4E7807" w14:textId="14362932" w:rsidR="00022B14" w:rsidRDefault="00022B14" w:rsidP="00022B1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2F5CFB" w:rsidRPr="008E5F69">
        <w:rPr>
          <w:rFonts w:ascii="Times New Roman" w:hAnsi="Times New Roman" w:cs="Times New Roman"/>
          <w:sz w:val="28"/>
          <w:szCs w:val="28"/>
        </w:rPr>
        <w:t>Віктор ДОМАГАЛЬСЬКИЙ</w:t>
      </w:r>
      <w:r w:rsidR="002F5CFB">
        <w:rPr>
          <w:rFonts w:ascii="Times New Roman" w:hAnsi="Times New Roman" w:cs="Times New Roman"/>
          <w:sz w:val="28"/>
          <w:szCs w:val="28"/>
        </w:rPr>
        <w:t xml:space="preserve"> </w:t>
      </w:r>
      <w:r w:rsidR="002F5CFB">
        <w:rPr>
          <w:sz w:val="28"/>
          <w:szCs w:val="28"/>
        </w:rPr>
        <w:t xml:space="preserve">– </w:t>
      </w:r>
      <w:r w:rsidR="00E61042" w:rsidRPr="00E61042">
        <w:rPr>
          <w:rFonts w:ascii="Times New Roman" w:hAnsi="Times New Roman" w:cs="Times New Roman"/>
          <w:sz w:val="28"/>
          <w:szCs w:val="28"/>
        </w:rPr>
        <w:t>член Тимчасової контрольної комісії</w:t>
      </w:r>
      <w:r w:rsidR="00E61042">
        <w:rPr>
          <w:rFonts w:ascii="Times New Roman" w:hAnsi="Times New Roman" w:cs="Times New Roman"/>
          <w:sz w:val="28"/>
          <w:szCs w:val="28"/>
        </w:rPr>
        <w:t xml:space="preserve">, </w:t>
      </w:r>
      <w:r>
        <w:rPr>
          <w:rFonts w:ascii="Times New Roman" w:hAnsi="Times New Roman" w:cs="Times New Roman"/>
          <w:sz w:val="28"/>
          <w:szCs w:val="28"/>
        </w:rPr>
        <w:t>депутат Київської міської ради (депутатська фракція політичної партії «УДАР»</w:t>
      </w:r>
      <w:r w:rsidRPr="00EA2FF3">
        <w:rPr>
          <w:rFonts w:ascii="Times New Roman" w:hAnsi="Times New Roman" w:cs="Times New Roman"/>
          <w:sz w:val="28"/>
          <w:szCs w:val="28"/>
        </w:rPr>
        <w:t xml:space="preserve"> (Український Демократичний Альянс за Реформи) Віталія Кличка»</w:t>
      </w:r>
      <w:r>
        <w:rPr>
          <w:rFonts w:ascii="Times New Roman" w:hAnsi="Times New Roman" w:cs="Times New Roman"/>
          <w:sz w:val="28"/>
          <w:szCs w:val="28"/>
        </w:rPr>
        <w:t>);</w:t>
      </w:r>
    </w:p>
    <w:p w14:paraId="235FA379" w14:textId="7CD713B7" w:rsidR="00022B14" w:rsidRDefault="00022B14" w:rsidP="002F5CFB">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rPr>
        <w:t xml:space="preserve">– </w:t>
      </w:r>
      <w:r w:rsidR="002F5CFB" w:rsidRPr="008E5F69">
        <w:rPr>
          <w:rFonts w:ascii="Times New Roman" w:hAnsi="Times New Roman" w:cs="Times New Roman"/>
          <w:sz w:val="28"/>
          <w:szCs w:val="28"/>
        </w:rPr>
        <w:t>Мирослава СМІРНОВА</w:t>
      </w:r>
      <w:r w:rsidR="002F5CFB">
        <w:rPr>
          <w:rFonts w:ascii="Times New Roman" w:hAnsi="Times New Roman" w:cs="Times New Roman"/>
          <w:sz w:val="28"/>
          <w:szCs w:val="28"/>
        </w:rPr>
        <w:t xml:space="preserve"> </w:t>
      </w:r>
      <w:r w:rsidR="002F5CFB">
        <w:rPr>
          <w:sz w:val="28"/>
          <w:szCs w:val="28"/>
        </w:rPr>
        <w:t>–</w:t>
      </w:r>
      <w:r w:rsidR="002F5CFB">
        <w:rPr>
          <w:rFonts w:ascii="Times New Roman" w:hAnsi="Times New Roman" w:cs="Times New Roman"/>
          <w:sz w:val="28"/>
          <w:szCs w:val="28"/>
          <w:lang w:val="en-US"/>
        </w:rPr>
        <w:t xml:space="preserve"> </w:t>
      </w:r>
      <w:r w:rsidR="00E61042" w:rsidRPr="00E61042">
        <w:rPr>
          <w:rFonts w:ascii="Times New Roman" w:hAnsi="Times New Roman" w:cs="Times New Roman"/>
          <w:sz w:val="28"/>
          <w:szCs w:val="28"/>
        </w:rPr>
        <w:t>член Тимчасової контрольної комісії</w:t>
      </w:r>
      <w:r w:rsidR="00E61042">
        <w:rPr>
          <w:rFonts w:ascii="Times New Roman" w:hAnsi="Times New Roman" w:cs="Times New Roman"/>
          <w:sz w:val="28"/>
          <w:szCs w:val="28"/>
        </w:rPr>
        <w:t xml:space="preserve">, </w:t>
      </w:r>
      <w:r>
        <w:rPr>
          <w:rFonts w:ascii="Times New Roman" w:hAnsi="Times New Roman" w:cs="Times New Roman"/>
          <w:sz w:val="28"/>
          <w:szCs w:val="28"/>
        </w:rPr>
        <w:t>депутат Київської міської ради (депутатська фракція політичної партії «УДАР»</w:t>
      </w:r>
      <w:r w:rsidRPr="00EA2FF3">
        <w:rPr>
          <w:rFonts w:ascii="Times New Roman" w:hAnsi="Times New Roman" w:cs="Times New Roman"/>
          <w:sz w:val="28"/>
          <w:szCs w:val="28"/>
        </w:rPr>
        <w:t xml:space="preserve"> (Український Демократичний Альянс за Реформи) Віталія Кличка»</w:t>
      </w:r>
      <w:r>
        <w:rPr>
          <w:rFonts w:ascii="Times New Roman" w:hAnsi="Times New Roman" w:cs="Times New Roman"/>
          <w:sz w:val="28"/>
          <w:szCs w:val="28"/>
        </w:rPr>
        <w:t>);</w:t>
      </w:r>
    </w:p>
    <w:p w14:paraId="04C9DD8D" w14:textId="621C484B" w:rsidR="002F5CFB" w:rsidRPr="002F5CFB" w:rsidRDefault="002F5CFB" w:rsidP="002F5CFB">
      <w:pPr>
        <w:pStyle w:val="a7"/>
        <w:numPr>
          <w:ilvl w:val="0"/>
          <w:numId w:val="6"/>
        </w:numPr>
        <w:spacing w:line="240" w:lineRule="auto"/>
        <w:ind w:left="0" w:firstLine="567"/>
        <w:jc w:val="both"/>
        <w:rPr>
          <w:sz w:val="28"/>
          <w:szCs w:val="28"/>
          <w:lang w:val="en-US"/>
        </w:rPr>
      </w:pPr>
      <w:r>
        <w:rPr>
          <w:sz w:val="28"/>
          <w:szCs w:val="28"/>
        </w:rPr>
        <w:t xml:space="preserve"> Володимир СЛОНЧАК – </w:t>
      </w:r>
      <w:r w:rsidR="00E61042" w:rsidRPr="00E61042">
        <w:rPr>
          <w:sz w:val="28"/>
          <w:szCs w:val="28"/>
        </w:rPr>
        <w:t>член Тимчасової контрольної комісії</w:t>
      </w:r>
      <w:r w:rsidR="00E61042">
        <w:rPr>
          <w:sz w:val="28"/>
          <w:szCs w:val="28"/>
        </w:rPr>
        <w:t xml:space="preserve">, </w:t>
      </w:r>
      <w:r>
        <w:rPr>
          <w:sz w:val="28"/>
          <w:szCs w:val="28"/>
        </w:rPr>
        <w:t>депутат Київської міської ради (</w:t>
      </w:r>
      <w:r w:rsidRPr="00940B3B">
        <w:rPr>
          <w:sz w:val="28"/>
          <w:szCs w:val="28"/>
        </w:rPr>
        <w:t>депутатськ</w:t>
      </w:r>
      <w:r>
        <w:rPr>
          <w:sz w:val="28"/>
          <w:szCs w:val="28"/>
        </w:rPr>
        <w:t>а</w:t>
      </w:r>
      <w:r w:rsidRPr="00940B3B">
        <w:rPr>
          <w:sz w:val="28"/>
          <w:szCs w:val="28"/>
        </w:rPr>
        <w:t xml:space="preserve"> фракці</w:t>
      </w:r>
      <w:r>
        <w:rPr>
          <w:sz w:val="28"/>
          <w:szCs w:val="28"/>
        </w:rPr>
        <w:t>я</w:t>
      </w:r>
      <w:r w:rsidRPr="00940B3B">
        <w:rPr>
          <w:sz w:val="28"/>
          <w:szCs w:val="28"/>
        </w:rPr>
        <w:t xml:space="preserve"> «</w:t>
      </w:r>
      <w:r>
        <w:rPr>
          <w:sz w:val="28"/>
          <w:szCs w:val="28"/>
        </w:rPr>
        <w:t xml:space="preserve">Всеукраїнське </w:t>
      </w:r>
      <w:proofErr w:type="spellStart"/>
      <w:r>
        <w:rPr>
          <w:sz w:val="28"/>
          <w:szCs w:val="28"/>
        </w:rPr>
        <w:t>об՚єднання</w:t>
      </w:r>
      <w:proofErr w:type="spellEnd"/>
      <w:r>
        <w:rPr>
          <w:sz w:val="28"/>
          <w:szCs w:val="28"/>
        </w:rPr>
        <w:t xml:space="preserve"> «Батьківщина»)</w:t>
      </w:r>
      <w:r w:rsidRPr="00940B3B">
        <w:rPr>
          <w:sz w:val="28"/>
          <w:szCs w:val="28"/>
        </w:rPr>
        <w:t>;</w:t>
      </w:r>
    </w:p>
    <w:p w14:paraId="270F2769" w14:textId="720E45FA" w:rsidR="00022B14" w:rsidRDefault="00022B14" w:rsidP="00022B1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3F551D" w:rsidRPr="003F551D">
        <w:rPr>
          <w:rFonts w:ascii="Times New Roman" w:hAnsi="Times New Roman" w:cs="Times New Roman"/>
          <w:color w:val="000000" w:themeColor="text1"/>
          <w:sz w:val="28"/>
          <w:szCs w:val="28"/>
        </w:rPr>
        <w:t xml:space="preserve">Ігор ШПАК </w:t>
      </w:r>
      <w:r w:rsidR="003F551D">
        <w:rPr>
          <w:rFonts w:ascii="Times New Roman" w:hAnsi="Times New Roman" w:cs="Times New Roman"/>
          <w:sz w:val="28"/>
          <w:szCs w:val="28"/>
        </w:rPr>
        <w:t xml:space="preserve">– </w:t>
      </w:r>
      <w:r w:rsidR="00E61042" w:rsidRPr="00E61042">
        <w:rPr>
          <w:rFonts w:ascii="Times New Roman" w:hAnsi="Times New Roman" w:cs="Times New Roman"/>
          <w:sz w:val="28"/>
          <w:szCs w:val="28"/>
        </w:rPr>
        <w:t>член Тимчасової контрольної комісії</w:t>
      </w:r>
      <w:r w:rsidR="00E61042">
        <w:rPr>
          <w:rFonts w:ascii="Times New Roman" w:hAnsi="Times New Roman" w:cs="Times New Roman"/>
          <w:sz w:val="28"/>
          <w:szCs w:val="28"/>
        </w:rPr>
        <w:t xml:space="preserve">, </w:t>
      </w:r>
      <w:r>
        <w:rPr>
          <w:rFonts w:ascii="Times New Roman" w:hAnsi="Times New Roman" w:cs="Times New Roman"/>
          <w:sz w:val="28"/>
          <w:szCs w:val="28"/>
        </w:rPr>
        <w:t>депутат Київської міської ради  (депутатська фракція «Єдність»);</w:t>
      </w:r>
    </w:p>
    <w:p w14:paraId="21A92BAB" w14:textId="1093B12A" w:rsidR="00022B14" w:rsidRDefault="00022B14" w:rsidP="00022B1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E61042">
        <w:rPr>
          <w:rFonts w:ascii="Times New Roman" w:hAnsi="Times New Roman" w:cs="Times New Roman"/>
          <w:sz w:val="28"/>
          <w:szCs w:val="28"/>
        </w:rPr>
        <w:t xml:space="preserve">  </w:t>
      </w:r>
      <w:r w:rsidR="00FD0F74">
        <w:rPr>
          <w:rFonts w:ascii="Times New Roman" w:hAnsi="Times New Roman" w:cs="Times New Roman"/>
          <w:sz w:val="28"/>
          <w:szCs w:val="28"/>
        </w:rPr>
        <w:t xml:space="preserve">Лілія ПАШИННА, </w:t>
      </w:r>
      <w:r w:rsidR="00E61042" w:rsidRPr="00E61042">
        <w:rPr>
          <w:rFonts w:ascii="Times New Roman" w:hAnsi="Times New Roman" w:cs="Times New Roman"/>
          <w:sz w:val="28"/>
          <w:szCs w:val="28"/>
        </w:rPr>
        <w:t>член Тимчасової контрольної комісії</w:t>
      </w:r>
      <w:r w:rsidR="00E61042">
        <w:rPr>
          <w:rFonts w:ascii="Times New Roman" w:hAnsi="Times New Roman" w:cs="Times New Roman"/>
          <w:sz w:val="28"/>
          <w:szCs w:val="28"/>
        </w:rPr>
        <w:t xml:space="preserve">, </w:t>
      </w:r>
      <w:r>
        <w:rPr>
          <w:rFonts w:ascii="Times New Roman" w:hAnsi="Times New Roman" w:cs="Times New Roman"/>
          <w:sz w:val="28"/>
          <w:szCs w:val="28"/>
        </w:rPr>
        <w:t>депутат Київської міської ради</w:t>
      </w:r>
      <w:r w:rsidR="00E61042" w:rsidRPr="00E61042">
        <w:rPr>
          <w:rFonts w:ascii="Times New Roman" w:hAnsi="Times New Roman" w:cs="Times New Roman"/>
          <w:sz w:val="28"/>
          <w:szCs w:val="28"/>
        </w:rPr>
        <w:t xml:space="preserve"> </w:t>
      </w:r>
      <w:r>
        <w:rPr>
          <w:rFonts w:ascii="Times New Roman" w:hAnsi="Times New Roman" w:cs="Times New Roman"/>
          <w:sz w:val="28"/>
          <w:szCs w:val="28"/>
        </w:rPr>
        <w:t>(депутатська фракція «Слуга народу»);</w:t>
      </w:r>
    </w:p>
    <w:p w14:paraId="71FCFAC3" w14:textId="23AF9C36" w:rsidR="00022B14" w:rsidRDefault="00022B14" w:rsidP="00022B1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E61042">
        <w:rPr>
          <w:rFonts w:ascii="Times New Roman" w:hAnsi="Times New Roman" w:cs="Times New Roman"/>
          <w:sz w:val="28"/>
          <w:szCs w:val="28"/>
        </w:rPr>
        <w:t xml:space="preserve">  </w:t>
      </w:r>
      <w:r w:rsidR="00455E99">
        <w:rPr>
          <w:rFonts w:ascii="Times New Roman" w:hAnsi="Times New Roman" w:cs="Times New Roman"/>
          <w:sz w:val="28"/>
          <w:szCs w:val="28"/>
          <w:lang w:val="ru-UA"/>
        </w:rPr>
        <w:t xml:space="preserve">Зоя ЯРОШ, </w:t>
      </w:r>
      <w:r w:rsidR="00E61042">
        <w:rPr>
          <w:rFonts w:ascii="Times New Roman" w:hAnsi="Times New Roman" w:cs="Times New Roman"/>
          <w:sz w:val="28"/>
          <w:szCs w:val="28"/>
        </w:rPr>
        <w:t xml:space="preserve"> </w:t>
      </w:r>
      <w:r w:rsidR="00E61042" w:rsidRPr="00E61042">
        <w:rPr>
          <w:rFonts w:ascii="Times New Roman" w:hAnsi="Times New Roman" w:cs="Times New Roman"/>
          <w:sz w:val="28"/>
          <w:szCs w:val="28"/>
        </w:rPr>
        <w:t>член Тимчасової контрольної комісії</w:t>
      </w:r>
      <w:r w:rsidR="00E61042">
        <w:rPr>
          <w:rFonts w:ascii="Times New Roman" w:hAnsi="Times New Roman" w:cs="Times New Roman"/>
          <w:sz w:val="28"/>
          <w:szCs w:val="28"/>
        </w:rPr>
        <w:t xml:space="preserve">, </w:t>
      </w:r>
      <w:r>
        <w:rPr>
          <w:rFonts w:ascii="Times New Roman" w:hAnsi="Times New Roman" w:cs="Times New Roman"/>
          <w:sz w:val="28"/>
          <w:szCs w:val="28"/>
        </w:rPr>
        <w:t>депутат Київської міської ради (депутатська фракція «Голос»)</w:t>
      </w:r>
      <w:r w:rsidR="00384AAA">
        <w:rPr>
          <w:rFonts w:ascii="Times New Roman" w:hAnsi="Times New Roman" w:cs="Times New Roman"/>
          <w:sz w:val="28"/>
          <w:szCs w:val="28"/>
        </w:rPr>
        <w:t>.</w:t>
      </w:r>
    </w:p>
    <w:p w14:paraId="35418690" w14:textId="77777777" w:rsidR="00022B14" w:rsidRDefault="00022B14" w:rsidP="00022B14">
      <w:pPr>
        <w:tabs>
          <w:tab w:val="left" w:pos="993"/>
        </w:tabs>
        <w:spacing w:after="0" w:line="240" w:lineRule="auto"/>
        <w:ind w:firstLine="567"/>
        <w:jc w:val="both"/>
        <w:rPr>
          <w:rFonts w:ascii="Times New Roman" w:hAnsi="Times New Roman" w:cs="Times New Roman"/>
          <w:b/>
          <w:color w:val="222222"/>
          <w:sz w:val="28"/>
          <w:szCs w:val="28"/>
          <w:shd w:val="clear" w:color="auto" w:fill="FFFFFF"/>
        </w:rPr>
      </w:pPr>
    </w:p>
    <w:p w14:paraId="74EFB427" w14:textId="4C7475FC" w:rsidR="00A418C6" w:rsidRDefault="00A418C6" w:rsidP="009A591D">
      <w:pPr>
        <w:pStyle w:val="a7"/>
        <w:spacing w:line="240" w:lineRule="auto"/>
        <w:ind w:left="0" w:firstLine="567"/>
        <w:jc w:val="both"/>
        <w:rPr>
          <w:sz w:val="28"/>
          <w:szCs w:val="28"/>
        </w:rPr>
      </w:pPr>
      <w:r w:rsidRPr="009A591D">
        <w:rPr>
          <w:b/>
          <w:bCs/>
          <w:sz w:val="28"/>
          <w:szCs w:val="28"/>
        </w:rPr>
        <w:t>3.</w:t>
      </w:r>
      <w:r>
        <w:rPr>
          <w:sz w:val="28"/>
          <w:szCs w:val="28"/>
        </w:rPr>
        <w:t xml:space="preserve"> Основними завданнями Тимчасової контрольної комісії визначити: </w:t>
      </w:r>
    </w:p>
    <w:p w14:paraId="690469BB" w14:textId="7F230941" w:rsidR="009A591D" w:rsidRDefault="00A418C6" w:rsidP="009A591D">
      <w:pPr>
        <w:pStyle w:val="a7"/>
        <w:tabs>
          <w:tab w:val="left" w:pos="993"/>
        </w:tabs>
        <w:spacing w:line="240" w:lineRule="auto"/>
        <w:ind w:left="0" w:firstLine="567"/>
        <w:jc w:val="both"/>
        <w:rPr>
          <w:sz w:val="28"/>
          <w:szCs w:val="28"/>
        </w:rPr>
      </w:pPr>
      <w:r w:rsidRPr="009A591D">
        <w:rPr>
          <w:b/>
          <w:bCs/>
          <w:sz w:val="28"/>
          <w:szCs w:val="28"/>
        </w:rPr>
        <w:t>3.1.</w:t>
      </w:r>
      <w:r w:rsidRPr="00940B3B">
        <w:rPr>
          <w:sz w:val="28"/>
          <w:szCs w:val="28"/>
        </w:rPr>
        <w:t xml:space="preserve"> </w:t>
      </w:r>
      <w:r w:rsidR="00DF1F09">
        <w:rPr>
          <w:sz w:val="28"/>
          <w:szCs w:val="28"/>
        </w:rPr>
        <w:t xml:space="preserve">Вивчення стану ефективності проведення </w:t>
      </w:r>
      <w:r w:rsidR="009A591D" w:rsidRPr="00993637">
        <w:rPr>
          <w:sz w:val="28"/>
          <w:szCs w:val="28"/>
        </w:rPr>
        <w:t xml:space="preserve"> процедур </w:t>
      </w:r>
      <w:proofErr w:type="spellStart"/>
      <w:r w:rsidR="009A591D" w:rsidRPr="00993637">
        <w:rPr>
          <w:sz w:val="28"/>
          <w:szCs w:val="28"/>
        </w:rPr>
        <w:t>закупівель</w:t>
      </w:r>
      <w:proofErr w:type="spellEnd"/>
      <w:r w:rsidR="009A591D" w:rsidRPr="00993637">
        <w:rPr>
          <w:sz w:val="28"/>
          <w:szCs w:val="28"/>
        </w:rPr>
        <w:t xml:space="preserve"> товарів, робіт і послуг, що здійснюються </w:t>
      </w:r>
      <w:r w:rsidR="00752F45" w:rsidRPr="00752F45">
        <w:rPr>
          <w:sz w:val="28"/>
          <w:szCs w:val="28"/>
        </w:rPr>
        <w:t xml:space="preserve">підприємствами </w:t>
      </w:r>
      <w:r w:rsidR="00752F45">
        <w:rPr>
          <w:sz w:val="28"/>
          <w:szCs w:val="28"/>
        </w:rPr>
        <w:t>–</w:t>
      </w:r>
      <w:r w:rsidR="00752F45" w:rsidRPr="00752F45">
        <w:rPr>
          <w:sz w:val="28"/>
          <w:szCs w:val="28"/>
        </w:rPr>
        <w:t xml:space="preserve"> виконавцями </w:t>
      </w:r>
      <w:r w:rsidR="009A591D" w:rsidRPr="00993637">
        <w:rPr>
          <w:sz w:val="28"/>
          <w:szCs w:val="28"/>
        </w:rPr>
        <w:t>Комплексного плану стійкості територіальної громади міста Києва</w:t>
      </w:r>
      <w:r w:rsidR="009A591D">
        <w:rPr>
          <w:sz w:val="28"/>
          <w:szCs w:val="28"/>
        </w:rPr>
        <w:t>.</w:t>
      </w:r>
    </w:p>
    <w:p w14:paraId="69591747" w14:textId="08980712" w:rsidR="009A591D" w:rsidRDefault="009A591D" w:rsidP="009A591D">
      <w:pPr>
        <w:pStyle w:val="a7"/>
        <w:tabs>
          <w:tab w:val="left" w:pos="993"/>
        </w:tabs>
        <w:spacing w:line="240" w:lineRule="auto"/>
        <w:ind w:left="0" w:firstLine="567"/>
        <w:jc w:val="both"/>
        <w:rPr>
          <w:sz w:val="28"/>
          <w:szCs w:val="28"/>
        </w:rPr>
      </w:pPr>
      <w:r w:rsidRPr="009A591D">
        <w:rPr>
          <w:b/>
          <w:bCs/>
          <w:sz w:val="28"/>
          <w:szCs w:val="28"/>
        </w:rPr>
        <w:t>3.2.</w:t>
      </w:r>
      <w:r>
        <w:rPr>
          <w:sz w:val="28"/>
          <w:szCs w:val="28"/>
        </w:rPr>
        <w:t xml:space="preserve"> </w:t>
      </w:r>
      <w:r w:rsidR="00B51831">
        <w:rPr>
          <w:sz w:val="28"/>
          <w:szCs w:val="28"/>
        </w:rPr>
        <w:t xml:space="preserve">Аналіз звітів про </w:t>
      </w:r>
      <w:r w:rsidRPr="00993637">
        <w:rPr>
          <w:sz w:val="28"/>
          <w:szCs w:val="28"/>
        </w:rPr>
        <w:t>виконан</w:t>
      </w:r>
      <w:r w:rsidR="00B51831">
        <w:rPr>
          <w:sz w:val="28"/>
          <w:szCs w:val="28"/>
        </w:rPr>
        <w:t xml:space="preserve">ня </w:t>
      </w:r>
      <w:r w:rsidRPr="00993637">
        <w:rPr>
          <w:sz w:val="28"/>
          <w:szCs w:val="28"/>
        </w:rPr>
        <w:t>робіт і закупленого обладнання затвердженим паспортам програм, кошторисам та графікам реалізації</w:t>
      </w:r>
      <w:r>
        <w:rPr>
          <w:sz w:val="28"/>
          <w:szCs w:val="28"/>
        </w:rPr>
        <w:t>.</w:t>
      </w:r>
    </w:p>
    <w:p w14:paraId="19DEF1A9" w14:textId="124A4C67" w:rsidR="009A591D" w:rsidRDefault="009A591D" w:rsidP="009A591D">
      <w:pPr>
        <w:pStyle w:val="a7"/>
        <w:tabs>
          <w:tab w:val="left" w:pos="993"/>
        </w:tabs>
        <w:spacing w:line="240" w:lineRule="auto"/>
        <w:ind w:left="0" w:firstLine="567"/>
        <w:jc w:val="both"/>
        <w:rPr>
          <w:sz w:val="28"/>
          <w:szCs w:val="28"/>
        </w:rPr>
      </w:pPr>
      <w:r w:rsidRPr="009A591D">
        <w:rPr>
          <w:b/>
          <w:bCs/>
          <w:sz w:val="28"/>
          <w:szCs w:val="28"/>
        </w:rPr>
        <w:t>3.3.</w:t>
      </w:r>
      <w:r>
        <w:rPr>
          <w:sz w:val="28"/>
          <w:szCs w:val="28"/>
        </w:rPr>
        <w:t xml:space="preserve"> </w:t>
      </w:r>
      <w:r w:rsidR="00DF1F09" w:rsidRPr="00DF1F09">
        <w:rPr>
          <w:sz w:val="28"/>
          <w:szCs w:val="28"/>
        </w:rPr>
        <w:t>Вивчення питань обґрунтованості та прозорості ціноутворення</w:t>
      </w:r>
      <w:r w:rsidRPr="00993637">
        <w:rPr>
          <w:sz w:val="28"/>
          <w:szCs w:val="28"/>
        </w:rPr>
        <w:t xml:space="preserve"> на матеріально-технічні ресурси та залучені послуги підрядних організацій</w:t>
      </w:r>
      <w:r>
        <w:rPr>
          <w:sz w:val="28"/>
          <w:szCs w:val="28"/>
        </w:rPr>
        <w:t>.</w:t>
      </w:r>
      <w:r w:rsidRPr="00993637">
        <w:rPr>
          <w:sz w:val="28"/>
          <w:szCs w:val="28"/>
        </w:rPr>
        <w:t xml:space="preserve"> </w:t>
      </w:r>
    </w:p>
    <w:p w14:paraId="18E9A555" w14:textId="7761F8AA" w:rsidR="009A591D" w:rsidRDefault="009A591D" w:rsidP="009A591D">
      <w:pPr>
        <w:pStyle w:val="a7"/>
        <w:tabs>
          <w:tab w:val="left" w:pos="993"/>
        </w:tabs>
        <w:spacing w:line="240" w:lineRule="auto"/>
        <w:ind w:left="0" w:firstLine="567"/>
        <w:jc w:val="both"/>
        <w:rPr>
          <w:sz w:val="28"/>
          <w:szCs w:val="28"/>
        </w:rPr>
      </w:pPr>
      <w:r w:rsidRPr="009A591D">
        <w:rPr>
          <w:b/>
          <w:bCs/>
          <w:sz w:val="28"/>
          <w:szCs w:val="28"/>
        </w:rPr>
        <w:t>3.4.</w:t>
      </w:r>
      <w:r>
        <w:rPr>
          <w:sz w:val="28"/>
          <w:szCs w:val="28"/>
        </w:rPr>
        <w:t xml:space="preserve"> П</w:t>
      </w:r>
      <w:r w:rsidRPr="00993637">
        <w:rPr>
          <w:sz w:val="28"/>
          <w:szCs w:val="28"/>
        </w:rPr>
        <w:t>ідготовк</w:t>
      </w:r>
      <w:r w:rsidR="00FE7396">
        <w:rPr>
          <w:sz w:val="28"/>
          <w:szCs w:val="28"/>
        </w:rPr>
        <w:t>у</w:t>
      </w:r>
      <w:r w:rsidRPr="00993637">
        <w:rPr>
          <w:sz w:val="28"/>
          <w:szCs w:val="28"/>
        </w:rPr>
        <w:t xml:space="preserve"> рекомендацій та пропозицій щодо оптимізації витрат і підвищення ефективності використання бюджетних коштів. </w:t>
      </w:r>
    </w:p>
    <w:p w14:paraId="5C5D88AB" w14:textId="4D3306E9" w:rsidR="00A418C6" w:rsidRDefault="00A418C6" w:rsidP="009A591D">
      <w:pPr>
        <w:pStyle w:val="a7"/>
        <w:numPr>
          <w:ilvl w:val="0"/>
          <w:numId w:val="5"/>
        </w:numPr>
        <w:tabs>
          <w:tab w:val="left" w:pos="993"/>
        </w:tabs>
        <w:spacing w:line="240" w:lineRule="auto"/>
        <w:ind w:left="0" w:firstLine="567"/>
        <w:jc w:val="both"/>
        <w:rPr>
          <w:sz w:val="28"/>
          <w:szCs w:val="28"/>
        </w:rPr>
      </w:pPr>
      <w:r>
        <w:rPr>
          <w:sz w:val="28"/>
          <w:szCs w:val="28"/>
        </w:rPr>
        <w:t>Тимчасова контрольна комісія для виконання покладених на неї завдань має право отримувати від органів державної влади та місцевого самоврядування, підприємств, установ та організацій та їх посадових осіб необхідні матеріали, пояснення, включаючи письмові, та документи, які мають бути надані Тимчасовій контрольній комісії протягом 10 календарних днів з моменту отримання відповідного письмового запиту, а також заслуховувати необхідну інформацію.</w:t>
      </w:r>
    </w:p>
    <w:p w14:paraId="7DF7505F" w14:textId="77777777" w:rsidR="00384AAA" w:rsidRDefault="00384AAA" w:rsidP="00384AAA">
      <w:pPr>
        <w:pStyle w:val="a7"/>
        <w:tabs>
          <w:tab w:val="left" w:pos="993"/>
        </w:tabs>
        <w:spacing w:line="240" w:lineRule="auto"/>
        <w:ind w:left="567"/>
        <w:jc w:val="both"/>
        <w:rPr>
          <w:sz w:val="28"/>
          <w:szCs w:val="28"/>
        </w:rPr>
      </w:pPr>
    </w:p>
    <w:p w14:paraId="0B50E9FB" w14:textId="77777777" w:rsidR="00A418C6" w:rsidRDefault="00A418C6" w:rsidP="009A591D">
      <w:pPr>
        <w:pStyle w:val="a7"/>
        <w:numPr>
          <w:ilvl w:val="0"/>
          <w:numId w:val="5"/>
        </w:numPr>
        <w:tabs>
          <w:tab w:val="left" w:pos="851"/>
        </w:tabs>
        <w:spacing w:line="240" w:lineRule="auto"/>
        <w:ind w:left="0" w:firstLine="567"/>
        <w:jc w:val="both"/>
        <w:rPr>
          <w:sz w:val="28"/>
          <w:szCs w:val="28"/>
        </w:rPr>
      </w:pPr>
      <w:r>
        <w:rPr>
          <w:sz w:val="28"/>
          <w:szCs w:val="28"/>
        </w:rPr>
        <w:t>Встановити, що Тимчасова контрольна комісія діє шість місяців з дня її створення.</w:t>
      </w:r>
    </w:p>
    <w:p w14:paraId="2D9FE9E1" w14:textId="77777777" w:rsidR="00384AAA" w:rsidRDefault="00384AAA" w:rsidP="00384AAA">
      <w:pPr>
        <w:pStyle w:val="a7"/>
        <w:tabs>
          <w:tab w:val="left" w:pos="851"/>
        </w:tabs>
        <w:spacing w:line="240" w:lineRule="auto"/>
        <w:ind w:left="567"/>
        <w:jc w:val="both"/>
        <w:rPr>
          <w:sz w:val="28"/>
          <w:szCs w:val="28"/>
        </w:rPr>
      </w:pPr>
    </w:p>
    <w:p w14:paraId="3A2CFE34" w14:textId="77777777" w:rsidR="00A418C6" w:rsidRDefault="00A418C6" w:rsidP="009A591D">
      <w:pPr>
        <w:pStyle w:val="a7"/>
        <w:numPr>
          <w:ilvl w:val="0"/>
          <w:numId w:val="5"/>
        </w:numPr>
        <w:tabs>
          <w:tab w:val="left" w:pos="851"/>
        </w:tabs>
        <w:spacing w:line="240" w:lineRule="auto"/>
        <w:ind w:left="0" w:firstLine="567"/>
        <w:jc w:val="both"/>
        <w:rPr>
          <w:sz w:val="28"/>
          <w:szCs w:val="28"/>
        </w:rPr>
      </w:pPr>
      <w:r>
        <w:rPr>
          <w:sz w:val="28"/>
          <w:szCs w:val="28"/>
        </w:rPr>
        <w:t>Визначити граничний строк подання проєкту рішення про звіт Тимчасової контрольної комісії на розгляд Київській міській раді – 183 календарні дні з дня створення Тимчасової контрольної комісії.</w:t>
      </w:r>
    </w:p>
    <w:p w14:paraId="3C7C0AA2" w14:textId="77777777" w:rsidR="00384AAA" w:rsidRPr="00384AAA" w:rsidRDefault="00384AAA" w:rsidP="00384AAA">
      <w:pPr>
        <w:pStyle w:val="a7"/>
        <w:rPr>
          <w:sz w:val="28"/>
          <w:szCs w:val="28"/>
        </w:rPr>
      </w:pPr>
    </w:p>
    <w:p w14:paraId="6B20D752" w14:textId="77777777" w:rsidR="00A418C6" w:rsidRDefault="00A418C6" w:rsidP="009A591D">
      <w:pPr>
        <w:pStyle w:val="a7"/>
        <w:numPr>
          <w:ilvl w:val="0"/>
          <w:numId w:val="5"/>
        </w:numPr>
        <w:tabs>
          <w:tab w:val="left" w:pos="851"/>
        </w:tabs>
        <w:spacing w:line="240" w:lineRule="auto"/>
        <w:ind w:left="0" w:firstLine="567"/>
        <w:jc w:val="both"/>
        <w:rPr>
          <w:sz w:val="28"/>
          <w:szCs w:val="28"/>
        </w:rPr>
      </w:pPr>
      <w:r>
        <w:rPr>
          <w:sz w:val="28"/>
          <w:szCs w:val="28"/>
        </w:rPr>
        <w:lastRenderedPageBreak/>
        <w:t>Правове, матеріально-технічне, інформаційне та організаційне забезпечення роботи Тимчасової контрольної комісії покласти на секретаріат Київської міської ради.</w:t>
      </w:r>
    </w:p>
    <w:p w14:paraId="26B89F05" w14:textId="77777777" w:rsidR="003F551D" w:rsidRDefault="003F551D" w:rsidP="003F551D">
      <w:pPr>
        <w:pStyle w:val="a7"/>
        <w:tabs>
          <w:tab w:val="left" w:pos="851"/>
        </w:tabs>
        <w:spacing w:line="240" w:lineRule="auto"/>
        <w:ind w:left="567"/>
        <w:jc w:val="both"/>
        <w:rPr>
          <w:sz w:val="28"/>
          <w:szCs w:val="28"/>
        </w:rPr>
      </w:pPr>
    </w:p>
    <w:p w14:paraId="65F15B19" w14:textId="77777777" w:rsidR="00A418C6" w:rsidRDefault="00A418C6" w:rsidP="009A591D">
      <w:pPr>
        <w:pStyle w:val="a7"/>
        <w:numPr>
          <w:ilvl w:val="0"/>
          <w:numId w:val="5"/>
        </w:numPr>
        <w:tabs>
          <w:tab w:val="left" w:pos="851"/>
        </w:tabs>
        <w:spacing w:line="240" w:lineRule="auto"/>
        <w:ind w:left="0" w:firstLine="567"/>
        <w:jc w:val="both"/>
        <w:rPr>
          <w:sz w:val="28"/>
          <w:szCs w:val="28"/>
        </w:rPr>
      </w:pPr>
      <w:r>
        <w:rPr>
          <w:sz w:val="28"/>
          <w:szCs w:val="28"/>
        </w:rPr>
        <w:t xml:space="preserve">Оприлюднити це рішення відповідно до вимог чинного законодавства України. </w:t>
      </w:r>
    </w:p>
    <w:p w14:paraId="08AE584E" w14:textId="77777777" w:rsidR="00384AAA" w:rsidRDefault="00384AAA" w:rsidP="00384AAA">
      <w:pPr>
        <w:pStyle w:val="a7"/>
        <w:tabs>
          <w:tab w:val="left" w:pos="851"/>
        </w:tabs>
        <w:spacing w:line="240" w:lineRule="auto"/>
        <w:ind w:left="567"/>
        <w:jc w:val="both"/>
        <w:rPr>
          <w:sz w:val="28"/>
          <w:szCs w:val="28"/>
        </w:rPr>
      </w:pPr>
    </w:p>
    <w:p w14:paraId="7740C717" w14:textId="77777777" w:rsidR="00A418C6" w:rsidRDefault="00A418C6" w:rsidP="009A591D">
      <w:pPr>
        <w:pStyle w:val="a7"/>
        <w:numPr>
          <w:ilvl w:val="0"/>
          <w:numId w:val="5"/>
        </w:numPr>
        <w:tabs>
          <w:tab w:val="left" w:pos="851"/>
        </w:tabs>
        <w:spacing w:line="240" w:lineRule="auto"/>
        <w:ind w:left="0" w:firstLine="567"/>
        <w:jc w:val="both"/>
        <w:rPr>
          <w:sz w:val="28"/>
          <w:szCs w:val="28"/>
        </w:rPr>
      </w:pPr>
      <w:r>
        <w:rPr>
          <w:sz w:val="28"/>
          <w:szCs w:val="28"/>
        </w:rPr>
        <w:t>Контроль за виконанням цього рішення покласти на постійну комісію Київської міської ради з питань регламенту, депутатської етики та запобігання корупції та постійну комісію Київської міської ради з питань житлово-комунального господарства та паливно-енергетичного комплексу.</w:t>
      </w:r>
    </w:p>
    <w:p w14:paraId="0B22A49C" w14:textId="77777777" w:rsidR="00A418C6" w:rsidRDefault="00A418C6" w:rsidP="009A591D">
      <w:pPr>
        <w:spacing w:after="0" w:line="240" w:lineRule="auto"/>
        <w:ind w:firstLine="567"/>
        <w:jc w:val="both"/>
        <w:rPr>
          <w:rFonts w:ascii="Times New Roman" w:hAnsi="Times New Roman" w:cs="Times New Roman"/>
          <w:b/>
          <w:sz w:val="28"/>
          <w:szCs w:val="28"/>
        </w:rPr>
      </w:pPr>
    </w:p>
    <w:p w14:paraId="4B11B3D6" w14:textId="77777777" w:rsidR="00A418C6" w:rsidRDefault="00A418C6" w:rsidP="009A591D">
      <w:pPr>
        <w:spacing w:after="0" w:line="240" w:lineRule="auto"/>
        <w:ind w:firstLine="567"/>
        <w:jc w:val="both"/>
        <w:rPr>
          <w:rFonts w:ascii="Times New Roman" w:hAnsi="Times New Roman" w:cs="Times New Roman"/>
          <w:b/>
          <w:sz w:val="28"/>
          <w:szCs w:val="28"/>
        </w:rPr>
      </w:pPr>
    </w:p>
    <w:p w14:paraId="012CF74E" w14:textId="77777777" w:rsidR="00A418C6" w:rsidRDefault="00A418C6" w:rsidP="009A591D">
      <w:pPr>
        <w:spacing w:after="0" w:line="240" w:lineRule="auto"/>
        <w:ind w:firstLine="567"/>
        <w:jc w:val="both"/>
        <w:rPr>
          <w:rFonts w:ascii="Times New Roman" w:hAnsi="Times New Roman" w:cs="Times New Roman"/>
          <w:b/>
          <w:sz w:val="28"/>
          <w:szCs w:val="28"/>
        </w:rPr>
      </w:pPr>
    </w:p>
    <w:p w14:paraId="351827A7" w14:textId="77777777" w:rsidR="00A418C6" w:rsidRDefault="00A418C6" w:rsidP="00A418C6">
      <w:pPr>
        <w:pStyle w:val="a7"/>
        <w:spacing w:line="240" w:lineRule="auto"/>
        <w:ind w:left="0" w:firstLine="709"/>
        <w:jc w:val="both"/>
        <w:rPr>
          <w:b/>
          <w:sz w:val="28"/>
          <w:szCs w:val="28"/>
        </w:rPr>
      </w:pPr>
      <w:r>
        <w:rPr>
          <w:b/>
          <w:sz w:val="28"/>
          <w:szCs w:val="28"/>
        </w:rPr>
        <w:t xml:space="preserve">Київський міський голова </w:t>
      </w:r>
      <w:r>
        <w:rPr>
          <w:b/>
          <w:sz w:val="28"/>
          <w:szCs w:val="28"/>
        </w:rPr>
        <w:tab/>
        <w:t xml:space="preserve">                </w:t>
      </w:r>
      <w:r>
        <w:rPr>
          <w:b/>
          <w:sz w:val="28"/>
          <w:szCs w:val="28"/>
        </w:rPr>
        <w:tab/>
      </w:r>
      <w:r>
        <w:rPr>
          <w:b/>
          <w:sz w:val="28"/>
          <w:szCs w:val="28"/>
        </w:rPr>
        <w:tab/>
        <w:t xml:space="preserve">           Віталій КЛИЧКО</w:t>
      </w:r>
    </w:p>
    <w:p w14:paraId="7AB613F9" w14:textId="77777777" w:rsidR="00A418C6" w:rsidRDefault="00A418C6" w:rsidP="00A418C6">
      <w:pPr>
        <w:spacing w:line="360" w:lineRule="auto"/>
        <w:contextualSpacing/>
        <w:jc w:val="both"/>
      </w:pPr>
    </w:p>
    <w:p w14:paraId="40AC36B6" w14:textId="77777777" w:rsidR="00384AAA" w:rsidRDefault="00384AAA" w:rsidP="00A418C6">
      <w:pPr>
        <w:spacing w:line="360" w:lineRule="auto"/>
        <w:contextualSpacing/>
        <w:jc w:val="both"/>
      </w:pPr>
    </w:p>
    <w:p w14:paraId="20AA263E" w14:textId="77777777" w:rsidR="00384AAA" w:rsidRDefault="00384AAA" w:rsidP="00A418C6">
      <w:pPr>
        <w:spacing w:line="360" w:lineRule="auto"/>
        <w:contextualSpacing/>
        <w:jc w:val="both"/>
      </w:pPr>
    </w:p>
    <w:p w14:paraId="53C88925" w14:textId="77777777" w:rsidR="00384AAA" w:rsidRDefault="00384AAA" w:rsidP="00A418C6">
      <w:pPr>
        <w:spacing w:line="360" w:lineRule="auto"/>
        <w:contextualSpacing/>
        <w:jc w:val="both"/>
      </w:pPr>
    </w:p>
    <w:p w14:paraId="39AD2EB3" w14:textId="77777777" w:rsidR="00384AAA" w:rsidRDefault="00384AAA" w:rsidP="00A418C6">
      <w:pPr>
        <w:spacing w:line="360" w:lineRule="auto"/>
        <w:contextualSpacing/>
        <w:jc w:val="both"/>
      </w:pPr>
    </w:p>
    <w:p w14:paraId="4EB8F6BB" w14:textId="77777777" w:rsidR="00384AAA" w:rsidRDefault="00384AAA" w:rsidP="00A418C6">
      <w:pPr>
        <w:spacing w:line="360" w:lineRule="auto"/>
        <w:contextualSpacing/>
        <w:jc w:val="both"/>
      </w:pPr>
    </w:p>
    <w:p w14:paraId="70568DB6" w14:textId="77777777" w:rsidR="00384AAA" w:rsidRDefault="00384AAA" w:rsidP="00A418C6">
      <w:pPr>
        <w:spacing w:line="360" w:lineRule="auto"/>
        <w:contextualSpacing/>
        <w:jc w:val="both"/>
      </w:pPr>
    </w:p>
    <w:p w14:paraId="3F93E577" w14:textId="77777777" w:rsidR="00384AAA" w:rsidRDefault="00384AAA" w:rsidP="00A418C6">
      <w:pPr>
        <w:spacing w:line="360" w:lineRule="auto"/>
        <w:contextualSpacing/>
        <w:jc w:val="both"/>
      </w:pPr>
    </w:p>
    <w:p w14:paraId="79A1013C" w14:textId="77777777" w:rsidR="00384AAA" w:rsidRDefault="00384AAA" w:rsidP="00A418C6">
      <w:pPr>
        <w:spacing w:line="360" w:lineRule="auto"/>
        <w:contextualSpacing/>
        <w:jc w:val="both"/>
      </w:pPr>
    </w:p>
    <w:p w14:paraId="4F1EE09D" w14:textId="77777777" w:rsidR="00384AAA" w:rsidRDefault="00384AAA" w:rsidP="00A418C6">
      <w:pPr>
        <w:spacing w:line="360" w:lineRule="auto"/>
        <w:contextualSpacing/>
        <w:jc w:val="both"/>
      </w:pPr>
    </w:p>
    <w:p w14:paraId="6B42A084" w14:textId="77777777" w:rsidR="00384AAA" w:rsidRDefault="00384AAA" w:rsidP="00A418C6">
      <w:pPr>
        <w:spacing w:line="360" w:lineRule="auto"/>
        <w:contextualSpacing/>
        <w:jc w:val="both"/>
      </w:pPr>
    </w:p>
    <w:p w14:paraId="17218610" w14:textId="77777777" w:rsidR="00384AAA" w:rsidRDefault="00384AAA" w:rsidP="00A418C6">
      <w:pPr>
        <w:spacing w:line="360" w:lineRule="auto"/>
        <w:contextualSpacing/>
        <w:jc w:val="both"/>
      </w:pPr>
    </w:p>
    <w:p w14:paraId="11AF665E" w14:textId="77777777" w:rsidR="00384AAA" w:rsidRDefault="00384AAA" w:rsidP="00A418C6">
      <w:pPr>
        <w:spacing w:line="360" w:lineRule="auto"/>
        <w:contextualSpacing/>
        <w:jc w:val="both"/>
      </w:pPr>
    </w:p>
    <w:p w14:paraId="68E8E4BA" w14:textId="77777777" w:rsidR="00384AAA" w:rsidRDefault="00384AAA" w:rsidP="00A418C6">
      <w:pPr>
        <w:spacing w:line="360" w:lineRule="auto"/>
        <w:contextualSpacing/>
        <w:jc w:val="both"/>
      </w:pPr>
    </w:p>
    <w:p w14:paraId="711974F7" w14:textId="77777777" w:rsidR="00384AAA" w:rsidRDefault="00384AAA" w:rsidP="00A418C6">
      <w:pPr>
        <w:spacing w:line="360" w:lineRule="auto"/>
        <w:contextualSpacing/>
        <w:jc w:val="both"/>
      </w:pPr>
    </w:p>
    <w:p w14:paraId="0D5F42B6" w14:textId="77777777" w:rsidR="00384AAA" w:rsidRDefault="00384AAA" w:rsidP="00A418C6">
      <w:pPr>
        <w:spacing w:line="360" w:lineRule="auto"/>
        <w:contextualSpacing/>
        <w:jc w:val="both"/>
      </w:pPr>
    </w:p>
    <w:p w14:paraId="79FE560F" w14:textId="77777777" w:rsidR="00384AAA" w:rsidRDefault="00384AAA" w:rsidP="00A418C6">
      <w:pPr>
        <w:spacing w:line="360" w:lineRule="auto"/>
        <w:contextualSpacing/>
        <w:jc w:val="both"/>
      </w:pPr>
    </w:p>
    <w:p w14:paraId="6A368D0D" w14:textId="23089644" w:rsidR="00384AAA" w:rsidRDefault="00384AAA" w:rsidP="00A418C6">
      <w:pPr>
        <w:spacing w:line="360" w:lineRule="auto"/>
        <w:contextualSpacing/>
        <w:jc w:val="both"/>
      </w:pPr>
    </w:p>
    <w:p w14:paraId="1B796F98" w14:textId="1CBAD93C" w:rsidR="00455E99" w:rsidRDefault="00455E99" w:rsidP="00A418C6">
      <w:pPr>
        <w:spacing w:line="360" w:lineRule="auto"/>
        <w:contextualSpacing/>
        <w:jc w:val="both"/>
      </w:pPr>
    </w:p>
    <w:p w14:paraId="472CA36B" w14:textId="16862ACC" w:rsidR="00455E99" w:rsidRDefault="00455E99" w:rsidP="00A418C6">
      <w:pPr>
        <w:spacing w:line="360" w:lineRule="auto"/>
        <w:contextualSpacing/>
        <w:jc w:val="both"/>
      </w:pPr>
    </w:p>
    <w:p w14:paraId="34248F4E" w14:textId="77777777" w:rsidR="00455E99" w:rsidRDefault="00455E99" w:rsidP="00A418C6">
      <w:pPr>
        <w:spacing w:line="360" w:lineRule="auto"/>
        <w:contextualSpacing/>
        <w:jc w:val="both"/>
      </w:pPr>
    </w:p>
    <w:p w14:paraId="04895F82" w14:textId="77777777" w:rsidR="00384AAA" w:rsidRDefault="00384AAA" w:rsidP="00A418C6">
      <w:pPr>
        <w:spacing w:line="360" w:lineRule="auto"/>
        <w:contextualSpacing/>
        <w:jc w:val="both"/>
      </w:pPr>
    </w:p>
    <w:p w14:paraId="181E3E67" w14:textId="77777777" w:rsidR="00384AAA" w:rsidRDefault="00384AAA" w:rsidP="00A418C6">
      <w:pPr>
        <w:spacing w:line="360" w:lineRule="auto"/>
        <w:contextualSpacing/>
        <w:jc w:val="both"/>
      </w:pPr>
    </w:p>
    <w:p w14:paraId="286AFA2F" w14:textId="77777777" w:rsidR="00384AAA" w:rsidRDefault="00384AAA" w:rsidP="00A418C6">
      <w:pPr>
        <w:spacing w:line="360" w:lineRule="auto"/>
        <w:contextualSpacing/>
        <w:jc w:val="both"/>
      </w:pPr>
    </w:p>
    <w:p w14:paraId="27D38382" w14:textId="77777777" w:rsidR="00F00FE0" w:rsidRPr="009B2258" w:rsidRDefault="00F00FE0" w:rsidP="00F00FE0">
      <w:pPr>
        <w:spacing w:after="0" w:line="240" w:lineRule="auto"/>
        <w:jc w:val="both"/>
        <w:rPr>
          <w:rFonts w:ascii="Times New Roman" w:eastAsia="Calibri" w:hAnsi="Times New Roman" w:cs="Times New Roman"/>
          <w:b/>
          <w:sz w:val="28"/>
          <w:szCs w:val="28"/>
        </w:rPr>
      </w:pPr>
      <w:r w:rsidRPr="009B2258">
        <w:rPr>
          <w:rFonts w:ascii="Times New Roman" w:eastAsia="Calibri" w:hAnsi="Times New Roman" w:cs="Times New Roman"/>
          <w:b/>
          <w:caps/>
          <w:sz w:val="28"/>
          <w:szCs w:val="28"/>
        </w:rPr>
        <w:lastRenderedPageBreak/>
        <w:t>Подання</w:t>
      </w:r>
      <w:r w:rsidRPr="009B2258">
        <w:rPr>
          <w:rFonts w:ascii="Times New Roman" w:eastAsia="Calibri" w:hAnsi="Times New Roman" w:cs="Times New Roman"/>
          <w:b/>
          <w:sz w:val="28"/>
          <w:szCs w:val="28"/>
        </w:rPr>
        <w:t>:</w:t>
      </w:r>
    </w:p>
    <w:p w14:paraId="7868E16C" w14:textId="77777777" w:rsidR="00F00FE0" w:rsidRPr="009B2258" w:rsidRDefault="00F00FE0" w:rsidP="00F00FE0">
      <w:pPr>
        <w:spacing w:after="0" w:line="240" w:lineRule="auto"/>
        <w:jc w:val="both"/>
        <w:rPr>
          <w:rFonts w:ascii="Times New Roman" w:eastAsia="Calibri" w:hAnsi="Times New Roman" w:cs="Times New Roman"/>
          <w:b/>
          <w:sz w:val="28"/>
          <w:szCs w:val="28"/>
        </w:rPr>
      </w:pPr>
    </w:p>
    <w:p w14:paraId="1A60692F" w14:textId="1E37D564" w:rsidR="00F00FE0" w:rsidRPr="009B2258" w:rsidRDefault="00F00FE0" w:rsidP="00384AAA">
      <w:pPr>
        <w:spacing w:after="0" w:line="240" w:lineRule="auto"/>
        <w:jc w:val="both"/>
        <w:rPr>
          <w:rFonts w:ascii="Times New Roman" w:eastAsia="Calibri" w:hAnsi="Times New Roman" w:cs="Times New Roman"/>
          <w:sz w:val="28"/>
          <w:szCs w:val="28"/>
        </w:rPr>
      </w:pPr>
      <w:bookmarkStart w:id="0" w:name="_Hlk215838866"/>
      <w:r w:rsidRPr="009B2258">
        <w:rPr>
          <w:rFonts w:ascii="Times New Roman" w:eastAsia="Calibri" w:hAnsi="Times New Roman" w:cs="Times New Roman"/>
          <w:sz w:val="28"/>
          <w:szCs w:val="28"/>
        </w:rPr>
        <w:t xml:space="preserve">Депутат Київської міської ради </w:t>
      </w:r>
      <w:r w:rsidR="00384AAA">
        <w:rPr>
          <w:rFonts w:ascii="Times New Roman" w:eastAsia="Calibri" w:hAnsi="Times New Roman" w:cs="Times New Roman"/>
          <w:sz w:val="28"/>
          <w:szCs w:val="28"/>
        </w:rPr>
        <w:tab/>
      </w:r>
      <w:r w:rsidR="00384AAA">
        <w:rPr>
          <w:rFonts w:ascii="Times New Roman" w:eastAsia="Calibri" w:hAnsi="Times New Roman" w:cs="Times New Roman"/>
          <w:sz w:val="28"/>
          <w:szCs w:val="28"/>
        </w:rPr>
        <w:tab/>
      </w:r>
      <w:r w:rsidR="00384AAA">
        <w:rPr>
          <w:rFonts w:ascii="Times New Roman" w:eastAsia="Calibri" w:hAnsi="Times New Roman" w:cs="Times New Roman"/>
          <w:sz w:val="28"/>
          <w:szCs w:val="28"/>
        </w:rPr>
        <w:tab/>
      </w:r>
      <w:r w:rsidR="00384AAA">
        <w:rPr>
          <w:rFonts w:ascii="Times New Roman" w:eastAsia="Calibri" w:hAnsi="Times New Roman" w:cs="Times New Roman"/>
          <w:sz w:val="28"/>
          <w:szCs w:val="28"/>
        </w:rPr>
        <w:tab/>
        <w:t xml:space="preserve">      </w:t>
      </w:r>
      <w:r w:rsidR="00384AAA" w:rsidRPr="009B2258">
        <w:rPr>
          <w:rFonts w:ascii="Times New Roman" w:eastAsia="Calibri" w:hAnsi="Times New Roman" w:cs="Times New Roman"/>
          <w:sz w:val="28"/>
          <w:szCs w:val="28"/>
        </w:rPr>
        <w:t>Олександр БРОДСЬКИЙ</w:t>
      </w:r>
    </w:p>
    <w:p w14:paraId="7FAFE006" w14:textId="77777777" w:rsidR="00F00FE0" w:rsidRPr="009B2258" w:rsidRDefault="00F00FE0" w:rsidP="00F00FE0">
      <w:pPr>
        <w:spacing w:after="0" w:line="240" w:lineRule="auto"/>
        <w:jc w:val="both"/>
        <w:rPr>
          <w:rFonts w:ascii="Times New Roman" w:eastAsia="Calibri" w:hAnsi="Times New Roman" w:cs="Times New Roman"/>
          <w:sz w:val="28"/>
          <w:szCs w:val="28"/>
        </w:rPr>
      </w:pPr>
    </w:p>
    <w:bookmarkEnd w:id="0"/>
    <w:p w14:paraId="67CC9018" w14:textId="77777777" w:rsidR="00384AAA" w:rsidRDefault="00384AAA" w:rsidP="00F00FE0">
      <w:pPr>
        <w:spacing w:after="0" w:line="240" w:lineRule="auto"/>
        <w:jc w:val="both"/>
        <w:rPr>
          <w:rFonts w:ascii="Times New Roman" w:eastAsia="Calibri" w:hAnsi="Times New Roman" w:cs="Times New Roman"/>
          <w:b/>
          <w:caps/>
          <w:sz w:val="28"/>
          <w:szCs w:val="28"/>
        </w:rPr>
      </w:pPr>
    </w:p>
    <w:p w14:paraId="5972DCE9" w14:textId="77777777" w:rsidR="00384AAA" w:rsidRDefault="00384AAA" w:rsidP="00F00FE0">
      <w:pPr>
        <w:spacing w:after="0" w:line="240" w:lineRule="auto"/>
        <w:jc w:val="both"/>
        <w:rPr>
          <w:rFonts w:ascii="Times New Roman" w:eastAsia="Calibri" w:hAnsi="Times New Roman" w:cs="Times New Roman"/>
          <w:b/>
          <w:caps/>
          <w:sz w:val="28"/>
          <w:szCs w:val="28"/>
        </w:rPr>
      </w:pPr>
    </w:p>
    <w:p w14:paraId="3EFB4D68" w14:textId="77777777" w:rsidR="00384AAA" w:rsidRDefault="00384AAA" w:rsidP="00F00FE0">
      <w:pPr>
        <w:spacing w:after="0" w:line="240" w:lineRule="auto"/>
        <w:jc w:val="both"/>
        <w:rPr>
          <w:rFonts w:ascii="Times New Roman" w:eastAsia="Calibri" w:hAnsi="Times New Roman" w:cs="Times New Roman"/>
          <w:b/>
          <w:caps/>
          <w:sz w:val="28"/>
          <w:szCs w:val="28"/>
        </w:rPr>
      </w:pPr>
    </w:p>
    <w:p w14:paraId="00C01520" w14:textId="2691B5E1" w:rsidR="00F00FE0" w:rsidRPr="009B2258" w:rsidRDefault="00F00FE0" w:rsidP="00F00FE0">
      <w:pPr>
        <w:spacing w:after="0" w:line="240" w:lineRule="auto"/>
        <w:jc w:val="both"/>
        <w:rPr>
          <w:rFonts w:ascii="Times New Roman" w:eastAsia="Calibri" w:hAnsi="Times New Roman" w:cs="Times New Roman"/>
          <w:b/>
          <w:sz w:val="28"/>
          <w:szCs w:val="28"/>
        </w:rPr>
      </w:pPr>
      <w:r w:rsidRPr="009B2258">
        <w:rPr>
          <w:rFonts w:ascii="Times New Roman" w:eastAsia="Calibri" w:hAnsi="Times New Roman" w:cs="Times New Roman"/>
          <w:b/>
          <w:caps/>
          <w:sz w:val="28"/>
          <w:szCs w:val="28"/>
        </w:rPr>
        <w:t>ПогодженНЯ</w:t>
      </w:r>
      <w:r w:rsidRPr="009B2258">
        <w:rPr>
          <w:rFonts w:ascii="Times New Roman" w:eastAsia="Calibri" w:hAnsi="Times New Roman" w:cs="Times New Roman"/>
          <w:b/>
          <w:sz w:val="28"/>
          <w:szCs w:val="28"/>
        </w:rPr>
        <w:t>:</w:t>
      </w:r>
    </w:p>
    <w:p w14:paraId="59AEBD07" w14:textId="77777777" w:rsidR="00EF325B" w:rsidRDefault="00EF325B" w:rsidP="00EF325B">
      <w:pPr>
        <w:spacing w:after="0" w:line="240" w:lineRule="auto"/>
        <w:rPr>
          <w:rFonts w:ascii="Times New Roman" w:hAnsi="Times New Roman" w:cs="Times New Roman"/>
          <w:sz w:val="28"/>
          <w:szCs w:val="28"/>
        </w:rPr>
      </w:pPr>
    </w:p>
    <w:p w14:paraId="143CF470" w14:textId="03F14347" w:rsidR="00EF325B" w:rsidRDefault="00EF325B" w:rsidP="00EF325B">
      <w:pPr>
        <w:spacing w:after="0" w:line="240" w:lineRule="auto"/>
        <w:rPr>
          <w:rFonts w:ascii="Times New Roman" w:hAnsi="Times New Roman" w:cs="Times New Roman"/>
          <w:sz w:val="28"/>
          <w:szCs w:val="28"/>
        </w:rPr>
      </w:pPr>
      <w:r>
        <w:rPr>
          <w:rFonts w:ascii="Times New Roman" w:hAnsi="Times New Roman" w:cs="Times New Roman"/>
          <w:sz w:val="28"/>
          <w:szCs w:val="28"/>
        </w:rPr>
        <w:t>П</w:t>
      </w:r>
      <w:r w:rsidRPr="00027615">
        <w:rPr>
          <w:rFonts w:ascii="Times New Roman" w:hAnsi="Times New Roman" w:cs="Times New Roman"/>
          <w:sz w:val="28"/>
          <w:szCs w:val="28"/>
        </w:rPr>
        <w:t xml:space="preserve">остійну комісію Київської міської ради </w:t>
      </w:r>
    </w:p>
    <w:p w14:paraId="017A202B" w14:textId="77777777" w:rsidR="00EF325B" w:rsidRDefault="00EF325B" w:rsidP="00EF325B">
      <w:pPr>
        <w:spacing w:after="0" w:line="240" w:lineRule="auto"/>
        <w:rPr>
          <w:rFonts w:ascii="Times New Roman" w:hAnsi="Times New Roman" w:cs="Times New Roman"/>
          <w:sz w:val="28"/>
          <w:szCs w:val="28"/>
        </w:rPr>
      </w:pPr>
      <w:r w:rsidRPr="00027615">
        <w:rPr>
          <w:rFonts w:ascii="Times New Roman" w:hAnsi="Times New Roman" w:cs="Times New Roman"/>
          <w:sz w:val="28"/>
          <w:szCs w:val="28"/>
        </w:rPr>
        <w:t xml:space="preserve">з </w:t>
      </w:r>
      <w:r w:rsidRPr="00670326">
        <w:rPr>
          <w:rFonts w:ascii="Times New Roman" w:hAnsi="Times New Roman" w:cs="Times New Roman"/>
          <w:sz w:val="28"/>
          <w:szCs w:val="28"/>
        </w:rPr>
        <w:t xml:space="preserve">питань регламенту, депутатської етики </w:t>
      </w:r>
    </w:p>
    <w:p w14:paraId="4530BCEE" w14:textId="77777777" w:rsidR="00EF325B" w:rsidRDefault="00EF325B" w:rsidP="00EF325B">
      <w:pPr>
        <w:spacing w:after="0" w:line="240" w:lineRule="auto"/>
        <w:rPr>
          <w:rFonts w:ascii="Times New Roman" w:eastAsia="Calibri" w:hAnsi="Times New Roman" w:cs="Times New Roman"/>
          <w:sz w:val="28"/>
          <w:szCs w:val="28"/>
        </w:rPr>
      </w:pPr>
      <w:r w:rsidRPr="00670326">
        <w:rPr>
          <w:rFonts w:ascii="Times New Roman" w:hAnsi="Times New Roman" w:cs="Times New Roman"/>
          <w:sz w:val="28"/>
          <w:szCs w:val="28"/>
        </w:rPr>
        <w:t>та запобігання корупції</w:t>
      </w:r>
    </w:p>
    <w:p w14:paraId="79CCCFD9" w14:textId="77777777" w:rsidR="00EF325B" w:rsidRDefault="00EF325B" w:rsidP="00EF325B">
      <w:pPr>
        <w:spacing w:after="0" w:line="240" w:lineRule="auto"/>
        <w:rPr>
          <w:rFonts w:ascii="Times New Roman" w:eastAsia="Calibri" w:hAnsi="Times New Roman" w:cs="Times New Roman"/>
          <w:b/>
          <w:sz w:val="28"/>
          <w:szCs w:val="28"/>
        </w:rPr>
      </w:pPr>
    </w:p>
    <w:p w14:paraId="414EB7E2" w14:textId="77777777" w:rsidR="00EF325B" w:rsidRPr="009B2258" w:rsidRDefault="00EF325B" w:rsidP="00EF325B">
      <w:pPr>
        <w:spacing w:after="0" w:line="240" w:lineRule="auto"/>
        <w:jc w:val="both"/>
        <w:rPr>
          <w:rFonts w:ascii="Times New Roman" w:eastAsia="Calibri" w:hAnsi="Times New Roman" w:cs="Times New Roman"/>
          <w:caps/>
          <w:sz w:val="28"/>
          <w:szCs w:val="28"/>
        </w:rPr>
      </w:pPr>
      <w:r>
        <w:rPr>
          <w:rFonts w:ascii="Times New Roman" w:eastAsia="Calibri" w:hAnsi="Times New Roman" w:cs="Times New Roman"/>
          <w:sz w:val="28"/>
          <w:szCs w:val="28"/>
        </w:rPr>
        <w:t>Голова                                                                                                    Леонід ЄМЕЦЬ</w:t>
      </w:r>
    </w:p>
    <w:p w14:paraId="63F72797" w14:textId="77777777" w:rsidR="00F00FE0" w:rsidRPr="009B2258" w:rsidRDefault="00F00FE0" w:rsidP="00F00FE0">
      <w:pPr>
        <w:spacing w:after="0" w:line="240" w:lineRule="auto"/>
        <w:jc w:val="both"/>
        <w:rPr>
          <w:rFonts w:ascii="Times New Roman" w:eastAsia="Calibri" w:hAnsi="Times New Roman" w:cs="Times New Roman"/>
          <w:b/>
          <w:sz w:val="28"/>
          <w:szCs w:val="28"/>
        </w:rPr>
      </w:pPr>
    </w:p>
    <w:p w14:paraId="7CBD108E" w14:textId="77777777" w:rsidR="00F00FE0" w:rsidRDefault="00F00FE0" w:rsidP="00F00FE0">
      <w:pPr>
        <w:spacing w:after="0" w:line="240" w:lineRule="auto"/>
        <w:rPr>
          <w:rFonts w:ascii="Times New Roman" w:eastAsia="Calibri" w:hAnsi="Times New Roman" w:cs="Times New Roman"/>
          <w:sz w:val="28"/>
          <w:szCs w:val="28"/>
        </w:rPr>
      </w:pPr>
    </w:p>
    <w:p w14:paraId="08D0920B" w14:textId="77777777" w:rsidR="00EF325B" w:rsidRDefault="00EF325B" w:rsidP="00F00FE0">
      <w:pPr>
        <w:spacing w:after="0" w:line="240" w:lineRule="auto"/>
        <w:rPr>
          <w:rFonts w:ascii="Times New Roman" w:eastAsia="Calibri" w:hAnsi="Times New Roman" w:cs="Times New Roman"/>
          <w:sz w:val="28"/>
          <w:szCs w:val="28"/>
        </w:rPr>
      </w:pPr>
    </w:p>
    <w:p w14:paraId="66F8208A" w14:textId="77777777" w:rsidR="00EF325B" w:rsidRDefault="00EF325B" w:rsidP="00F00FE0">
      <w:pPr>
        <w:spacing w:after="0" w:line="240" w:lineRule="auto"/>
        <w:rPr>
          <w:rFonts w:ascii="Times New Roman" w:eastAsia="Calibri" w:hAnsi="Times New Roman" w:cs="Times New Roman"/>
          <w:sz w:val="28"/>
          <w:szCs w:val="28"/>
        </w:rPr>
      </w:pPr>
    </w:p>
    <w:p w14:paraId="6E182A5C" w14:textId="7F005B95" w:rsidR="00EF325B" w:rsidRDefault="00EF325B" w:rsidP="00F00FE0">
      <w:pPr>
        <w:spacing w:after="0" w:line="240" w:lineRule="auto"/>
        <w:rPr>
          <w:rFonts w:ascii="Times New Roman" w:eastAsia="Calibri" w:hAnsi="Times New Roman" w:cs="Times New Roman"/>
          <w:sz w:val="28"/>
          <w:szCs w:val="28"/>
        </w:rPr>
      </w:pPr>
    </w:p>
    <w:p w14:paraId="4BC6529F" w14:textId="125C8265" w:rsidR="00F17D8C" w:rsidRDefault="00F17D8C" w:rsidP="00F00FE0">
      <w:pPr>
        <w:spacing w:after="0" w:line="240" w:lineRule="auto"/>
        <w:rPr>
          <w:rFonts w:ascii="Times New Roman" w:eastAsia="Calibri" w:hAnsi="Times New Roman" w:cs="Times New Roman"/>
          <w:sz w:val="28"/>
          <w:szCs w:val="28"/>
        </w:rPr>
      </w:pPr>
    </w:p>
    <w:p w14:paraId="02030E00" w14:textId="77777777" w:rsidR="00F17D8C" w:rsidRDefault="00F17D8C" w:rsidP="00F00FE0">
      <w:pPr>
        <w:spacing w:after="0" w:line="240" w:lineRule="auto"/>
        <w:rPr>
          <w:rFonts w:ascii="Times New Roman" w:eastAsia="Calibri" w:hAnsi="Times New Roman" w:cs="Times New Roman"/>
          <w:sz w:val="28"/>
          <w:szCs w:val="28"/>
        </w:rPr>
      </w:pPr>
      <w:bookmarkStart w:id="1" w:name="_GoBack"/>
      <w:bookmarkEnd w:id="1"/>
    </w:p>
    <w:p w14:paraId="7C312113" w14:textId="77777777" w:rsidR="00F00FE0" w:rsidRDefault="00F00FE0" w:rsidP="00F00FE0">
      <w:pPr>
        <w:spacing w:after="0" w:line="240" w:lineRule="auto"/>
        <w:rPr>
          <w:rFonts w:ascii="Times New Roman" w:eastAsia="Calibri" w:hAnsi="Times New Roman" w:cs="Times New Roman"/>
          <w:b/>
          <w:sz w:val="28"/>
          <w:szCs w:val="28"/>
        </w:rPr>
      </w:pPr>
      <w:bookmarkStart w:id="2" w:name="_Hlk215743416"/>
    </w:p>
    <w:p w14:paraId="03CEE219" w14:textId="77777777" w:rsidR="00F00FE0" w:rsidRPr="004836DE" w:rsidRDefault="00F00FE0" w:rsidP="00F00FE0">
      <w:pPr>
        <w:spacing w:after="0" w:line="240" w:lineRule="auto"/>
        <w:rPr>
          <w:rFonts w:ascii="Times New Roman" w:eastAsia="Calibri" w:hAnsi="Times New Roman" w:cs="Times New Roman"/>
          <w:b/>
          <w:sz w:val="28"/>
          <w:szCs w:val="28"/>
        </w:rPr>
      </w:pPr>
    </w:p>
    <w:p w14:paraId="32C486DD" w14:textId="77777777" w:rsidR="00F00FE0" w:rsidRPr="009B2258" w:rsidRDefault="00F00FE0" w:rsidP="00F00FE0">
      <w:pPr>
        <w:spacing w:after="0" w:line="240" w:lineRule="auto"/>
        <w:jc w:val="both"/>
        <w:rPr>
          <w:rFonts w:ascii="Times New Roman" w:eastAsia="Calibri" w:hAnsi="Times New Roman" w:cs="Times New Roman"/>
          <w:sz w:val="28"/>
          <w:szCs w:val="28"/>
        </w:rPr>
      </w:pPr>
      <w:r w:rsidRPr="009B2258">
        <w:rPr>
          <w:rFonts w:ascii="Times New Roman" w:eastAsia="Calibri" w:hAnsi="Times New Roman" w:cs="Times New Roman"/>
          <w:sz w:val="28"/>
          <w:szCs w:val="28"/>
        </w:rPr>
        <w:t xml:space="preserve">Начальник </w:t>
      </w:r>
      <w:r>
        <w:rPr>
          <w:rFonts w:ascii="Times New Roman" w:eastAsia="Calibri" w:hAnsi="Times New Roman" w:cs="Times New Roman"/>
          <w:sz w:val="28"/>
          <w:szCs w:val="28"/>
        </w:rPr>
        <w:t>у</w:t>
      </w:r>
      <w:r w:rsidRPr="009B2258">
        <w:rPr>
          <w:rFonts w:ascii="Times New Roman" w:eastAsia="Calibri" w:hAnsi="Times New Roman" w:cs="Times New Roman"/>
          <w:sz w:val="28"/>
          <w:szCs w:val="28"/>
        </w:rPr>
        <w:t xml:space="preserve">правління правового </w:t>
      </w:r>
    </w:p>
    <w:p w14:paraId="3876A573" w14:textId="77777777" w:rsidR="00F00FE0" w:rsidRPr="009B2258" w:rsidRDefault="00F00FE0" w:rsidP="00F00FE0">
      <w:pPr>
        <w:spacing w:after="0" w:line="240" w:lineRule="auto"/>
        <w:jc w:val="both"/>
        <w:rPr>
          <w:rFonts w:ascii="Times New Roman" w:eastAsia="Calibri" w:hAnsi="Times New Roman" w:cs="Times New Roman"/>
          <w:sz w:val="28"/>
          <w:szCs w:val="28"/>
        </w:rPr>
      </w:pPr>
      <w:r w:rsidRPr="009B2258">
        <w:rPr>
          <w:rFonts w:ascii="Times New Roman" w:eastAsia="Calibri" w:hAnsi="Times New Roman" w:cs="Times New Roman"/>
          <w:sz w:val="28"/>
          <w:szCs w:val="28"/>
        </w:rPr>
        <w:t xml:space="preserve">забезпечення діяльності Київської </w:t>
      </w:r>
    </w:p>
    <w:p w14:paraId="3AB60C76" w14:textId="77777777" w:rsidR="00F00FE0" w:rsidRPr="009B2258" w:rsidRDefault="00F00FE0" w:rsidP="00F00FE0">
      <w:pPr>
        <w:spacing w:after="0" w:line="240" w:lineRule="auto"/>
        <w:jc w:val="both"/>
        <w:rPr>
          <w:rFonts w:ascii="Times New Roman" w:eastAsia="Calibri" w:hAnsi="Times New Roman" w:cs="Times New Roman"/>
          <w:sz w:val="28"/>
          <w:szCs w:val="28"/>
        </w:rPr>
      </w:pPr>
      <w:r w:rsidRPr="009B2258">
        <w:rPr>
          <w:rFonts w:ascii="Times New Roman" w:eastAsia="Calibri" w:hAnsi="Times New Roman" w:cs="Times New Roman"/>
          <w:sz w:val="28"/>
          <w:szCs w:val="28"/>
        </w:rPr>
        <w:t>міської ради</w:t>
      </w:r>
      <w:r w:rsidRPr="009B2258">
        <w:rPr>
          <w:rFonts w:ascii="Times New Roman" w:eastAsia="Calibri" w:hAnsi="Times New Roman" w:cs="Times New Roman"/>
          <w:sz w:val="28"/>
          <w:szCs w:val="28"/>
        </w:rPr>
        <w:tab/>
      </w:r>
      <w:r w:rsidRPr="009B2258">
        <w:rPr>
          <w:rFonts w:ascii="Times New Roman" w:eastAsia="Calibri" w:hAnsi="Times New Roman" w:cs="Times New Roman"/>
          <w:sz w:val="28"/>
          <w:szCs w:val="28"/>
        </w:rPr>
        <w:tab/>
      </w:r>
      <w:r w:rsidRPr="009B2258">
        <w:rPr>
          <w:rFonts w:ascii="Times New Roman" w:eastAsia="Calibri" w:hAnsi="Times New Roman" w:cs="Times New Roman"/>
          <w:sz w:val="28"/>
          <w:szCs w:val="28"/>
        </w:rPr>
        <w:tab/>
      </w:r>
      <w:r w:rsidRPr="009B2258">
        <w:rPr>
          <w:rFonts w:ascii="Times New Roman" w:eastAsia="Calibri" w:hAnsi="Times New Roman" w:cs="Times New Roman"/>
          <w:sz w:val="28"/>
          <w:szCs w:val="28"/>
        </w:rPr>
        <w:tab/>
        <w:t xml:space="preserve">                           Валентина </w:t>
      </w:r>
      <w:r w:rsidRPr="009B2258">
        <w:rPr>
          <w:rFonts w:ascii="Times New Roman" w:eastAsia="Calibri" w:hAnsi="Times New Roman" w:cs="Times New Roman"/>
          <w:caps/>
          <w:sz w:val="28"/>
          <w:szCs w:val="28"/>
        </w:rPr>
        <w:t>Положишник</w:t>
      </w:r>
    </w:p>
    <w:bookmarkEnd w:id="2"/>
    <w:p w14:paraId="7508E2FB" w14:textId="77777777" w:rsidR="00F00FE0" w:rsidRDefault="00F00FE0" w:rsidP="00F00FE0">
      <w:pPr>
        <w:spacing w:after="0" w:line="240" w:lineRule="auto"/>
        <w:ind w:right="-5" w:firstLine="567"/>
        <w:rPr>
          <w:sz w:val="28"/>
          <w:szCs w:val="28"/>
        </w:rPr>
      </w:pPr>
    </w:p>
    <w:p w14:paraId="70F8A866" w14:textId="77777777" w:rsidR="00F00FE0" w:rsidRDefault="00F00FE0" w:rsidP="00F00FE0">
      <w:pPr>
        <w:spacing w:after="0" w:line="240" w:lineRule="auto"/>
        <w:rPr>
          <w:rFonts w:ascii="Aptos" w:hAnsi="Aptos"/>
          <w:color w:val="FFFFFF"/>
        </w:rPr>
      </w:pPr>
    </w:p>
    <w:p w14:paraId="427BF0D9" w14:textId="77777777" w:rsidR="00F00FE0" w:rsidRDefault="00F00FE0" w:rsidP="00F00FE0">
      <w:pPr>
        <w:tabs>
          <w:tab w:val="left" w:pos="7938"/>
        </w:tabs>
        <w:spacing w:after="0" w:line="240" w:lineRule="auto"/>
        <w:ind w:right="-285"/>
        <w:contextualSpacing/>
        <w:jc w:val="both"/>
        <w:rPr>
          <w:rFonts w:ascii="Times New Roman" w:eastAsia="Calibri" w:hAnsi="Times New Roman" w:cs="Times New Roman"/>
          <w:sz w:val="28"/>
          <w:szCs w:val="28"/>
        </w:rPr>
      </w:pPr>
    </w:p>
    <w:sectPr w:rsidR="00F00FE0" w:rsidSect="009A591D">
      <w:type w:val="continuous"/>
      <w:pgSz w:w="11906" w:h="16838"/>
      <w:pgMar w:top="993" w:right="566" w:bottom="1135" w:left="1560"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012948" w14:textId="77777777" w:rsidR="00C82BAD" w:rsidRDefault="00C82BAD">
      <w:pPr>
        <w:spacing w:after="0" w:line="240" w:lineRule="auto"/>
      </w:pPr>
      <w:r>
        <w:separator/>
      </w:r>
    </w:p>
  </w:endnote>
  <w:endnote w:type="continuationSeparator" w:id="0">
    <w:p w14:paraId="27424A3C" w14:textId="77777777" w:rsidR="00C82BAD" w:rsidRDefault="00C82B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LiberationSans">
    <w:altName w:val="Cambria"/>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927131" w14:textId="77777777" w:rsidR="00C82BAD" w:rsidRDefault="00C82BAD">
      <w:pPr>
        <w:spacing w:after="0" w:line="240" w:lineRule="auto"/>
      </w:pPr>
      <w:r>
        <w:separator/>
      </w:r>
    </w:p>
  </w:footnote>
  <w:footnote w:type="continuationSeparator" w:id="0">
    <w:p w14:paraId="6BF19FAA" w14:textId="77777777" w:rsidR="00C82BAD" w:rsidRDefault="00C82B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4666B5"/>
    <w:multiLevelType w:val="hybridMultilevel"/>
    <w:tmpl w:val="5B82EAD0"/>
    <w:lvl w:ilvl="0" w:tplc="F5EC1210">
      <w:start w:val="4"/>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 w15:restartNumberingAfterBreak="0">
    <w:nsid w:val="28161217"/>
    <w:multiLevelType w:val="multilevel"/>
    <w:tmpl w:val="18501FC6"/>
    <w:lvl w:ilvl="0">
      <w:start w:val="1"/>
      <w:numFmt w:val="decimal"/>
      <w:lvlText w:val="%1."/>
      <w:lvlJc w:val="left"/>
      <w:pPr>
        <w:ind w:left="1098" w:hanging="390"/>
      </w:pPr>
      <w:rPr>
        <w:rFonts w:ascii="Times New Roman" w:eastAsia="Times New Roman" w:hAnsi="Times New Roman" w:cs="Times New Roman"/>
        <w:b/>
        <w:bCs/>
      </w:rPr>
    </w:lvl>
    <w:lvl w:ilvl="1">
      <w:start w:val="1"/>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2" w15:restartNumberingAfterBreak="0">
    <w:nsid w:val="529557D6"/>
    <w:multiLevelType w:val="hybridMultilevel"/>
    <w:tmpl w:val="4CF4925A"/>
    <w:lvl w:ilvl="0" w:tplc="D13C8A26">
      <w:start w:val="18"/>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 w15:restartNumberingAfterBreak="0">
    <w:nsid w:val="5E7330FD"/>
    <w:multiLevelType w:val="hybridMultilevel"/>
    <w:tmpl w:val="5404A8CE"/>
    <w:lvl w:ilvl="0" w:tplc="A0A0CA8E">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15:restartNumberingAfterBreak="0">
    <w:nsid w:val="62DF46C4"/>
    <w:multiLevelType w:val="multilevel"/>
    <w:tmpl w:val="6B2CCE14"/>
    <w:lvl w:ilvl="0">
      <w:start w:val="1"/>
      <w:numFmt w:val="decimal"/>
      <w:lvlText w:val="%1."/>
      <w:lvlJc w:val="left"/>
      <w:pPr>
        <w:ind w:left="3905" w:hanging="360"/>
      </w:pPr>
      <w:rPr>
        <w:b/>
        <w:bCs/>
      </w:rPr>
    </w:lvl>
    <w:lvl w:ilvl="1">
      <w:start w:val="1"/>
      <w:numFmt w:val="decimal"/>
      <w:isLgl/>
      <w:lvlText w:val="%1.%2."/>
      <w:lvlJc w:val="left"/>
      <w:pPr>
        <w:ind w:left="1429" w:hanging="720"/>
      </w:pPr>
    </w:lvl>
    <w:lvl w:ilvl="2">
      <w:start w:val="1"/>
      <w:numFmt w:val="decimal"/>
      <w:isLgl/>
      <w:lvlText w:val="%1.%2.%3."/>
      <w:lvlJc w:val="left"/>
      <w:pPr>
        <w:ind w:left="1430" w:hanging="720"/>
      </w:pPr>
    </w:lvl>
    <w:lvl w:ilvl="3">
      <w:start w:val="1"/>
      <w:numFmt w:val="decimal"/>
      <w:isLgl/>
      <w:lvlText w:val="%1.%2.%3.%4."/>
      <w:lvlJc w:val="left"/>
      <w:pPr>
        <w:ind w:left="1791" w:hanging="1080"/>
      </w:pPr>
    </w:lvl>
    <w:lvl w:ilvl="4">
      <w:start w:val="1"/>
      <w:numFmt w:val="decimal"/>
      <w:isLgl/>
      <w:lvlText w:val="%1.%2.%3.%4.%5."/>
      <w:lvlJc w:val="left"/>
      <w:pPr>
        <w:ind w:left="1792" w:hanging="1080"/>
      </w:pPr>
    </w:lvl>
    <w:lvl w:ilvl="5">
      <w:start w:val="1"/>
      <w:numFmt w:val="decimal"/>
      <w:isLgl/>
      <w:lvlText w:val="%1.%2.%3.%4.%5.%6."/>
      <w:lvlJc w:val="left"/>
      <w:pPr>
        <w:ind w:left="2153" w:hanging="1440"/>
      </w:pPr>
    </w:lvl>
    <w:lvl w:ilvl="6">
      <w:start w:val="1"/>
      <w:numFmt w:val="decimal"/>
      <w:isLgl/>
      <w:lvlText w:val="%1.%2.%3.%4.%5.%6.%7."/>
      <w:lvlJc w:val="left"/>
      <w:pPr>
        <w:ind w:left="2514" w:hanging="1800"/>
      </w:pPr>
    </w:lvl>
    <w:lvl w:ilvl="7">
      <w:start w:val="1"/>
      <w:numFmt w:val="decimal"/>
      <w:isLgl/>
      <w:lvlText w:val="%1.%2.%3.%4.%5.%6.%7.%8."/>
      <w:lvlJc w:val="left"/>
      <w:pPr>
        <w:ind w:left="2515" w:hanging="1800"/>
      </w:pPr>
    </w:lvl>
    <w:lvl w:ilvl="8">
      <w:start w:val="1"/>
      <w:numFmt w:val="decimal"/>
      <w:isLgl/>
      <w:lvlText w:val="%1.%2.%3.%4.%5.%6.%7.%8.%9."/>
      <w:lvlJc w:val="left"/>
      <w:pPr>
        <w:ind w:left="2876" w:hanging="2160"/>
      </w:pPr>
    </w:lvl>
  </w:abstractNum>
  <w:abstractNum w:abstractNumId="5" w15:restartNumberingAfterBreak="0">
    <w:nsid w:val="6B36425A"/>
    <w:multiLevelType w:val="hybridMultilevel"/>
    <w:tmpl w:val="F4782BBE"/>
    <w:lvl w:ilvl="0" w:tplc="9CC6C624">
      <w:start w:val="4"/>
      <w:numFmt w:val="decimal"/>
      <w:lvlText w:val="%1."/>
      <w:lvlJc w:val="left"/>
      <w:pPr>
        <w:ind w:left="1068" w:hanging="360"/>
      </w:pPr>
      <w:rPr>
        <w:rFonts w:hint="default"/>
        <w:b/>
        <w:bCs/>
        <w:i w:val="0"/>
        <w:iCs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abstractNumId w:val="1"/>
  </w:num>
  <w:num w:numId="2">
    <w:abstractNumId w:val="2"/>
  </w:num>
  <w:num w:numId="3">
    <w:abstractNumId w:val="0"/>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cryptProviderType="rsaAES" w:cryptAlgorithmClass="hash" w:cryptAlgorithmType="typeAny" w:cryptAlgorithmSid="14" w:cryptSpinCount="100000" w:hash="DjDPrVczZpXyX+QlZug9oOM4FYJ8328KVbXdoEostpN55jKjQ6/rwL53EBV8WQ2AW6QUku/zS9Gz/iv7h74o1A==" w:salt="DDtf8SK5KTGTOtHAVevfh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731"/>
    <w:rsid w:val="00005E69"/>
    <w:rsid w:val="0001540D"/>
    <w:rsid w:val="00020036"/>
    <w:rsid w:val="00021D16"/>
    <w:rsid w:val="00022B14"/>
    <w:rsid w:val="000252E7"/>
    <w:rsid w:val="000406B2"/>
    <w:rsid w:val="000441C9"/>
    <w:rsid w:val="000507E4"/>
    <w:rsid w:val="00050E42"/>
    <w:rsid w:val="00064B0E"/>
    <w:rsid w:val="00065225"/>
    <w:rsid w:val="00066AE1"/>
    <w:rsid w:val="000710CB"/>
    <w:rsid w:val="00083C55"/>
    <w:rsid w:val="00090ADD"/>
    <w:rsid w:val="000A09B6"/>
    <w:rsid w:val="000C2579"/>
    <w:rsid w:val="000D712B"/>
    <w:rsid w:val="000E48A5"/>
    <w:rsid w:val="000E77BB"/>
    <w:rsid w:val="000F57EC"/>
    <w:rsid w:val="0010041F"/>
    <w:rsid w:val="00104B1B"/>
    <w:rsid w:val="0011133B"/>
    <w:rsid w:val="00111F26"/>
    <w:rsid w:val="00126583"/>
    <w:rsid w:val="0013018C"/>
    <w:rsid w:val="001336EF"/>
    <w:rsid w:val="00135003"/>
    <w:rsid w:val="001727BC"/>
    <w:rsid w:val="001A3125"/>
    <w:rsid w:val="001A7993"/>
    <w:rsid w:val="00206067"/>
    <w:rsid w:val="002068F8"/>
    <w:rsid w:val="00206A0C"/>
    <w:rsid w:val="00237845"/>
    <w:rsid w:val="0025341D"/>
    <w:rsid w:val="00264212"/>
    <w:rsid w:val="00267324"/>
    <w:rsid w:val="002763EB"/>
    <w:rsid w:val="002815DB"/>
    <w:rsid w:val="00285911"/>
    <w:rsid w:val="002879FF"/>
    <w:rsid w:val="00297224"/>
    <w:rsid w:val="002B51A1"/>
    <w:rsid w:val="002C0811"/>
    <w:rsid w:val="002E11EC"/>
    <w:rsid w:val="002E69CB"/>
    <w:rsid w:val="002F3BD1"/>
    <w:rsid w:val="002F5CFB"/>
    <w:rsid w:val="00314D16"/>
    <w:rsid w:val="00330F8B"/>
    <w:rsid w:val="00354521"/>
    <w:rsid w:val="00356D27"/>
    <w:rsid w:val="0037050B"/>
    <w:rsid w:val="00384AAA"/>
    <w:rsid w:val="00386199"/>
    <w:rsid w:val="003A0CFB"/>
    <w:rsid w:val="003A0DC6"/>
    <w:rsid w:val="003A58E4"/>
    <w:rsid w:val="003C3C70"/>
    <w:rsid w:val="003D0CA7"/>
    <w:rsid w:val="003E5030"/>
    <w:rsid w:val="003F3D74"/>
    <w:rsid w:val="003F551D"/>
    <w:rsid w:val="004046EE"/>
    <w:rsid w:val="004055DD"/>
    <w:rsid w:val="004079A8"/>
    <w:rsid w:val="00410783"/>
    <w:rsid w:val="00414319"/>
    <w:rsid w:val="00433434"/>
    <w:rsid w:val="004539EC"/>
    <w:rsid w:val="00455E99"/>
    <w:rsid w:val="004607B2"/>
    <w:rsid w:val="00464582"/>
    <w:rsid w:val="00466593"/>
    <w:rsid w:val="00471A1C"/>
    <w:rsid w:val="00481BDB"/>
    <w:rsid w:val="00483731"/>
    <w:rsid w:val="00487907"/>
    <w:rsid w:val="00496B9F"/>
    <w:rsid w:val="004A3181"/>
    <w:rsid w:val="004B6619"/>
    <w:rsid w:val="004B7372"/>
    <w:rsid w:val="004B7DED"/>
    <w:rsid w:val="004E71E9"/>
    <w:rsid w:val="004F029A"/>
    <w:rsid w:val="00502E34"/>
    <w:rsid w:val="00510EC1"/>
    <w:rsid w:val="005250F2"/>
    <w:rsid w:val="0053760B"/>
    <w:rsid w:val="005733AA"/>
    <w:rsid w:val="00581175"/>
    <w:rsid w:val="00597B11"/>
    <w:rsid w:val="005A47B4"/>
    <w:rsid w:val="005A5BBE"/>
    <w:rsid w:val="005C19CF"/>
    <w:rsid w:val="005C43AE"/>
    <w:rsid w:val="005C493D"/>
    <w:rsid w:val="005D51BC"/>
    <w:rsid w:val="005D5689"/>
    <w:rsid w:val="005F1006"/>
    <w:rsid w:val="006009A7"/>
    <w:rsid w:val="00612B96"/>
    <w:rsid w:val="00615957"/>
    <w:rsid w:val="006373BA"/>
    <w:rsid w:val="00660C96"/>
    <w:rsid w:val="00681E7C"/>
    <w:rsid w:val="006A540B"/>
    <w:rsid w:val="006B227B"/>
    <w:rsid w:val="006C1904"/>
    <w:rsid w:val="006C6B67"/>
    <w:rsid w:val="006E5F83"/>
    <w:rsid w:val="0070420B"/>
    <w:rsid w:val="00716D4E"/>
    <w:rsid w:val="00752F45"/>
    <w:rsid w:val="00756DC8"/>
    <w:rsid w:val="007945D7"/>
    <w:rsid w:val="007955E7"/>
    <w:rsid w:val="007A602D"/>
    <w:rsid w:val="007A6A54"/>
    <w:rsid w:val="007B26A5"/>
    <w:rsid w:val="007C3C24"/>
    <w:rsid w:val="007D5762"/>
    <w:rsid w:val="007E17F5"/>
    <w:rsid w:val="007E283F"/>
    <w:rsid w:val="007E3B86"/>
    <w:rsid w:val="00803BE9"/>
    <w:rsid w:val="00810A06"/>
    <w:rsid w:val="00815E72"/>
    <w:rsid w:val="008259D9"/>
    <w:rsid w:val="0083221A"/>
    <w:rsid w:val="008505B7"/>
    <w:rsid w:val="00861C8F"/>
    <w:rsid w:val="00882895"/>
    <w:rsid w:val="008A5E45"/>
    <w:rsid w:val="008C7D8E"/>
    <w:rsid w:val="008E5F69"/>
    <w:rsid w:val="00910E8C"/>
    <w:rsid w:val="009214F9"/>
    <w:rsid w:val="00941DC9"/>
    <w:rsid w:val="009442BF"/>
    <w:rsid w:val="00944972"/>
    <w:rsid w:val="00947448"/>
    <w:rsid w:val="009A591D"/>
    <w:rsid w:val="009D55D1"/>
    <w:rsid w:val="009F3C96"/>
    <w:rsid w:val="00A0225C"/>
    <w:rsid w:val="00A04BAC"/>
    <w:rsid w:val="00A05DD4"/>
    <w:rsid w:val="00A1060F"/>
    <w:rsid w:val="00A1276C"/>
    <w:rsid w:val="00A418C6"/>
    <w:rsid w:val="00A4354F"/>
    <w:rsid w:val="00A650FB"/>
    <w:rsid w:val="00A7075F"/>
    <w:rsid w:val="00A9393F"/>
    <w:rsid w:val="00AA37D7"/>
    <w:rsid w:val="00AB7254"/>
    <w:rsid w:val="00AE3174"/>
    <w:rsid w:val="00AE5F80"/>
    <w:rsid w:val="00B02741"/>
    <w:rsid w:val="00B114B3"/>
    <w:rsid w:val="00B118ED"/>
    <w:rsid w:val="00B11D05"/>
    <w:rsid w:val="00B255FD"/>
    <w:rsid w:val="00B30D9F"/>
    <w:rsid w:val="00B42B72"/>
    <w:rsid w:val="00B478CE"/>
    <w:rsid w:val="00B51831"/>
    <w:rsid w:val="00B662BA"/>
    <w:rsid w:val="00B90D9D"/>
    <w:rsid w:val="00B9256B"/>
    <w:rsid w:val="00B943CA"/>
    <w:rsid w:val="00BA08C3"/>
    <w:rsid w:val="00BA45FF"/>
    <w:rsid w:val="00BB0980"/>
    <w:rsid w:val="00BB6037"/>
    <w:rsid w:val="00BC6A02"/>
    <w:rsid w:val="00BE7989"/>
    <w:rsid w:val="00C216F9"/>
    <w:rsid w:val="00C476D5"/>
    <w:rsid w:val="00C523F0"/>
    <w:rsid w:val="00C725E9"/>
    <w:rsid w:val="00C73CC4"/>
    <w:rsid w:val="00C82BAD"/>
    <w:rsid w:val="00C9217A"/>
    <w:rsid w:val="00C92A0F"/>
    <w:rsid w:val="00CA0F57"/>
    <w:rsid w:val="00CB012E"/>
    <w:rsid w:val="00CD4DBB"/>
    <w:rsid w:val="00CF2A1F"/>
    <w:rsid w:val="00CF68E4"/>
    <w:rsid w:val="00D032F8"/>
    <w:rsid w:val="00D12673"/>
    <w:rsid w:val="00D27540"/>
    <w:rsid w:val="00D331B7"/>
    <w:rsid w:val="00D474E5"/>
    <w:rsid w:val="00D47A7D"/>
    <w:rsid w:val="00D50E78"/>
    <w:rsid w:val="00D53BD7"/>
    <w:rsid w:val="00D60035"/>
    <w:rsid w:val="00D67C45"/>
    <w:rsid w:val="00D76FD4"/>
    <w:rsid w:val="00D91A42"/>
    <w:rsid w:val="00D93395"/>
    <w:rsid w:val="00DA1432"/>
    <w:rsid w:val="00DC1FBF"/>
    <w:rsid w:val="00DD718A"/>
    <w:rsid w:val="00DF19E0"/>
    <w:rsid w:val="00DF1F09"/>
    <w:rsid w:val="00DF1F2E"/>
    <w:rsid w:val="00E0072D"/>
    <w:rsid w:val="00E25D73"/>
    <w:rsid w:val="00E31F34"/>
    <w:rsid w:val="00E4092A"/>
    <w:rsid w:val="00E46ED3"/>
    <w:rsid w:val="00E52883"/>
    <w:rsid w:val="00E569AF"/>
    <w:rsid w:val="00E61042"/>
    <w:rsid w:val="00E714F7"/>
    <w:rsid w:val="00E82915"/>
    <w:rsid w:val="00E82B37"/>
    <w:rsid w:val="00E85E01"/>
    <w:rsid w:val="00E86B3E"/>
    <w:rsid w:val="00E9071D"/>
    <w:rsid w:val="00EA1F40"/>
    <w:rsid w:val="00EB1359"/>
    <w:rsid w:val="00ED167E"/>
    <w:rsid w:val="00EE628F"/>
    <w:rsid w:val="00EF325B"/>
    <w:rsid w:val="00F0009C"/>
    <w:rsid w:val="00F00FE0"/>
    <w:rsid w:val="00F039A3"/>
    <w:rsid w:val="00F067DD"/>
    <w:rsid w:val="00F06F1C"/>
    <w:rsid w:val="00F104C8"/>
    <w:rsid w:val="00F12690"/>
    <w:rsid w:val="00F17D8C"/>
    <w:rsid w:val="00F42E76"/>
    <w:rsid w:val="00F43F8E"/>
    <w:rsid w:val="00F54283"/>
    <w:rsid w:val="00F66DA7"/>
    <w:rsid w:val="00F7073E"/>
    <w:rsid w:val="00F72D69"/>
    <w:rsid w:val="00F8736D"/>
    <w:rsid w:val="00F874A0"/>
    <w:rsid w:val="00FB367F"/>
    <w:rsid w:val="00FB490C"/>
    <w:rsid w:val="00FD083B"/>
    <w:rsid w:val="00FD0F74"/>
    <w:rsid w:val="00FE3CA1"/>
    <w:rsid w:val="00FE7396"/>
    <w:rsid w:val="00FF664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BB907"/>
  <w15:docId w15:val="{47FEC62E-C21B-4CF7-8FB7-3142011A4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1A1C"/>
  </w:style>
  <w:style w:type="paragraph" w:styleId="2">
    <w:name w:val="heading 2"/>
    <w:basedOn w:val="a"/>
    <w:next w:val="a"/>
    <w:link w:val="20"/>
    <w:uiPriority w:val="9"/>
    <w:semiHidden/>
    <w:unhideWhenUsed/>
    <w:qFormat/>
    <w:rsid w:val="00F00FE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F104C8"/>
    <w:pPr>
      <w:keepNext/>
      <w:widowControl w:val="0"/>
      <w:autoSpaceDE w:val="0"/>
      <w:autoSpaceDN w:val="0"/>
      <w:adjustRightInd w:val="0"/>
      <w:spacing w:after="0" w:line="240" w:lineRule="auto"/>
      <w:ind w:left="-284" w:right="-1018"/>
      <w:jc w:val="both"/>
      <w:outlineLvl w:val="2"/>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D16"/>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314D16"/>
  </w:style>
  <w:style w:type="paragraph" w:styleId="a5">
    <w:name w:val="footer"/>
    <w:basedOn w:val="a"/>
    <w:link w:val="a6"/>
    <w:uiPriority w:val="99"/>
    <w:unhideWhenUsed/>
    <w:rsid w:val="00314D16"/>
    <w:pPr>
      <w:tabs>
        <w:tab w:val="center" w:pos="4819"/>
        <w:tab w:val="right" w:pos="9639"/>
      </w:tabs>
      <w:spacing w:after="0" w:line="240" w:lineRule="auto"/>
    </w:pPr>
  </w:style>
  <w:style w:type="character" w:customStyle="1" w:styleId="a6">
    <w:name w:val="Нижній колонтитул Знак"/>
    <w:basedOn w:val="a0"/>
    <w:link w:val="a5"/>
    <w:uiPriority w:val="99"/>
    <w:rsid w:val="00314D16"/>
  </w:style>
  <w:style w:type="character" w:customStyle="1" w:styleId="30">
    <w:name w:val="Заголовок 3 Знак"/>
    <w:basedOn w:val="a0"/>
    <w:link w:val="3"/>
    <w:rsid w:val="00F104C8"/>
    <w:rPr>
      <w:rFonts w:ascii="Times New Roman" w:eastAsia="Times New Roman" w:hAnsi="Times New Roman" w:cs="Times New Roman"/>
      <w:sz w:val="28"/>
      <w:szCs w:val="20"/>
      <w:lang w:eastAsia="ru-RU"/>
    </w:rPr>
  </w:style>
  <w:style w:type="paragraph" w:styleId="a7">
    <w:name w:val="List Paragraph"/>
    <w:basedOn w:val="a"/>
    <w:uiPriority w:val="34"/>
    <w:qFormat/>
    <w:rsid w:val="00F104C8"/>
    <w:pPr>
      <w:spacing w:after="0" w:line="276" w:lineRule="auto"/>
      <w:ind w:left="720"/>
      <w:contextualSpacing/>
    </w:pPr>
    <w:rPr>
      <w:rFonts w:ascii="Times New Roman" w:eastAsia="Calibri" w:hAnsi="Times New Roman" w:cs="Times New Roman"/>
      <w:sz w:val="24"/>
      <w:szCs w:val="24"/>
    </w:rPr>
  </w:style>
  <w:style w:type="character" w:customStyle="1" w:styleId="fontstyle01">
    <w:name w:val="fontstyle01"/>
    <w:rsid w:val="00F104C8"/>
    <w:rPr>
      <w:rFonts w:ascii="LiberationSans" w:hAnsi="LiberationSans" w:hint="default"/>
      <w:b w:val="0"/>
      <w:bCs w:val="0"/>
      <w:i w:val="0"/>
      <w:iCs w:val="0"/>
      <w:color w:val="000000"/>
      <w:sz w:val="18"/>
      <w:szCs w:val="18"/>
    </w:rPr>
  </w:style>
  <w:style w:type="paragraph" w:styleId="a8">
    <w:name w:val="Balloon Text"/>
    <w:basedOn w:val="a"/>
    <w:link w:val="a9"/>
    <w:uiPriority w:val="99"/>
    <w:semiHidden/>
    <w:unhideWhenUsed/>
    <w:rsid w:val="002068F8"/>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2068F8"/>
    <w:rPr>
      <w:rFonts w:ascii="Segoe UI" w:hAnsi="Segoe UI" w:cs="Segoe UI"/>
      <w:sz w:val="18"/>
      <w:szCs w:val="18"/>
    </w:rPr>
  </w:style>
  <w:style w:type="character" w:styleId="aa">
    <w:name w:val="Hyperlink"/>
    <w:basedOn w:val="a0"/>
    <w:uiPriority w:val="99"/>
    <w:unhideWhenUsed/>
    <w:rsid w:val="00FD083B"/>
    <w:rPr>
      <w:color w:val="0563C1" w:themeColor="hyperlink"/>
      <w:u w:val="single"/>
    </w:rPr>
  </w:style>
  <w:style w:type="paragraph" w:customStyle="1" w:styleId="rvps2">
    <w:name w:val="rvps2"/>
    <w:basedOn w:val="a"/>
    <w:rsid w:val="00FD083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37">
    <w:name w:val="rvts37"/>
    <w:basedOn w:val="a0"/>
    <w:rsid w:val="00FD083B"/>
  </w:style>
  <w:style w:type="character" w:customStyle="1" w:styleId="rvts46">
    <w:name w:val="rvts46"/>
    <w:basedOn w:val="a0"/>
    <w:rsid w:val="00FD083B"/>
  </w:style>
  <w:style w:type="paragraph" w:customStyle="1" w:styleId="p1">
    <w:name w:val="p1"/>
    <w:basedOn w:val="a"/>
    <w:rsid w:val="00FD083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11">
    <w:name w:val="rvts11"/>
    <w:basedOn w:val="a0"/>
    <w:rsid w:val="00FD083B"/>
  </w:style>
  <w:style w:type="character" w:styleId="ab">
    <w:name w:val="Strong"/>
    <w:basedOn w:val="a0"/>
    <w:uiPriority w:val="22"/>
    <w:qFormat/>
    <w:rsid w:val="00FD083B"/>
    <w:rPr>
      <w:b/>
      <w:bCs/>
    </w:rPr>
  </w:style>
  <w:style w:type="character" w:customStyle="1" w:styleId="vkekvd">
    <w:name w:val="vkekvd"/>
    <w:basedOn w:val="a0"/>
    <w:rsid w:val="00FD083B"/>
  </w:style>
  <w:style w:type="character" w:customStyle="1" w:styleId="20">
    <w:name w:val="Заголовок 2 Знак"/>
    <w:basedOn w:val="a0"/>
    <w:link w:val="2"/>
    <w:uiPriority w:val="9"/>
    <w:semiHidden/>
    <w:rsid w:val="00F00FE0"/>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5049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06FFC-BD21-407B-8042-33473B28A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4</Pages>
  <Words>3317</Words>
  <Characters>1891</Characters>
  <Application>Microsoft Office Word</Application>
  <DocSecurity>0</DocSecurity>
  <Lines>15</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Куліуш Єгор Вікторович</dc:creator>
  <cp:lastModifiedBy>Антонюк Валентина Миколаївна</cp:lastModifiedBy>
  <cp:revision>5</cp:revision>
  <cp:lastPrinted>2026-03-17T12:53:00Z</cp:lastPrinted>
  <dcterms:created xsi:type="dcterms:W3CDTF">2026-09-18T08:16:00Z</dcterms:created>
  <dcterms:modified xsi:type="dcterms:W3CDTF">2026-09-18T10:00:00Z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2026-03-17T13:17:39Z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17d47c88-4ba5-4c53-ad74-dffb0bc25bde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