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CC" w:rsidRPr="00F43ECC" w:rsidRDefault="00F43ECC" w:rsidP="00F43ECC">
      <w:pPr>
        <w:spacing w:after="0" w:line="240" w:lineRule="auto"/>
        <w:jc w:val="center"/>
        <w:rPr>
          <w:rFonts w:ascii="Calibri" w:eastAsia="Calibri" w:hAnsi="Calibri" w:cs="Times New Roman"/>
        </w:rPr>
      </w:pPr>
      <w:bookmarkStart w:id="0" w:name="5"/>
      <w:bookmarkEnd w:id="0"/>
      <w:r w:rsidRPr="00F43ECC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>
            <wp:extent cx="4857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ECC" w:rsidRPr="00F43ECC" w:rsidRDefault="00F43ECC" w:rsidP="00F43ECC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F43ECC">
        <w:rPr>
          <w:rFonts w:ascii="Calibri" w:eastAsia="Calibri" w:hAnsi="Calibri" w:cs="Times New Roman"/>
          <w:b/>
          <w:spacing w:val="18"/>
          <w:w w:val="66"/>
          <w:sz w:val="72"/>
          <w:szCs w:val="72"/>
        </w:rPr>
        <w:t>КИЇВСЬКА МІСЬ</w:t>
      </w:r>
      <w:r w:rsidRPr="00F43ECC">
        <w:rPr>
          <w:rFonts w:ascii="Calibri" w:eastAsia="Calibri" w:hAnsi="Calibri" w:cs="Times New Roman"/>
          <w:b/>
          <w:spacing w:val="18"/>
          <w:w w:val="66"/>
          <w:sz w:val="72"/>
        </w:rPr>
        <w:t>КА РАДА</w:t>
      </w:r>
    </w:p>
    <w:p w:rsidR="00F43ECC" w:rsidRPr="00F43ECC" w:rsidRDefault="00F43ECC" w:rsidP="00F43ECC">
      <w:pPr>
        <w:numPr>
          <w:ilvl w:val="1"/>
          <w:numId w:val="1"/>
        </w:numPr>
        <w:pBdr>
          <w:bottom w:val="thickThinSmallGap" w:sz="24" w:space="2" w:color="00000A"/>
        </w:pBdr>
        <w:tabs>
          <w:tab w:val="num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3ECC">
        <w:rPr>
          <w:rFonts w:ascii="Times New Roman" w:eastAsia="Times New Roman" w:hAnsi="Times New Roman" w:cs="Times New Roman"/>
          <w:b/>
          <w:bCs/>
          <w:spacing w:val="18"/>
          <w:w w:val="90"/>
          <w:sz w:val="28"/>
          <w:szCs w:val="36"/>
          <w:lang w:eastAsia="ru-RU"/>
        </w:rPr>
        <w:t>ІІ СЕСІЯ  I</w:t>
      </w:r>
      <w:r w:rsidRPr="00F43ECC">
        <w:rPr>
          <w:rFonts w:ascii="Times New Roman" w:eastAsia="Times New Roman" w:hAnsi="Times New Roman" w:cs="Times New Roman"/>
          <w:b/>
          <w:bCs/>
          <w:spacing w:val="18"/>
          <w:w w:val="90"/>
          <w:sz w:val="28"/>
          <w:szCs w:val="36"/>
          <w:lang w:val="en-US" w:eastAsia="ru-RU"/>
        </w:rPr>
        <w:t>X</w:t>
      </w:r>
      <w:r w:rsidRPr="00F43ECC">
        <w:rPr>
          <w:rFonts w:ascii="Times New Roman" w:eastAsia="Times New Roman" w:hAnsi="Times New Roman" w:cs="Times New Roman"/>
          <w:b/>
          <w:bCs/>
          <w:spacing w:val="18"/>
          <w:w w:val="90"/>
          <w:sz w:val="28"/>
          <w:szCs w:val="36"/>
          <w:lang w:eastAsia="ru-RU"/>
        </w:rPr>
        <w:t xml:space="preserve"> СКЛИКАННЯ</w:t>
      </w:r>
    </w:p>
    <w:p w:rsidR="00F43ECC" w:rsidRPr="00F43ECC" w:rsidRDefault="00F43ECC" w:rsidP="00F43ECC">
      <w:pPr>
        <w:tabs>
          <w:tab w:val="left" w:pos="5387"/>
        </w:tabs>
        <w:spacing w:after="0" w:line="240" w:lineRule="auto"/>
        <w:jc w:val="center"/>
        <w:rPr>
          <w:rFonts w:ascii="Calibri" w:eastAsia="Calibri" w:hAnsi="Calibri" w:cs="Times New Roman"/>
          <w:i/>
          <w:sz w:val="20"/>
        </w:rPr>
      </w:pPr>
    </w:p>
    <w:p w:rsidR="00F43ECC" w:rsidRPr="00F43ECC" w:rsidRDefault="00F43ECC" w:rsidP="00F43EC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43ECC">
        <w:rPr>
          <w:rFonts w:ascii="Times New Roman" w:eastAsia="Calibri" w:hAnsi="Times New Roman" w:cs="Times New Roman"/>
          <w:sz w:val="52"/>
          <w:szCs w:val="52"/>
        </w:rPr>
        <w:t>РІШЕННЯ</w:t>
      </w:r>
    </w:p>
    <w:p w:rsidR="00F43ECC" w:rsidRPr="00F43ECC" w:rsidRDefault="00F43ECC" w:rsidP="00F43ECC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00F43ECC">
        <w:rPr>
          <w:rFonts w:ascii="Calibri" w:eastAsia="Calibri" w:hAnsi="Calibri" w:cs="Times New Roman"/>
        </w:rPr>
        <w:t>____________№_______________</w:t>
      </w:r>
    </w:p>
    <w:p w:rsidR="00F43ECC" w:rsidRPr="00F43ECC" w:rsidRDefault="00F43ECC" w:rsidP="00F43ECC">
      <w:pPr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F43E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bookmarkStart w:id="1" w:name="6"/>
      <w:bookmarkStart w:id="2" w:name="7"/>
      <w:bookmarkStart w:id="3" w:name="8"/>
      <w:bookmarkStart w:id="4" w:name="9"/>
      <w:bookmarkEnd w:id="1"/>
      <w:bookmarkEnd w:id="2"/>
      <w:bookmarkEnd w:id="3"/>
      <w:bookmarkEnd w:id="4"/>
      <w:proofErr w:type="spellEnd"/>
    </w:p>
    <w:p w:rsid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D5074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внесення змін до рішення Київської міської ради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5074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  <w:t>від 23 липня 2020 року №50/9129 «Про деякі питання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5074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5074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  <w:t xml:space="preserve">оренди комунального майна територіальної громади 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5074E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  <w:t>міста Києва»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5074E" w:rsidRPr="00A64297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Відповідно до глави 58 Цивільного кодексу України,  статей 283-288 Господарського кодексу України, Закону України «Про оренду державного та комунального майна», </w:t>
      </w:r>
      <w:r w:rsidR="00F43ECC"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частини п’ятої статті 60 Закону України «Про місцеве самоврядування в Україні»</w:t>
      </w:r>
      <w:r w:rsidR="00F43EC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F43ECC" w:rsidRPr="00A64297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Закону України «Про національну безпеку України», </w:t>
      </w:r>
      <w:r w:rsidR="00B8497B" w:rsidRPr="00B8497B">
        <w:rPr>
          <w:rFonts w:ascii="Times New Roman" w:hAnsi="Times New Roman" w:cs="Times New Roman"/>
          <w:sz w:val="28"/>
          <w:szCs w:val="28"/>
        </w:rPr>
        <w:t>Закону України «</w:t>
      </w:r>
      <w:r w:rsidR="00B8497B" w:rsidRPr="00B849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правовий режим воєнного стану»</w:t>
      </w:r>
      <w:r w:rsidR="00093C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F43ECC" w:rsidRPr="00A6429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Закону України «Про оборону України», </w:t>
      </w:r>
      <w:r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постанови Кабінету Міністрів України від 03.06.2020 №483 «Деякі питання оренди дер</w:t>
      </w:r>
      <w:r w:rsidR="001E6D0F"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жавного та комунального майна»</w:t>
      </w:r>
      <w:r w:rsidR="00A64297"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F43ECC" w:rsidRPr="00A64297">
        <w:rPr>
          <w:rFonts w:ascii="Times New Roman" w:hAnsi="Times New Roman"/>
          <w:sz w:val="28"/>
          <w:szCs w:val="28"/>
        </w:rPr>
        <w:t xml:space="preserve">з метою забезпечення розміщення </w:t>
      </w:r>
      <w:r w:rsidR="0049035C">
        <w:rPr>
          <w:rFonts w:ascii="Times New Roman" w:hAnsi="Times New Roman"/>
          <w:sz w:val="28"/>
          <w:szCs w:val="28"/>
        </w:rPr>
        <w:t>с</w:t>
      </w:r>
      <w:r w:rsidR="00F43ECC">
        <w:rPr>
          <w:rFonts w:ascii="Times New Roman" w:hAnsi="Times New Roman"/>
          <w:sz w:val="28"/>
          <w:szCs w:val="28"/>
        </w:rPr>
        <w:t xml:space="preserve">ил </w:t>
      </w:r>
      <w:r w:rsidR="0049035C">
        <w:rPr>
          <w:rFonts w:ascii="Times New Roman" w:hAnsi="Times New Roman"/>
          <w:sz w:val="28"/>
          <w:szCs w:val="28"/>
        </w:rPr>
        <w:t xml:space="preserve">безпеки та </w:t>
      </w:r>
      <w:r w:rsidR="00F43ECC" w:rsidRPr="00A64297">
        <w:rPr>
          <w:rFonts w:ascii="Times New Roman" w:eastAsia="Times New Roman" w:hAnsi="Times New Roman"/>
          <w:sz w:val="28"/>
          <w:szCs w:val="28"/>
          <w:lang w:eastAsia="ru-RU"/>
        </w:rPr>
        <w:t>оборони</w:t>
      </w:r>
      <w:r w:rsidR="00F43EC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43ECC"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A6429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Київська міська рада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5074E" w:rsidRPr="004A7031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4A70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ВИРІШИЛА:</w:t>
      </w:r>
    </w:p>
    <w:p w:rsid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E6D0F" w:rsidRDefault="00D5074E" w:rsidP="001E6D0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proofErr w:type="spellStart"/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Внести</w:t>
      </w:r>
      <w:proofErr w:type="spellEnd"/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рішення Київської міської ради від 23 липня 2020 року №50/9129 «Про деякі питання оренди комунального майна територіальної громади міста Києва» такі зміни:</w:t>
      </w:r>
    </w:p>
    <w:p w:rsidR="00D14C4C" w:rsidRDefault="001E6D0F" w:rsidP="001E6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1.1. В абзаці другому підпункту 3.1 пункту 3 після сл</w:t>
      </w:r>
      <w:r w:rsidR="00B20748"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 </w:t>
      </w:r>
      <w:r w:rsidR="00FE00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B20748"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відповідних </w:t>
      </w:r>
      <w:r w:rsidR="00A64297"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Переліків</w:t>
      </w:r>
      <w:r w:rsidR="00FE00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доповнити словами </w:t>
      </w:r>
      <w:r w:rsidR="00FE00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A64297" w:rsidRPr="00D4226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(крім випадків надання в оренду нерухомого майна </w:t>
      </w:r>
      <w:r w:rsidR="004903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</w:t>
      </w:r>
      <w:r w:rsidR="00D4226C" w:rsidRPr="00D4226C">
        <w:rPr>
          <w:rFonts w:ascii="Times New Roman" w:hAnsi="Times New Roman"/>
          <w:sz w:val="28"/>
          <w:szCs w:val="28"/>
        </w:rPr>
        <w:t>илам</w:t>
      </w:r>
      <w:r w:rsidR="00A64297" w:rsidRPr="00D4226C">
        <w:rPr>
          <w:rFonts w:ascii="Times New Roman" w:hAnsi="Times New Roman"/>
          <w:sz w:val="28"/>
          <w:szCs w:val="28"/>
        </w:rPr>
        <w:t xml:space="preserve"> </w:t>
      </w:r>
      <w:r w:rsidR="0049035C">
        <w:rPr>
          <w:rFonts w:ascii="Times New Roman" w:hAnsi="Times New Roman"/>
          <w:sz w:val="28"/>
          <w:szCs w:val="28"/>
        </w:rPr>
        <w:t xml:space="preserve">безпеки та </w:t>
      </w:r>
      <w:r w:rsidR="00A64297" w:rsidRPr="00D4226C">
        <w:rPr>
          <w:rFonts w:ascii="Times New Roman" w:hAnsi="Times New Roman"/>
          <w:sz w:val="28"/>
          <w:szCs w:val="28"/>
        </w:rPr>
        <w:t>оборони на період воєнного стану і протягом місяця після його припинення чи скасування)</w:t>
      </w:r>
      <w:r w:rsidR="00FE007F">
        <w:rPr>
          <w:rFonts w:ascii="Times New Roman" w:hAnsi="Times New Roman"/>
          <w:sz w:val="28"/>
          <w:szCs w:val="28"/>
        </w:rPr>
        <w:t>»</w:t>
      </w:r>
      <w:r w:rsidR="0089177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</w:t>
      </w:r>
    </w:p>
    <w:p w:rsidR="00891771" w:rsidRPr="00891771" w:rsidRDefault="00891771" w:rsidP="008917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1.2. Пункт 3.2 доповнити абзацом</w:t>
      </w:r>
      <w:bookmarkStart w:id="5" w:name="_GoBack"/>
      <w:bookmarkEnd w:id="5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такого змісту: «в</w:t>
      </w:r>
      <w:r w:rsidRPr="0089177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становлювати додаткову умову щодо термінів дії договорів</w:t>
      </w:r>
      <w:r w:rsidR="004903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укладених з с</w:t>
      </w:r>
      <w:r w:rsidRPr="0089177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илами </w:t>
      </w:r>
      <w:r w:rsidR="004903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безпеки та </w:t>
      </w:r>
      <w:r w:rsidRPr="0089177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оборони</w:t>
      </w:r>
      <w:r w:rsidR="004903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Рішення набуває чинності з дня його офіційного оприлюднення.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Офіційно оприлюднити це рішення відповідно до вимог законодавства України.</w:t>
      </w:r>
    </w:p>
    <w:p w:rsidR="00D5074E" w:rsidRPr="00D5074E" w:rsidRDefault="00D5074E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власності.</w:t>
      </w:r>
    </w:p>
    <w:p w:rsidR="00891771" w:rsidRDefault="00891771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5074E" w:rsidRDefault="009D08D8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D5074E"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="00D5074E" w:rsidRPr="00D5074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Віталій КЛИЧКО</w:t>
      </w:r>
    </w:p>
    <w:p w:rsidR="00F43ECC" w:rsidRDefault="00F43ECC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43ECC" w:rsidRPr="0055013D" w:rsidRDefault="00F43ECC" w:rsidP="00F43ECC">
      <w:pPr>
        <w:spacing w:line="254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3" w:type="dxa"/>
        <w:tblLook w:val="04A0" w:firstRow="1" w:lastRow="0" w:firstColumn="1" w:lastColumn="0" w:noHBand="0" w:noVBand="1"/>
      </w:tblPr>
      <w:tblGrid>
        <w:gridCol w:w="4957"/>
        <w:gridCol w:w="1842"/>
        <w:gridCol w:w="2834"/>
      </w:tblGrid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01E0">
              <w:rPr>
                <w:rFonts w:ascii="Times New Roman" w:hAnsi="Times New Roman"/>
                <w:b/>
                <w:sz w:val="28"/>
                <w:szCs w:val="28"/>
              </w:rPr>
              <w:t>Подання:</w:t>
            </w: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43ECC" w:rsidRPr="00F43ECC" w:rsidTr="009A3829">
        <w:tc>
          <w:tcPr>
            <w:tcW w:w="4957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3ECC">
              <w:rPr>
                <w:rFonts w:ascii="Times New Roman" w:hAnsi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842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3ECC">
              <w:rPr>
                <w:rFonts w:ascii="Times New Roman" w:hAnsi="Times New Roman"/>
                <w:sz w:val="28"/>
                <w:szCs w:val="28"/>
              </w:rPr>
              <w:t xml:space="preserve">Михайло </w:t>
            </w:r>
            <w:r w:rsidRPr="00E901E0">
              <w:rPr>
                <w:rFonts w:ascii="Times New Roman" w:hAnsi="Times New Roman"/>
                <w:sz w:val="28"/>
                <w:szCs w:val="28"/>
              </w:rPr>
              <w:t>ПРИСЯЖНЮК</w:t>
            </w:r>
          </w:p>
        </w:tc>
      </w:tr>
      <w:tr w:rsidR="00F43ECC" w:rsidRPr="00F43ECC" w:rsidTr="009A3829">
        <w:tc>
          <w:tcPr>
            <w:tcW w:w="4957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01E0">
              <w:rPr>
                <w:rFonts w:ascii="Times New Roman" w:hAnsi="Times New Roman"/>
                <w:b/>
                <w:sz w:val="28"/>
                <w:szCs w:val="28"/>
              </w:rPr>
              <w:t>Погоджено:</w:t>
            </w: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F43ECC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Постійна комісія Київської міської ради з питань власності</w:t>
            </w: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01E0">
              <w:rPr>
                <w:rFonts w:ascii="Times New Roman" w:hAnsi="Times New Roman"/>
                <w:sz w:val="28"/>
                <w:szCs w:val="28"/>
              </w:rPr>
              <w:t xml:space="preserve">Голова </w:t>
            </w:r>
          </w:p>
          <w:p w:rsidR="00F43ECC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01E0">
              <w:rPr>
                <w:rFonts w:ascii="Times New Roman" w:hAnsi="Times New Roman"/>
                <w:sz w:val="28"/>
                <w:szCs w:val="28"/>
              </w:rPr>
              <w:t>Михайло ПРИСЯЖНЮК</w:t>
            </w: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</w:t>
            </w:r>
          </w:p>
          <w:p w:rsidR="00F43ECC" w:rsidRDefault="00F43ECC" w:rsidP="009A3829">
            <w:pPr>
              <w:spacing w:line="254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ECC" w:rsidRDefault="00F43ECC" w:rsidP="009A3829">
            <w:pPr>
              <w:spacing w:line="254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ECC" w:rsidRPr="00E901E0" w:rsidRDefault="00F43ECC" w:rsidP="009A3829">
            <w:pPr>
              <w:spacing w:line="254" w:lineRule="auto"/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01E0">
              <w:rPr>
                <w:rFonts w:ascii="Times New Roman" w:hAnsi="Times New Roman"/>
                <w:sz w:val="28"/>
                <w:szCs w:val="28"/>
              </w:rPr>
              <w:t>Сергій АРТЕМЕНКО</w:t>
            </w:r>
          </w:p>
        </w:tc>
      </w:tr>
      <w:tr w:rsidR="00F43ECC" w:rsidRPr="00E901E0" w:rsidTr="009A3829">
        <w:tc>
          <w:tcPr>
            <w:tcW w:w="4957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01E0">
              <w:rPr>
                <w:rFonts w:ascii="Times New Roman" w:hAnsi="Times New Roman"/>
                <w:bCs/>
                <w:sz w:val="28"/>
                <w:szCs w:val="28"/>
              </w:rPr>
              <w:t>Виконувач обов’язків начальника управління правового забезпечення діяльності Київської міської ради</w:t>
            </w:r>
          </w:p>
        </w:tc>
        <w:tc>
          <w:tcPr>
            <w:tcW w:w="1842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shd w:val="clear" w:color="auto" w:fill="auto"/>
          </w:tcPr>
          <w:p w:rsidR="00F43ECC" w:rsidRPr="00E901E0" w:rsidRDefault="00F43ECC" w:rsidP="009A3829">
            <w:pPr>
              <w:spacing w:line="254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01E0">
              <w:rPr>
                <w:rFonts w:ascii="Times New Roman" w:hAnsi="Times New Roman"/>
                <w:bCs/>
                <w:sz w:val="28"/>
                <w:szCs w:val="28"/>
              </w:rPr>
              <w:t>Валентина ПОЛОЖИШНИК</w:t>
            </w:r>
          </w:p>
        </w:tc>
      </w:tr>
    </w:tbl>
    <w:p w:rsidR="00F43ECC" w:rsidRPr="00D5074E" w:rsidRDefault="00F43ECC" w:rsidP="00D5074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5039A" w:rsidRPr="00D5074E" w:rsidRDefault="0025039A" w:rsidP="00D507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5039A" w:rsidRPr="00D5074E" w:rsidSect="008F080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A202C"/>
    <w:multiLevelType w:val="multilevel"/>
    <w:tmpl w:val="E64810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4E"/>
    <w:rsid w:val="00093CEA"/>
    <w:rsid w:val="001501D9"/>
    <w:rsid w:val="001E6D0F"/>
    <w:rsid w:val="001F5727"/>
    <w:rsid w:val="0025039A"/>
    <w:rsid w:val="00261889"/>
    <w:rsid w:val="0049035C"/>
    <w:rsid w:val="004A7031"/>
    <w:rsid w:val="004C2F73"/>
    <w:rsid w:val="005508DA"/>
    <w:rsid w:val="0073410E"/>
    <w:rsid w:val="007B6A11"/>
    <w:rsid w:val="00873CD6"/>
    <w:rsid w:val="00891771"/>
    <w:rsid w:val="008F080E"/>
    <w:rsid w:val="00914E58"/>
    <w:rsid w:val="00947A75"/>
    <w:rsid w:val="009D08D8"/>
    <w:rsid w:val="00A64297"/>
    <w:rsid w:val="00B20748"/>
    <w:rsid w:val="00B8497B"/>
    <w:rsid w:val="00CB2494"/>
    <w:rsid w:val="00D14C4C"/>
    <w:rsid w:val="00D4226C"/>
    <w:rsid w:val="00D5074E"/>
    <w:rsid w:val="00F43ECC"/>
    <w:rsid w:val="00FE007F"/>
    <w:rsid w:val="00FE500B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8A23"/>
  <w15:chartTrackingRefBased/>
  <w15:docId w15:val="{43868B28-A540-4AEC-B023-4E5F8BA5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1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618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1313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Stepchenko Lidiya</cp:lastModifiedBy>
  <cp:revision>14</cp:revision>
  <cp:lastPrinted>2022-06-06T11:28:00Z</cp:lastPrinted>
  <dcterms:created xsi:type="dcterms:W3CDTF">2021-06-11T11:52:00Z</dcterms:created>
  <dcterms:modified xsi:type="dcterms:W3CDTF">2022-06-06T12:19:00Z</dcterms:modified>
</cp:coreProperties>
</file>