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ED6B9" w14:textId="77777777" w:rsidR="00D0156D" w:rsidRDefault="00C5433C">
      <w:pPr>
        <w:pStyle w:val="a3"/>
        <w:ind w:left="4599"/>
        <w:rPr>
          <w:sz w:val="20"/>
        </w:rPr>
      </w:pPr>
      <w:r>
        <w:rPr>
          <w:noProof/>
          <w:sz w:val="20"/>
          <w:lang w:bidi="ar-SA"/>
        </w:rPr>
        <w:drawing>
          <wp:inline distT="0" distB="0" distL="0" distR="0" wp14:anchorId="004A941E" wp14:editId="4820F7A6">
            <wp:extent cx="409729" cy="582549"/>
            <wp:effectExtent l="0" t="0" r="0" b="0"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09729" cy="5825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5906F52" w14:textId="77777777" w:rsidR="00D0156D" w:rsidRDefault="00D0156D">
      <w:pPr>
        <w:pStyle w:val="a3"/>
        <w:spacing w:before="1"/>
        <w:ind w:left="0"/>
        <w:rPr>
          <w:sz w:val="16"/>
        </w:rPr>
      </w:pPr>
    </w:p>
    <w:p w14:paraId="110B56C9" w14:textId="77777777" w:rsidR="00D0156D" w:rsidRDefault="00C5433C">
      <w:pPr>
        <w:pStyle w:val="1"/>
        <w:spacing w:before="88"/>
        <w:ind w:left="3112" w:right="3115"/>
        <w:jc w:val="center"/>
      </w:pPr>
      <w:r>
        <w:rPr>
          <w:color w:val="0C0C0C"/>
        </w:rPr>
        <w:t>КИЇВСЬКА МІСЬКА РАДА</w:t>
      </w:r>
    </w:p>
    <w:p w14:paraId="7B0D271F" w14:textId="77777777" w:rsidR="00D0156D" w:rsidRDefault="00C5433C">
      <w:pPr>
        <w:pStyle w:val="a3"/>
        <w:ind w:left="3112" w:right="3115"/>
        <w:jc w:val="center"/>
      </w:pPr>
      <w:r>
        <w:rPr>
          <w:color w:val="0C0C0C"/>
        </w:rPr>
        <w:t>V сесія IX скликання</w:t>
      </w:r>
    </w:p>
    <w:p w14:paraId="42A2C2C1" w14:textId="77777777" w:rsidR="00D0156D" w:rsidRDefault="00D0156D">
      <w:pPr>
        <w:pStyle w:val="a3"/>
        <w:ind w:left="0"/>
      </w:pPr>
    </w:p>
    <w:p w14:paraId="79162E91" w14:textId="77777777" w:rsidR="00D0156D" w:rsidRDefault="00C5433C">
      <w:pPr>
        <w:pStyle w:val="a4"/>
      </w:pPr>
      <w:r>
        <w:rPr>
          <w:color w:val="0C0C0C"/>
        </w:rPr>
        <w:t xml:space="preserve">Р І Ш Е Н </w:t>
      </w:r>
      <w:proofErr w:type="spellStart"/>
      <w:r>
        <w:rPr>
          <w:color w:val="0C0C0C"/>
        </w:rPr>
        <w:t>Н</w:t>
      </w:r>
      <w:proofErr w:type="spellEnd"/>
      <w:r>
        <w:rPr>
          <w:color w:val="0C0C0C"/>
        </w:rPr>
        <w:t xml:space="preserve"> Я</w:t>
      </w:r>
    </w:p>
    <w:p w14:paraId="63056350" w14:textId="77777777" w:rsidR="00D0156D" w:rsidRDefault="00D0156D">
      <w:pPr>
        <w:pStyle w:val="a3"/>
        <w:ind w:left="0"/>
        <w:rPr>
          <w:b/>
          <w:sz w:val="20"/>
        </w:rPr>
      </w:pPr>
    </w:p>
    <w:p w14:paraId="60BFF0F7" w14:textId="77777777" w:rsidR="00D0156D" w:rsidRDefault="00D0156D">
      <w:pPr>
        <w:pStyle w:val="a3"/>
        <w:ind w:left="0"/>
        <w:rPr>
          <w:b/>
          <w:sz w:val="20"/>
        </w:rPr>
      </w:pPr>
    </w:p>
    <w:p w14:paraId="3E8C2C11" w14:textId="77777777" w:rsidR="00D0156D" w:rsidRDefault="00D0156D">
      <w:pPr>
        <w:pStyle w:val="a3"/>
        <w:spacing w:before="8"/>
        <w:ind w:left="0"/>
        <w:rPr>
          <w:b/>
        </w:rPr>
      </w:pPr>
    </w:p>
    <w:p w14:paraId="22835714" w14:textId="77777777" w:rsidR="00D0156D" w:rsidRDefault="00C5433C">
      <w:pPr>
        <w:pStyle w:val="a3"/>
        <w:tabs>
          <w:tab w:val="left" w:pos="7227"/>
          <w:tab w:val="left" w:pos="9729"/>
        </w:tabs>
        <w:spacing w:before="88"/>
        <w:ind w:left="5141"/>
      </w:pPr>
      <w:r>
        <w:rPr>
          <w:color w:val="0C0C0C"/>
        </w:rPr>
        <w:t>Київ</w:t>
      </w:r>
      <w:r>
        <w:rPr>
          <w:color w:val="0C0C0C"/>
        </w:rPr>
        <w:tab/>
        <w:t>№</w:t>
      </w:r>
      <w:r>
        <w:rPr>
          <w:color w:val="0C0C0C"/>
          <w:spacing w:val="-1"/>
        </w:rPr>
        <w:t xml:space="preserve"> </w:t>
      </w:r>
      <w:r>
        <w:rPr>
          <w:color w:val="0C0C0C"/>
          <w:u w:val="single" w:color="0B0B0B"/>
        </w:rPr>
        <w:t xml:space="preserve"> </w:t>
      </w:r>
      <w:r>
        <w:rPr>
          <w:color w:val="0C0C0C"/>
          <w:u w:val="single" w:color="0B0B0B"/>
        </w:rPr>
        <w:tab/>
      </w:r>
    </w:p>
    <w:p w14:paraId="23B05802" w14:textId="77777777" w:rsidR="00D0156D" w:rsidRDefault="00C5433C">
      <w:pPr>
        <w:pStyle w:val="a3"/>
        <w:spacing w:line="20" w:lineRule="exact"/>
        <w:ind w:left="95"/>
        <w:rPr>
          <w:sz w:val="2"/>
        </w:rPr>
      </w:pPr>
      <w:r>
        <w:rPr>
          <w:noProof/>
          <w:sz w:val="2"/>
          <w:lang w:bidi="ar-SA"/>
        </w:rPr>
        <mc:AlternateContent>
          <mc:Choice Requires="wpg">
            <w:drawing>
              <wp:inline distT="0" distB="0" distL="0" distR="0" wp14:anchorId="33C9705A" wp14:editId="51E7F4C7">
                <wp:extent cx="2044700" cy="7620"/>
                <wp:effectExtent l="9525" t="3175" r="12700" b="8255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044700" cy="7620"/>
                          <a:chOff x="0" y="0"/>
                          <a:chExt cx="3220" cy="12"/>
                        </a:xfrm>
                      </wpg:grpSpPr>
                      <wps:wsp>
                        <wps:cNvPr id="3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0" y="6"/>
                            <a:ext cx="3220" cy="0"/>
                          </a:xfrm>
                          <a:prstGeom prst="line">
                            <a:avLst/>
                          </a:prstGeom>
                          <a:noFill/>
                          <a:ln w="7112">
                            <a:solidFill>
                              <a:srgbClr val="0B0B0B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B478065" id="Group 2" o:spid="_x0000_s1026" style="width:161pt;height:.6pt;mso-position-horizontal-relative:char;mso-position-vertical-relative:line" coordsize="3220,1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">
                <v:line id="Line 3" o:spid="_x0000_s1027" style="position:absolute;visibility:visible;mso-wrap-style:square" from="0,6" to="3220,6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Er0UMMAAADaAAAADwAAAGRycy9kb3ducmV2LnhtbESP0WqDQBRE3wP5h+UG+pasjWBSm00I&#10;QqHYEoj2Ay7urUrdu+Juo/Hru4VCH4eZOcMcTpPpxI0G11pW8LiJQBBXVrdcK/goX9Z7EM4ja+ws&#10;k4I7OTgdl4sDptqOfKVb4WsRIOxSVNB436dSuqohg25je+LgfdrBoA9yqKUecAxw08ltFCXSYMth&#10;ocGesoaqr+LbKNiNRWbuxeUtexqzcp4xifP3XKmH1XR+BuFp8v/hv/arVhDD75VwA+TxBw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BBK9FDDAAAA2gAAAA8AAAAAAAAAAAAA&#10;AAAAoQIAAGRycy9kb3ducmV2LnhtbFBLBQYAAAAABAAEAPkAAACRAwAAAAA=&#10;" strokecolor="#0b0b0b" strokeweight=".56pt"/>
                <w10:anchorlock/>
              </v:group>
            </w:pict>
          </mc:Fallback>
        </mc:AlternateContent>
      </w:r>
    </w:p>
    <w:p w14:paraId="3F2D11FA" w14:textId="77777777" w:rsidR="00D0156D" w:rsidRDefault="00C5433C">
      <w:pPr>
        <w:pStyle w:val="1"/>
        <w:spacing w:before="229"/>
        <w:ind w:right="5164"/>
        <w:jc w:val="both"/>
      </w:pPr>
      <w:r>
        <w:t>Про внесення змін до міської цільової програми «Турбота. Назустріч киянам» на 2025 – 2027 роки</w:t>
      </w:r>
    </w:p>
    <w:p w14:paraId="3F178813" w14:textId="77777777" w:rsidR="00D0156D" w:rsidRDefault="00D0156D">
      <w:pPr>
        <w:pStyle w:val="a3"/>
        <w:spacing w:before="7"/>
        <w:ind w:left="0"/>
        <w:rPr>
          <w:b/>
          <w:sz w:val="16"/>
        </w:rPr>
      </w:pPr>
    </w:p>
    <w:p w14:paraId="04CC1C18" w14:textId="77777777" w:rsidR="00D0156D" w:rsidRDefault="00C5433C">
      <w:pPr>
        <w:pStyle w:val="a3"/>
        <w:spacing w:before="89"/>
        <w:ind w:right="104" w:firstLine="567"/>
        <w:jc w:val="both"/>
      </w:pPr>
      <w:r>
        <w:t>Відповідно до пункту 22 частини першої статті 26 Закону України «Про місцеве самоврядування в Україні», Порядку розроблення, затвердження та виконання міських цільових програм у місті Києві, затвердженого рішенням Київської міської ради від 29 жовтня 2009 року № 520/2589 (у редакції рішення Київської міської ради від 12 листопада 2019 року № 65/7638), з метою подальшого соціального захисту окремих категорій населення міста Києва, Київська міська рада</w:t>
      </w:r>
    </w:p>
    <w:p w14:paraId="255E7A5F" w14:textId="77777777" w:rsidR="00D0156D" w:rsidRDefault="00D0156D">
      <w:pPr>
        <w:pStyle w:val="a3"/>
        <w:spacing w:before="4"/>
        <w:ind w:left="0"/>
        <w:rPr>
          <w:sz w:val="24"/>
        </w:rPr>
      </w:pPr>
    </w:p>
    <w:p w14:paraId="34894416" w14:textId="77777777" w:rsidR="00D0156D" w:rsidRDefault="00C5433C">
      <w:pPr>
        <w:pStyle w:val="1"/>
        <w:ind w:left="668"/>
      </w:pPr>
      <w:r>
        <w:t>ВИРІШИЛА:</w:t>
      </w:r>
    </w:p>
    <w:p w14:paraId="1105D4F7" w14:textId="77777777" w:rsidR="00D0156D" w:rsidRDefault="00D0156D">
      <w:pPr>
        <w:pStyle w:val="a3"/>
        <w:spacing w:before="4"/>
        <w:ind w:left="0"/>
        <w:rPr>
          <w:b/>
          <w:sz w:val="24"/>
        </w:rPr>
      </w:pPr>
    </w:p>
    <w:p w14:paraId="27C7BA75" w14:textId="77777777" w:rsidR="00D0156D" w:rsidRDefault="00C5433C">
      <w:pPr>
        <w:pStyle w:val="a5"/>
        <w:numPr>
          <w:ilvl w:val="0"/>
          <w:numId w:val="1"/>
        </w:numPr>
        <w:tabs>
          <w:tab w:val="left" w:pos="1235"/>
        </w:tabs>
        <w:ind w:right="105" w:firstLine="567"/>
        <w:jc w:val="both"/>
        <w:rPr>
          <w:sz w:val="28"/>
        </w:rPr>
      </w:pPr>
      <w:proofErr w:type="spellStart"/>
      <w:r>
        <w:rPr>
          <w:sz w:val="28"/>
        </w:rPr>
        <w:t>Внести</w:t>
      </w:r>
      <w:proofErr w:type="spellEnd"/>
      <w:r>
        <w:rPr>
          <w:sz w:val="28"/>
        </w:rPr>
        <w:t xml:space="preserve"> зміни до міської цільової програми «Турбота. Назустріч киянам» на 2025 - 2027 роки», затвердженої рішенням Київської міської ради від 04 липня 2024 року № 1651/9617 (у редакції рішення Київської міської ради від 15 травня 2025 року № 52/10519), що</w:t>
      </w:r>
      <w:r>
        <w:rPr>
          <w:spacing w:val="-3"/>
          <w:sz w:val="28"/>
        </w:rPr>
        <w:t xml:space="preserve"> </w:t>
      </w:r>
      <w:r>
        <w:rPr>
          <w:sz w:val="28"/>
        </w:rPr>
        <w:t>додаються.</w:t>
      </w:r>
    </w:p>
    <w:p w14:paraId="3448F338" w14:textId="77777777" w:rsidR="00D0156D" w:rsidRDefault="00C5433C">
      <w:pPr>
        <w:pStyle w:val="a5"/>
        <w:numPr>
          <w:ilvl w:val="0"/>
          <w:numId w:val="1"/>
        </w:numPr>
        <w:tabs>
          <w:tab w:val="left" w:pos="1235"/>
        </w:tabs>
        <w:ind w:left="1235"/>
        <w:jc w:val="both"/>
        <w:rPr>
          <w:sz w:val="28"/>
        </w:rPr>
      </w:pPr>
      <w:r>
        <w:rPr>
          <w:sz w:val="28"/>
        </w:rPr>
        <w:t>Оприлюднити це рішення у встановленому</w:t>
      </w:r>
      <w:r>
        <w:rPr>
          <w:spacing w:val="-7"/>
          <w:sz w:val="28"/>
        </w:rPr>
        <w:t xml:space="preserve"> </w:t>
      </w:r>
      <w:r>
        <w:rPr>
          <w:sz w:val="28"/>
        </w:rPr>
        <w:t>порядку.</w:t>
      </w:r>
    </w:p>
    <w:p w14:paraId="6DA78794" w14:textId="77777777" w:rsidR="00D0156D" w:rsidRDefault="00C5433C">
      <w:pPr>
        <w:pStyle w:val="a5"/>
        <w:numPr>
          <w:ilvl w:val="0"/>
          <w:numId w:val="1"/>
        </w:numPr>
        <w:tabs>
          <w:tab w:val="left" w:pos="1235"/>
        </w:tabs>
        <w:ind w:left="1235"/>
        <w:jc w:val="both"/>
        <w:rPr>
          <w:sz w:val="28"/>
        </w:rPr>
      </w:pPr>
      <w:r>
        <w:rPr>
          <w:sz w:val="28"/>
        </w:rPr>
        <w:t>Це рішення набирає чинності з моменту його</w:t>
      </w:r>
      <w:r>
        <w:rPr>
          <w:spacing w:val="-7"/>
          <w:sz w:val="28"/>
        </w:rPr>
        <w:t xml:space="preserve"> </w:t>
      </w:r>
      <w:r>
        <w:rPr>
          <w:sz w:val="28"/>
        </w:rPr>
        <w:t>оприлюднення.</w:t>
      </w:r>
    </w:p>
    <w:p w14:paraId="4F09299B" w14:textId="77777777" w:rsidR="00D0156D" w:rsidRDefault="00C5433C">
      <w:pPr>
        <w:pStyle w:val="a5"/>
        <w:numPr>
          <w:ilvl w:val="0"/>
          <w:numId w:val="1"/>
        </w:numPr>
        <w:tabs>
          <w:tab w:val="left" w:pos="1235"/>
        </w:tabs>
        <w:ind w:right="104" w:firstLine="567"/>
        <w:jc w:val="both"/>
        <w:rPr>
          <w:sz w:val="28"/>
        </w:rPr>
      </w:pPr>
      <w:r>
        <w:rPr>
          <w:sz w:val="28"/>
        </w:rPr>
        <w:t>Контроль за виконанням цього рішення покласти на постійну комісію Київської міської ради з питань охорони здоров'я, сім’ї, соціальної та ветеранської політики та постійну комісію Київської міської ради з питань бюджету, соціально-економічного розвитку та інвестиційної</w:t>
      </w:r>
      <w:r>
        <w:rPr>
          <w:spacing w:val="-1"/>
          <w:sz w:val="28"/>
        </w:rPr>
        <w:t xml:space="preserve"> </w:t>
      </w:r>
      <w:r>
        <w:rPr>
          <w:sz w:val="28"/>
        </w:rPr>
        <w:t>діяльності.</w:t>
      </w:r>
    </w:p>
    <w:p w14:paraId="2D8E0E6E" w14:textId="77777777" w:rsidR="00D0156D" w:rsidRDefault="00D0156D">
      <w:pPr>
        <w:pStyle w:val="a3"/>
        <w:ind w:left="0"/>
        <w:rPr>
          <w:sz w:val="30"/>
        </w:rPr>
      </w:pPr>
    </w:p>
    <w:p w14:paraId="3DCC53C0" w14:textId="77777777" w:rsidR="00D0156D" w:rsidRDefault="00D0156D">
      <w:pPr>
        <w:pStyle w:val="a3"/>
        <w:ind w:left="0"/>
        <w:rPr>
          <w:sz w:val="26"/>
        </w:rPr>
      </w:pPr>
    </w:p>
    <w:p w14:paraId="62B5B2A8" w14:textId="77777777" w:rsidR="00D0156D" w:rsidRDefault="00C5433C">
      <w:pPr>
        <w:pStyle w:val="a3"/>
        <w:tabs>
          <w:tab w:val="left" w:pos="7181"/>
        </w:tabs>
      </w:pPr>
      <w:r>
        <w:t>Київський</w:t>
      </w:r>
      <w:r>
        <w:rPr>
          <w:spacing w:val="-2"/>
        </w:rPr>
        <w:t xml:space="preserve"> </w:t>
      </w:r>
      <w:r>
        <w:t>міський</w:t>
      </w:r>
      <w:r>
        <w:rPr>
          <w:spacing w:val="-1"/>
        </w:rPr>
        <w:t xml:space="preserve"> </w:t>
      </w:r>
      <w:r>
        <w:t>голова</w:t>
      </w:r>
      <w:r>
        <w:tab/>
        <w:t>Віталій КЛИЧКО</w:t>
      </w:r>
    </w:p>
    <w:p w14:paraId="6F93C2ED" w14:textId="77777777" w:rsidR="00D0156D" w:rsidRDefault="00D0156D">
      <w:pPr>
        <w:sectPr w:rsidR="00D0156D">
          <w:type w:val="continuous"/>
          <w:pgSz w:w="11910" w:h="16840"/>
          <w:pgMar w:top="1140" w:right="460" w:bottom="280" w:left="1600" w:header="708" w:footer="708" w:gutter="0"/>
          <w:cols w:space="720"/>
        </w:sectPr>
      </w:pPr>
    </w:p>
    <w:p w14:paraId="12A9ED85" w14:textId="77777777" w:rsidR="00D0156D" w:rsidRDefault="00C5433C">
      <w:pPr>
        <w:pStyle w:val="a3"/>
        <w:spacing w:before="78"/>
      </w:pPr>
      <w:r>
        <w:lastRenderedPageBreak/>
        <w:t>ПОДАННЯ:</w:t>
      </w:r>
    </w:p>
    <w:p w14:paraId="1C09BEB1" w14:textId="77777777" w:rsidR="00D0156D" w:rsidRDefault="00D0156D">
      <w:pPr>
        <w:pStyle w:val="a3"/>
        <w:ind w:left="0"/>
      </w:pPr>
    </w:p>
    <w:p w14:paraId="3CE548B2" w14:textId="77777777" w:rsidR="00D0156D" w:rsidRDefault="00C5433C">
      <w:pPr>
        <w:pStyle w:val="a3"/>
        <w:ind w:right="6568"/>
      </w:pPr>
      <w:r>
        <w:t>Директор Департаменту соціальної та ветеранської</w:t>
      </w:r>
    </w:p>
    <w:p w14:paraId="43229793" w14:textId="77777777" w:rsidR="00D0156D" w:rsidRDefault="00C5433C">
      <w:pPr>
        <w:pStyle w:val="a3"/>
        <w:tabs>
          <w:tab w:val="left" w:pos="6472"/>
        </w:tabs>
      </w:pPr>
      <w:r>
        <w:t>політики</w:t>
      </w:r>
      <w:r>
        <w:tab/>
        <w:t>Максим</w:t>
      </w:r>
      <w:r>
        <w:rPr>
          <w:spacing w:val="-2"/>
        </w:rPr>
        <w:t xml:space="preserve"> </w:t>
      </w:r>
      <w:r>
        <w:t>БУЧЕНКО</w:t>
      </w:r>
    </w:p>
    <w:p w14:paraId="211DC41C" w14:textId="77777777" w:rsidR="00D0156D" w:rsidRDefault="00D0156D">
      <w:pPr>
        <w:pStyle w:val="a3"/>
        <w:ind w:left="0"/>
      </w:pPr>
    </w:p>
    <w:p w14:paraId="0DF93A9F" w14:textId="77777777" w:rsidR="00D0156D" w:rsidRDefault="00C5433C">
      <w:pPr>
        <w:pStyle w:val="a3"/>
      </w:pPr>
      <w:r>
        <w:t>Начальник відділу</w:t>
      </w:r>
    </w:p>
    <w:p w14:paraId="2D4A8E13" w14:textId="77777777" w:rsidR="00D0156D" w:rsidRDefault="00C5433C">
      <w:pPr>
        <w:pStyle w:val="a3"/>
        <w:tabs>
          <w:tab w:val="left" w:pos="6535"/>
        </w:tabs>
        <w:spacing w:line="480" w:lineRule="auto"/>
        <w:ind w:right="643"/>
      </w:pPr>
      <w:r>
        <w:t>правового</w:t>
      </w:r>
      <w:r>
        <w:rPr>
          <w:spacing w:val="-3"/>
        </w:rPr>
        <w:t xml:space="preserve"> </w:t>
      </w:r>
      <w:r>
        <w:t>забезпечення</w:t>
      </w:r>
      <w:r>
        <w:tab/>
        <w:t>Олена ДЕМ’ЯНЕНКО ПОГОДЖЕНО:</w:t>
      </w:r>
    </w:p>
    <w:p w14:paraId="20393E1B" w14:textId="77777777" w:rsidR="00D0156D" w:rsidRDefault="00C5433C">
      <w:pPr>
        <w:pStyle w:val="a3"/>
        <w:tabs>
          <w:tab w:val="left" w:pos="6534"/>
        </w:tabs>
        <w:rPr>
          <w:lang w:val="en-US"/>
        </w:rPr>
      </w:pPr>
      <w:r>
        <w:t>Заступник</w:t>
      </w:r>
      <w:r>
        <w:rPr>
          <w:spacing w:val="-2"/>
        </w:rPr>
        <w:t xml:space="preserve"> </w:t>
      </w:r>
      <w:r>
        <w:t>голови</w:t>
      </w:r>
      <w:r>
        <w:tab/>
        <w:t>Марина</w:t>
      </w:r>
      <w:r>
        <w:rPr>
          <w:spacing w:val="-2"/>
        </w:rPr>
        <w:t xml:space="preserve"> </w:t>
      </w:r>
      <w:r>
        <w:t>ХОНДА</w:t>
      </w:r>
    </w:p>
    <w:p w14:paraId="0A2239D2" w14:textId="77777777" w:rsidR="00D15661" w:rsidRPr="00D15661" w:rsidRDefault="00D15661">
      <w:pPr>
        <w:pStyle w:val="a3"/>
        <w:tabs>
          <w:tab w:val="left" w:pos="6534"/>
        </w:tabs>
        <w:rPr>
          <w:lang w:val="en-US"/>
        </w:rPr>
      </w:pPr>
    </w:p>
    <w:p w14:paraId="40659A85" w14:textId="77777777" w:rsidR="00D0156D" w:rsidRDefault="00D0156D">
      <w:pPr>
        <w:pStyle w:val="a3"/>
        <w:ind w:left="0"/>
      </w:pPr>
    </w:p>
    <w:p w14:paraId="14E5AD6C" w14:textId="77777777" w:rsidR="00D0156D" w:rsidRDefault="00C5433C">
      <w:pPr>
        <w:pStyle w:val="a3"/>
        <w:ind w:right="5170"/>
      </w:pPr>
      <w:r>
        <w:t>Постійна комісія Київської міської ради з питань охорони здоров’я, сім’ї, соціальної та ветеранської</w:t>
      </w:r>
    </w:p>
    <w:p w14:paraId="4A3AB830" w14:textId="77777777" w:rsidR="00D0156D" w:rsidRDefault="00C5433C">
      <w:pPr>
        <w:pStyle w:val="a3"/>
      </w:pPr>
      <w:r>
        <w:t>політики</w:t>
      </w:r>
    </w:p>
    <w:p w14:paraId="49B8ECDE" w14:textId="77777777" w:rsidR="00D0156D" w:rsidRDefault="00D0156D">
      <w:pPr>
        <w:pStyle w:val="a3"/>
        <w:ind w:left="0"/>
      </w:pPr>
    </w:p>
    <w:p w14:paraId="5663DBE9" w14:textId="77777777" w:rsidR="00D0156D" w:rsidRDefault="00C5433C">
      <w:pPr>
        <w:pStyle w:val="a3"/>
        <w:tabs>
          <w:tab w:val="left" w:pos="6604"/>
        </w:tabs>
      </w:pPr>
      <w:r>
        <w:t>Голова</w:t>
      </w:r>
      <w:r>
        <w:tab/>
        <w:t>Марина</w:t>
      </w:r>
      <w:r>
        <w:rPr>
          <w:spacing w:val="-3"/>
        </w:rPr>
        <w:t xml:space="preserve"> </w:t>
      </w:r>
      <w:r>
        <w:t>ПОРОШЕНКО</w:t>
      </w:r>
    </w:p>
    <w:p w14:paraId="4FF85CA0" w14:textId="77777777" w:rsidR="00D0156D" w:rsidRDefault="00D0156D">
      <w:pPr>
        <w:pStyle w:val="a3"/>
        <w:ind w:left="0"/>
        <w:rPr>
          <w:sz w:val="30"/>
        </w:rPr>
      </w:pPr>
    </w:p>
    <w:p w14:paraId="06063DF2" w14:textId="77777777" w:rsidR="00D0156D" w:rsidRDefault="00D0156D">
      <w:pPr>
        <w:pStyle w:val="a3"/>
        <w:ind w:left="0"/>
        <w:rPr>
          <w:sz w:val="26"/>
        </w:rPr>
      </w:pPr>
    </w:p>
    <w:p w14:paraId="38831BE5" w14:textId="77777777" w:rsidR="00D0156D" w:rsidRDefault="00C5433C">
      <w:pPr>
        <w:pStyle w:val="a3"/>
        <w:ind w:right="5632"/>
      </w:pPr>
      <w:r>
        <w:t>Постійна комісія Київської</w:t>
      </w:r>
      <w:r>
        <w:rPr>
          <w:spacing w:val="-51"/>
        </w:rPr>
        <w:t xml:space="preserve"> </w:t>
      </w:r>
      <w:r>
        <w:rPr>
          <w:spacing w:val="-4"/>
        </w:rPr>
        <w:t xml:space="preserve">міської </w:t>
      </w:r>
      <w:r>
        <w:t>ради з питань бюджету,</w:t>
      </w:r>
    </w:p>
    <w:p w14:paraId="18D1F5C3" w14:textId="77777777" w:rsidR="00D0156D" w:rsidRDefault="00C5433C">
      <w:pPr>
        <w:pStyle w:val="a3"/>
        <w:ind w:right="5690"/>
      </w:pPr>
      <w:r>
        <w:t>соціально-економічного розвитку та інвестиційної діяльності</w:t>
      </w:r>
    </w:p>
    <w:p w14:paraId="49CDFDF3" w14:textId="77777777" w:rsidR="00D0156D" w:rsidRDefault="00C5433C">
      <w:pPr>
        <w:pStyle w:val="a3"/>
        <w:tabs>
          <w:tab w:val="left" w:pos="6445"/>
        </w:tabs>
        <w:spacing w:before="205"/>
        <w:ind w:left="123"/>
      </w:pPr>
      <w:r>
        <w:t>Голова</w:t>
      </w:r>
      <w:r>
        <w:tab/>
        <w:t>Андрій</w:t>
      </w:r>
      <w:r>
        <w:rPr>
          <w:spacing w:val="-6"/>
        </w:rPr>
        <w:t xml:space="preserve"> </w:t>
      </w:r>
      <w:r>
        <w:t>ВІТРЕНКО</w:t>
      </w:r>
    </w:p>
    <w:p w14:paraId="7E943162" w14:textId="77777777" w:rsidR="00D0156D" w:rsidRDefault="00D0156D">
      <w:pPr>
        <w:pStyle w:val="a3"/>
        <w:ind w:left="0"/>
      </w:pPr>
    </w:p>
    <w:p w14:paraId="16378234" w14:textId="77777777" w:rsidR="00D0156D" w:rsidRDefault="00C5433C">
      <w:pPr>
        <w:pStyle w:val="a3"/>
      </w:pPr>
      <w:r>
        <w:t>Начальник управління правового</w:t>
      </w:r>
    </w:p>
    <w:p w14:paraId="6A8AB345" w14:textId="77777777" w:rsidR="00D0156D" w:rsidRDefault="00C5433C">
      <w:pPr>
        <w:pStyle w:val="a3"/>
        <w:tabs>
          <w:tab w:val="left" w:pos="6473"/>
        </w:tabs>
      </w:pPr>
      <w:r>
        <w:t>забезпечення</w:t>
      </w:r>
      <w:r>
        <w:rPr>
          <w:spacing w:val="-1"/>
        </w:rPr>
        <w:t xml:space="preserve"> </w:t>
      </w:r>
      <w:r>
        <w:t>діяльності Київської</w:t>
      </w:r>
      <w:r>
        <w:tab/>
        <w:t>Валентина</w:t>
      </w:r>
    </w:p>
    <w:p w14:paraId="660C489D" w14:textId="77777777" w:rsidR="00D0156D" w:rsidRDefault="00C5433C">
      <w:pPr>
        <w:pStyle w:val="a3"/>
        <w:tabs>
          <w:tab w:val="left" w:pos="6472"/>
        </w:tabs>
      </w:pPr>
      <w:r>
        <w:t>міської</w:t>
      </w:r>
      <w:r>
        <w:rPr>
          <w:spacing w:val="-1"/>
        </w:rPr>
        <w:t xml:space="preserve"> </w:t>
      </w:r>
      <w:r>
        <w:t>ради</w:t>
      </w:r>
      <w:r>
        <w:tab/>
        <w:t>ПОЛОЖИШНИК</w:t>
      </w:r>
    </w:p>
    <w:sectPr w:rsidR="00D0156D">
      <w:pgSz w:w="11910" w:h="16840"/>
      <w:pgMar w:top="1360" w:right="460" w:bottom="280" w:left="1600" w:header="708" w:footer="708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D21B45"/>
    <w:multiLevelType w:val="hybridMultilevel"/>
    <w:tmpl w:val="C9F40850"/>
    <w:lvl w:ilvl="0" w:tplc="5D6216C4">
      <w:start w:val="1"/>
      <w:numFmt w:val="decimal"/>
      <w:lvlText w:val="%1."/>
      <w:lvlJc w:val="left"/>
      <w:pPr>
        <w:ind w:left="101" w:hanging="567"/>
        <w:jc w:val="left"/>
      </w:pPr>
      <w:rPr>
        <w:rFonts w:ascii="Times New Roman" w:eastAsia="Times New Roman" w:hAnsi="Times New Roman" w:cs="Times New Roman" w:hint="default"/>
        <w:spacing w:val="-35"/>
        <w:w w:val="100"/>
        <w:sz w:val="28"/>
        <w:szCs w:val="28"/>
        <w:lang w:val="uk-UA" w:eastAsia="uk-UA" w:bidi="uk-UA"/>
      </w:rPr>
    </w:lvl>
    <w:lvl w:ilvl="1" w:tplc="CBBA57EC">
      <w:numFmt w:val="bullet"/>
      <w:lvlText w:val="•"/>
      <w:lvlJc w:val="left"/>
      <w:pPr>
        <w:ind w:left="1074" w:hanging="567"/>
      </w:pPr>
      <w:rPr>
        <w:rFonts w:hint="default"/>
        <w:lang w:val="uk-UA" w:eastAsia="uk-UA" w:bidi="uk-UA"/>
      </w:rPr>
    </w:lvl>
    <w:lvl w:ilvl="2" w:tplc="906C0784">
      <w:numFmt w:val="bullet"/>
      <w:lvlText w:val="•"/>
      <w:lvlJc w:val="left"/>
      <w:pPr>
        <w:ind w:left="2049" w:hanging="567"/>
      </w:pPr>
      <w:rPr>
        <w:rFonts w:hint="default"/>
        <w:lang w:val="uk-UA" w:eastAsia="uk-UA" w:bidi="uk-UA"/>
      </w:rPr>
    </w:lvl>
    <w:lvl w:ilvl="3" w:tplc="CAC46B84">
      <w:numFmt w:val="bullet"/>
      <w:lvlText w:val="•"/>
      <w:lvlJc w:val="left"/>
      <w:pPr>
        <w:ind w:left="3023" w:hanging="567"/>
      </w:pPr>
      <w:rPr>
        <w:rFonts w:hint="default"/>
        <w:lang w:val="uk-UA" w:eastAsia="uk-UA" w:bidi="uk-UA"/>
      </w:rPr>
    </w:lvl>
    <w:lvl w:ilvl="4" w:tplc="224060F4">
      <w:numFmt w:val="bullet"/>
      <w:lvlText w:val="•"/>
      <w:lvlJc w:val="left"/>
      <w:pPr>
        <w:ind w:left="3998" w:hanging="567"/>
      </w:pPr>
      <w:rPr>
        <w:rFonts w:hint="default"/>
        <w:lang w:val="uk-UA" w:eastAsia="uk-UA" w:bidi="uk-UA"/>
      </w:rPr>
    </w:lvl>
    <w:lvl w:ilvl="5" w:tplc="0100B528">
      <w:numFmt w:val="bullet"/>
      <w:lvlText w:val="•"/>
      <w:lvlJc w:val="left"/>
      <w:pPr>
        <w:ind w:left="4973" w:hanging="567"/>
      </w:pPr>
      <w:rPr>
        <w:rFonts w:hint="default"/>
        <w:lang w:val="uk-UA" w:eastAsia="uk-UA" w:bidi="uk-UA"/>
      </w:rPr>
    </w:lvl>
    <w:lvl w:ilvl="6" w:tplc="4F9C64A2">
      <w:numFmt w:val="bullet"/>
      <w:lvlText w:val="•"/>
      <w:lvlJc w:val="left"/>
      <w:pPr>
        <w:ind w:left="5947" w:hanging="567"/>
      </w:pPr>
      <w:rPr>
        <w:rFonts w:hint="default"/>
        <w:lang w:val="uk-UA" w:eastAsia="uk-UA" w:bidi="uk-UA"/>
      </w:rPr>
    </w:lvl>
    <w:lvl w:ilvl="7" w:tplc="3206695C">
      <w:numFmt w:val="bullet"/>
      <w:lvlText w:val="•"/>
      <w:lvlJc w:val="left"/>
      <w:pPr>
        <w:ind w:left="6922" w:hanging="567"/>
      </w:pPr>
      <w:rPr>
        <w:rFonts w:hint="default"/>
        <w:lang w:val="uk-UA" w:eastAsia="uk-UA" w:bidi="uk-UA"/>
      </w:rPr>
    </w:lvl>
    <w:lvl w:ilvl="8" w:tplc="6DEEC5B4">
      <w:numFmt w:val="bullet"/>
      <w:lvlText w:val="•"/>
      <w:lvlJc w:val="left"/>
      <w:pPr>
        <w:ind w:left="7896" w:hanging="567"/>
      </w:pPr>
      <w:rPr>
        <w:rFonts w:hint="default"/>
        <w:lang w:val="uk-UA" w:eastAsia="uk-UA" w:bidi="uk-UA"/>
      </w:rPr>
    </w:lvl>
  </w:abstractNum>
  <w:num w:numId="1" w16cid:durableId="21214859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0156D"/>
    <w:rsid w:val="00501174"/>
    <w:rsid w:val="00C5433C"/>
    <w:rsid w:val="00D0156D"/>
    <w:rsid w:val="00D156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FC7D6C2"/>
  <w15:docId w15:val="{E7B0BE3F-AC98-47C7-86E3-247E888E99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uk-UA" w:eastAsia="uk-UA" w:bidi="uk-UA"/>
    </w:rPr>
  </w:style>
  <w:style w:type="paragraph" w:styleId="1">
    <w:name w:val="heading 1"/>
    <w:basedOn w:val="a"/>
    <w:uiPriority w:val="1"/>
    <w:qFormat/>
    <w:pPr>
      <w:ind w:left="101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01"/>
    </w:pPr>
    <w:rPr>
      <w:sz w:val="28"/>
      <w:szCs w:val="28"/>
    </w:rPr>
  </w:style>
  <w:style w:type="paragraph" w:styleId="a4">
    <w:name w:val="Title"/>
    <w:basedOn w:val="a"/>
    <w:uiPriority w:val="1"/>
    <w:qFormat/>
    <w:pPr>
      <w:ind w:left="3112" w:right="3114"/>
      <w:jc w:val="center"/>
    </w:pPr>
    <w:rPr>
      <w:b/>
      <w:bCs/>
      <w:sz w:val="32"/>
      <w:szCs w:val="32"/>
    </w:rPr>
  </w:style>
  <w:style w:type="paragraph" w:styleId="a5">
    <w:name w:val="List Paragraph"/>
    <w:basedOn w:val="a"/>
    <w:uiPriority w:val="1"/>
    <w:qFormat/>
    <w:pPr>
      <w:ind w:left="101" w:hanging="567"/>
      <w:jc w:val="both"/>
    </w:pPr>
  </w:style>
  <w:style w:type="paragraph" w:customStyle="1" w:styleId="TableParagraph">
    <w:name w:val="Table Paragraph"/>
    <w:basedOn w:val="a"/>
    <w:uiPriority w:val="1"/>
    <w:qFormat/>
  </w:style>
  <w:style w:type="paragraph" w:styleId="a6">
    <w:name w:val="Balloon Text"/>
    <w:basedOn w:val="a"/>
    <w:link w:val="a7"/>
    <w:uiPriority w:val="99"/>
    <w:semiHidden/>
    <w:unhideWhenUsed/>
    <w:rsid w:val="00C5433C"/>
    <w:rPr>
      <w:rFonts w:ascii="Segoe UI" w:hAnsi="Segoe UI" w:cs="Segoe UI"/>
      <w:sz w:val="18"/>
      <w:szCs w:val="18"/>
    </w:rPr>
  </w:style>
  <w:style w:type="character" w:customStyle="1" w:styleId="a7">
    <w:name w:val="Текст у виносці Знак"/>
    <w:basedOn w:val="a0"/>
    <w:link w:val="a6"/>
    <w:uiPriority w:val="99"/>
    <w:semiHidden/>
    <w:rsid w:val="00C5433C"/>
    <w:rPr>
      <w:rFonts w:ascii="Segoe UI" w:eastAsia="Times New Roman" w:hAnsi="Segoe UI" w:cs="Segoe UI"/>
      <w:sz w:val="18"/>
      <w:szCs w:val="18"/>
      <w:lang w:val="uk-UA" w:eastAsia="uk-UA" w:bidi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1207</Words>
  <Characters>689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</dc:creator>
  <cp:lastModifiedBy>Грушецька Тетяна Олександрівна</cp:lastModifiedBy>
  <cp:revision>3</cp:revision>
  <cp:lastPrinted>2026-09-16T08:24:00Z</cp:lastPrinted>
  <dcterms:created xsi:type="dcterms:W3CDTF">2026-09-16T08:41:00Z</dcterms:created>
  <dcterms:modified xsi:type="dcterms:W3CDTF">2026-09-17T09:36:00Z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2026-04-08T00:00:00Z</vt:filetime>
  </property>
  <property fmtid="{D5CDD505-2E9C-101B-9397-08002B2CF9AE}" pid="3" name="Creator">
    <vt:lpwstr>Microsoft Office Word</vt:lpwstr>
  </property>
  <property fmtid="{D5CDD505-2E9C-101B-9397-08002B2CF9AE}" pid="4" name="LastSaved">
    <vt:filetime>2026-04-15T00:00:00Z</vt:filetime>
  </property>
</Properties>
</file>