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459" w:rsidRDefault="00235EF7">
      <w:pPr>
        <w:ind w:firstLine="0"/>
        <w:jc w:val="left"/>
      </w:pPr>
      <w:r w:rsidRPr="00235EF7">
        <w:rPr>
          <w:noProof/>
        </w:rPr>
        <w:drawing>
          <wp:inline distT="0" distB="0" distL="0" distR="0">
            <wp:extent cx="6120130" cy="2855426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5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459" w:rsidRDefault="00417459">
      <w:pPr>
        <w:ind w:left="709" w:firstLine="0"/>
        <w:jc w:val="left"/>
      </w:pPr>
    </w:p>
    <w:p w:rsidR="00417459" w:rsidRDefault="002506F2">
      <w:pPr>
        <w:ind w:left="709" w:firstLine="0"/>
        <w:jc w:val="left"/>
      </w:pPr>
      <w:r>
        <w:t xml:space="preserve"> </w:t>
      </w:r>
    </w:p>
    <w:tbl>
      <w:tblPr>
        <w:tblStyle w:val="a5"/>
        <w:tblW w:w="563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39"/>
      </w:tblGrid>
      <w:tr w:rsidR="00417459" w:rsidTr="00235EF7">
        <w:trPr>
          <w:trHeight w:val="2893"/>
        </w:trPr>
        <w:tc>
          <w:tcPr>
            <w:tcW w:w="5639" w:type="dxa"/>
          </w:tcPr>
          <w:p w:rsidR="00417459" w:rsidRDefault="002506F2">
            <w:pPr>
              <w:ind w:firstLine="0"/>
            </w:pPr>
            <w:r>
              <w:t>Про внесення змін до рішення Київської міської ради від 23</w:t>
            </w:r>
            <w:r w:rsidR="00235EF7">
              <w:t xml:space="preserve"> березня </w:t>
            </w:r>
            <w:r>
              <w:t>2023</w:t>
            </w:r>
            <w:r w:rsidR="00235EF7">
              <w:t xml:space="preserve"> року</w:t>
            </w:r>
            <w:r>
              <w:t xml:space="preserve"> № 6251/6292 «Про забезпечення харчуванням деяких категорій вихованців, учнів та студентів закладів освіти, заснованих на комунальній власності територіальної громади міста Києва, під час дії воєнного стану</w:t>
            </w:r>
          </w:p>
        </w:tc>
      </w:tr>
    </w:tbl>
    <w:p w:rsidR="00417459" w:rsidRDefault="00417459">
      <w:pPr>
        <w:ind w:firstLine="0"/>
        <w:jc w:val="left"/>
      </w:pPr>
    </w:p>
    <w:p w:rsidR="00235EF7" w:rsidRDefault="00235EF7" w:rsidP="00235EF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567"/>
        <w:rPr>
          <w:b/>
          <w:color w:val="000000"/>
        </w:rPr>
      </w:pPr>
      <w:bookmarkStart w:id="0" w:name="gjdgxs" w:colFirst="0" w:colLast="0"/>
      <w:bookmarkEnd w:id="0"/>
      <w:r>
        <w:rPr>
          <w:color w:val="000000"/>
        </w:rPr>
        <w:t>Відповідно до статей 24, 26 Закону України «Про місцеве самоврядування в Україні», частини четвертої статті 2 Закону України «Про статус ветеранів війни, гарантії їх соціального захисту»,  статті 56 Закону України «Про освіту», враховуючи </w:t>
      </w:r>
      <w:hyperlink r:id="rId6">
        <w:r>
          <w:rPr>
            <w:color w:val="000000"/>
          </w:rPr>
          <w:t>рішення Київської міської ради від 07 грудня 2024 року № 7508/7549 «Про затвердження міської комплексної цільової програми «Освіта Києва. 2024 - 2025 роки»</w:t>
        </w:r>
      </w:hyperlink>
      <w:r>
        <w:rPr>
          <w:color w:val="000000"/>
        </w:rPr>
        <w:t xml:space="preserve"> та від 20 лютого 2025 року № 30/10497 «Про </w:t>
      </w:r>
      <w:hyperlink r:id="rId7">
        <w:r>
          <w:rPr>
            <w:color w:val="000000"/>
          </w:rPr>
          <w:t>надання додаткових пільг і гарантій киянам - Захисникам і Захисницям України</w:t>
        </w:r>
      </w:hyperlink>
      <w:r>
        <w:rPr>
          <w:color w:val="000000"/>
        </w:rPr>
        <w:t xml:space="preserve"> та деяким іншим категоріям осіб», з метою встановлення додаткових соціальних гарантій дітям Захисників і Захисниць України та деяких інших категорій осіб,</w:t>
      </w:r>
      <w:r w:rsidR="002214CD">
        <w:rPr>
          <w:color w:val="000000"/>
        </w:rPr>
        <w:t xml:space="preserve"> </w:t>
      </w:r>
      <w:r>
        <w:rPr>
          <w:color w:val="000000"/>
        </w:rPr>
        <w:t xml:space="preserve">Київська міська рада </w:t>
      </w:r>
      <w:r>
        <w:rPr>
          <w:b/>
          <w:color w:val="000000"/>
        </w:rPr>
        <w:t>вирішила:</w:t>
      </w:r>
    </w:p>
    <w:p w:rsidR="00235EF7" w:rsidRDefault="00235EF7" w:rsidP="00235EF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567"/>
        <w:rPr>
          <w:color w:val="000000"/>
        </w:rPr>
      </w:pPr>
    </w:p>
    <w:p w:rsidR="00417459" w:rsidRDefault="002506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left="0" w:firstLine="567"/>
        <w:rPr>
          <w:color w:val="000000"/>
        </w:rPr>
      </w:pP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зміни до рішення Київської міської ради від 23 березня 2023 № 6251/6292 «Про забезпечення харчуванням деяких категорій вихованців, учнів та студентів закладів освіти, заснованих на комунальній власності територіальної громади міста Києва, під час дії воєнного стану»</w:t>
      </w:r>
      <w:r w:rsidR="00235EF7">
        <w:rPr>
          <w:color w:val="000000"/>
        </w:rPr>
        <w:t>,</w:t>
      </w:r>
      <w:r>
        <w:rPr>
          <w:color w:val="000000"/>
        </w:rPr>
        <w:t xml:space="preserve"> виклавши його в такій редакції:</w:t>
      </w: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left="567" w:firstLine="0"/>
        <w:rPr>
          <w:color w:val="000000"/>
        </w:rPr>
      </w:pPr>
    </w:p>
    <w:p w:rsidR="00417459" w:rsidRDefault="002506F2">
      <w:pPr>
        <w:ind w:firstLine="0"/>
        <w:jc w:val="left"/>
      </w:pPr>
      <w:r>
        <w:t xml:space="preserve">«Про забезпечення харчуванням деяких категорій </w:t>
      </w:r>
    </w:p>
    <w:p w:rsidR="00417459" w:rsidRDefault="001823C7">
      <w:pPr>
        <w:ind w:firstLine="0"/>
        <w:jc w:val="left"/>
      </w:pPr>
      <w:r>
        <w:t>вихованців</w:t>
      </w:r>
      <w:r w:rsidR="002506F2">
        <w:t xml:space="preserve">, учнів та студентів у закладах освіти, </w:t>
      </w:r>
    </w:p>
    <w:p w:rsidR="002214CD" w:rsidRDefault="002506F2">
      <w:pPr>
        <w:ind w:firstLine="0"/>
        <w:jc w:val="left"/>
      </w:pPr>
      <w:r>
        <w:lastRenderedPageBreak/>
        <w:t xml:space="preserve">заснованих на комунальній власності </w:t>
      </w:r>
    </w:p>
    <w:p w:rsidR="002214CD" w:rsidRDefault="002506F2">
      <w:pPr>
        <w:ind w:firstLine="0"/>
        <w:jc w:val="left"/>
      </w:pPr>
      <w:r>
        <w:t>територіальної громади міста Києва</w:t>
      </w:r>
      <w:r w:rsidR="002214CD">
        <w:t>,</w:t>
      </w:r>
      <w:r>
        <w:t xml:space="preserve"> </w:t>
      </w:r>
    </w:p>
    <w:p w:rsidR="00417459" w:rsidRDefault="002506F2">
      <w:pPr>
        <w:ind w:firstLine="0"/>
        <w:jc w:val="left"/>
      </w:pPr>
      <w:r>
        <w:t xml:space="preserve">під час дії воєнного стану </w:t>
      </w: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0"/>
        <w:rPr>
          <w:color w:val="000000"/>
        </w:rPr>
      </w:pPr>
    </w:p>
    <w:p w:rsidR="00417459" w:rsidRDefault="002506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567"/>
        <w:rPr>
          <w:color w:val="000000"/>
        </w:rPr>
      </w:pPr>
      <w:r>
        <w:rPr>
          <w:color w:val="000000"/>
        </w:rPr>
        <w:t>Відповідно до статей 24, 26 Закону України «Про місцеве самоврядування в Україні», частини четвертої статті 2 Закону України «Про статус ветеранів війни, гарантії їх соціального захисту»,  статті 56 Закону України «Про освіту», враховуючи </w:t>
      </w:r>
      <w:hyperlink r:id="rId8">
        <w:r>
          <w:rPr>
            <w:color w:val="000000"/>
          </w:rPr>
          <w:t>рішення Київської міської ради від 07 грудня 2024 року № 7508/7549 «Про затвердження міської комплексної цільової програми «Освіта Києва. 2024 - 2025 роки»</w:t>
        </w:r>
      </w:hyperlink>
      <w:r>
        <w:rPr>
          <w:color w:val="000000"/>
        </w:rPr>
        <w:t xml:space="preserve"> та від 20 лютого 2025 року № 30/10497 «Про </w:t>
      </w:r>
      <w:hyperlink r:id="rId9">
        <w:r>
          <w:rPr>
            <w:color w:val="000000"/>
          </w:rPr>
          <w:t>надання додаткових пільг і гарантій киянам - Захисникам і Захисницям України</w:t>
        </w:r>
      </w:hyperlink>
      <w:r>
        <w:rPr>
          <w:color w:val="000000"/>
        </w:rPr>
        <w:t xml:space="preserve"> та деяким іншим категоріям осіб», з метою встановлення додаткових соціальних гарантій дітям Захисників і Захисниць України</w:t>
      </w:r>
      <w:r w:rsidR="00235EF7">
        <w:rPr>
          <w:color w:val="000000"/>
        </w:rPr>
        <w:t xml:space="preserve"> та деяких інших категорій осіб</w:t>
      </w:r>
      <w:r>
        <w:rPr>
          <w:color w:val="000000"/>
        </w:rPr>
        <w:t xml:space="preserve">, Київська міська рада </w:t>
      </w:r>
      <w:r>
        <w:rPr>
          <w:b/>
          <w:color w:val="000000"/>
        </w:rPr>
        <w:t>вирішила:</w:t>
      </w: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417459" w:rsidRDefault="002506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1. Під час дії воєнного стану на території України забезпечити харчуванням за рахунок бюджету міста Києва:</w:t>
      </w:r>
    </w:p>
    <w:p w:rsidR="00417459" w:rsidRDefault="00C93B8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rPr>
          <w:color w:val="000000"/>
        </w:rPr>
      </w:pPr>
      <w:r>
        <w:rPr>
          <w:color w:val="000000"/>
        </w:rPr>
        <w:t xml:space="preserve">Вихованців </w:t>
      </w:r>
      <w:r w:rsidR="002506F2">
        <w:rPr>
          <w:color w:val="000000"/>
        </w:rPr>
        <w:t xml:space="preserve"> заклад</w:t>
      </w:r>
      <w:r>
        <w:rPr>
          <w:color w:val="000000"/>
        </w:rPr>
        <w:t>ів</w:t>
      </w:r>
      <w:r w:rsidR="002506F2">
        <w:rPr>
          <w:color w:val="000000"/>
        </w:rPr>
        <w:t xml:space="preserve"> дошкільної освіти, заснованих на комунальній власності територіальної громади міста Києва</w:t>
      </w:r>
      <w:r>
        <w:rPr>
          <w:color w:val="000000"/>
        </w:rPr>
        <w:t xml:space="preserve"> -</w:t>
      </w:r>
      <w:r w:rsidR="002506F2">
        <w:rPr>
          <w:color w:val="000000"/>
        </w:rPr>
        <w:t xml:space="preserve"> дітей Захисників, Захисниць України, постраждалих учасників Революції Гідності</w:t>
      </w:r>
      <w:r>
        <w:rPr>
          <w:color w:val="000000"/>
        </w:rPr>
        <w:t xml:space="preserve">, </w:t>
      </w:r>
      <w:r w:rsidR="002506F2">
        <w:rPr>
          <w:color w:val="000000"/>
        </w:rPr>
        <w:t xml:space="preserve">дітей з числа членів сімей загиблих (померлих) Захисників і Захисниць України, членів сімей Героїв Небесної Сотні, а також членів сімей Захисників, Захисниць України, які перебувають у полоні або зникли безвісти,  на яких не поширюється дія рішення Київської міської ради від 20 лютого 2025 року № 30/10497 «Про </w:t>
      </w:r>
      <w:hyperlink r:id="rId10">
        <w:r w:rsidR="002506F2">
          <w:rPr>
            <w:color w:val="000000"/>
          </w:rPr>
          <w:t>надання додаткових пільг і гарантій киянам - Захисникам і Захисницям України</w:t>
        </w:r>
      </w:hyperlink>
      <w:r w:rsidR="002506F2">
        <w:rPr>
          <w:color w:val="000000"/>
        </w:rPr>
        <w:t xml:space="preserve"> та деяким іншим категоріям осіб».</w:t>
      </w:r>
    </w:p>
    <w:p w:rsidR="00417459" w:rsidRDefault="002506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rPr>
          <w:color w:val="000000"/>
        </w:rPr>
      </w:pPr>
      <w:r>
        <w:rPr>
          <w:color w:val="000000"/>
        </w:rPr>
        <w:t xml:space="preserve">Учнів 1-11 класів, які здобувають освіту в закладах загальної середньої освіти, заснованих на комунальній власності територіальної громади міста Києва - дітей Захисників, Захисниць України, постраждалих учасників Революції Гідності, дітей з числа членів сімей загиблих (померлих) Захисників і Захисниць України, членів сімей Героїв Небесної Сотні, членів сімей Захисників, Захисниць України, які перебувають у полоні або зникли безвісти,  на яких не поширюється дія рішення Київської міської ради від 20 лютого 2025 року № 30/10497 «Про </w:t>
      </w:r>
      <w:hyperlink r:id="rId11">
        <w:r>
          <w:rPr>
            <w:color w:val="000000"/>
          </w:rPr>
          <w:t>надання додаткових пільг і гарантій киянам - Захисникам і Захисницям України</w:t>
        </w:r>
      </w:hyperlink>
      <w:r>
        <w:rPr>
          <w:color w:val="000000"/>
        </w:rPr>
        <w:t xml:space="preserve"> та деяким іншим категоріям осіб».</w:t>
      </w:r>
    </w:p>
    <w:p w:rsidR="00417459" w:rsidRDefault="002506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rPr>
          <w:color w:val="000000"/>
        </w:rPr>
      </w:pPr>
      <w:r>
        <w:rPr>
          <w:color w:val="000000"/>
        </w:rPr>
        <w:t xml:space="preserve">Учнів закладів професійної (професійно-технічної) освіти, студентів закладів фахової </w:t>
      </w:r>
      <w:proofErr w:type="spellStart"/>
      <w:r>
        <w:rPr>
          <w:color w:val="000000"/>
        </w:rPr>
        <w:t>передвищої</w:t>
      </w:r>
      <w:proofErr w:type="spellEnd"/>
      <w:r>
        <w:rPr>
          <w:color w:val="000000"/>
        </w:rPr>
        <w:t xml:space="preserve"> освіти, що фінансуються з бюджету міста Києва, які здобувають освіту у комунальних закладах - дітей Захисників, Захисниць України, постраждалих учасників Революції Гідності, дітей з числа членів сімей загиблих (померлих) Захисників і Захисниць України, членів сімей Героїв Небесної Сотні, членів сімей Захисників, Захисниць України, які перебувають у полоні або зникли безвісти, на яких не поширюється дія рішення Київської міської ради від 20 лютого 2025 року № 30/10497 «Про </w:t>
      </w:r>
      <w:hyperlink r:id="rId12">
        <w:r>
          <w:rPr>
            <w:color w:val="000000"/>
          </w:rPr>
          <w:t>надання додаткових пільг і гарантій киянам - Захисникам і Захисницям України</w:t>
        </w:r>
      </w:hyperlink>
      <w:r>
        <w:rPr>
          <w:color w:val="000000"/>
        </w:rPr>
        <w:t xml:space="preserve"> та деяким іншим категоріям осіб».</w:t>
      </w:r>
    </w:p>
    <w:p w:rsidR="00417459" w:rsidRDefault="002506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left="0" w:firstLine="567"/>
        <w:rPr>
          <w:color w:val="000000"/>
        </w:rPr>
      </w:pPr>
      <w:r>
        <w:rPr>
          <w:color w:val="000000"/>
        </w:rPr>
        <w:lastRenderedPageBreak/>
        <w:t xml:space="preserve">Для цілей цього рішення всі терміни використовуються в розумінні рішення Київської міської ради від 20 лютого 2025 року № 30/10497 «Про </w:t>
      </w:r>
      <w:hyperlink r:id="rId13">
        <w:r>
          <w:rPr>
            <w:color w:val="000000"/>
          </w:rPr>
          <w:t>надання додаткових пільг і гарантій киянам - Захисникам і Захисницям України</w:t>
        </w:r>
      </w:hyperlink>
      <w:r>
        <w:rPr>
          <w:color w:val="000000"/>
        </w:rPr>
        <w:t xml:space="preserve"> та деяким іншим категоріям осіб».</w:t>
      </w:r>
    </w:p>
    <w:p w:rsidR="00417459" w:rsidRDefault="002506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left="0" w:firstLine="567"/>
        <w:rPr>
          <w:color w:val="000000"/>
        </w:rPr>
      </w:pPr>
      <w:r>
        <w:rPr>
          <w:color w:val="000000"/>
        </w:rPr>
        <w:t>Забезпечення харчуванням за рахунок бюджету міста Києва зазначених категорій дітей відбувається незалежно від місця реєстрації проживання Захисників, Захисниць України, постраждалих учасників Революції Гідності, загиблих (померлих) Захисників і Захисниць України, Героїв Небесної Сотні, Захисників, Захисниць України, які перебувають у полоні або зникли безвісти.</w:t>
      </w:r>
    </w:p>
    <w:p w:rsidR="00417459" w:rsidRDefault="002506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  <w:r>
        <w:rPr>
          <w:color w:val="000000"/>
        </w:rPr>
        <w:t xml:space="preserve">4. Районним в місті Києві державним адміністраціям спільно з Департаментом освіти і науки виконавчого органу Київської міської ради (Київської міської державної адміністрації) та Департаментом </w:t>
      </w:r>
      <w:hyperlink r:id="rId14">
        <w:r>
          <w:rPr>
            <w:color w:val="000000"/>
          </w:rPr>
          <w:t>соціальної та ветеранської політики виконавчого органу Київської міської ради (Київської міської державної адміністрації)</w:t>
        </w:r>
      </w:hyperlink>
      <w:r>
        <w:rPr>
          <w:color w:val="000000"/>
        </w:rPr>
        <w:t xml:space="preserve"> забезпечити реалізацію цього рішення у межах повноважень.</w:t>
      </w:r>
    </w:p>
    <w:p w:rsidR="00417459" w:rsidRDefault="002506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  <w:r>
        <w:rPr>
          <w:color w:val="000000"/>
        </w:rPr>
        <w:t>5. Оприлюднити це рішення в установленому порядку.</w:t>
      </w:r>
    </w:p>
    <w:p w:rsidR="00417459" w:rsidRDefault="002506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  <w:r>
        <w:rPr>
          <w:color w:val="000000"/>
        </w:rPr>
        <w:t>6.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діяльності, постійну комісію Київської міської ради з питань освіти і науки, молоді та спорту та постійну комісію Київської міської ради з питань охорони здоров’я, сім’ї та соціальної політики.</w:t>
      </w: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2506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  <w:r>
        <w:rPr>
          <w:color w:val="000000"/>
        </w:rPr>
        <w:t>Київський міський голова                                                           Віталій КЛИЧКО»</w:t>
      </w:r>
    </w:p>
    <w:p w:rsidR="00417459" w:rsidRDefault="00417459">
      <w:pPr>
        <w:ind w:firstLine="0"/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left="567" w:firstLine="0"/>
        <w:rPr>
          <w:color w:val="000000"/>
        </w:rPr>
      </w:pPr>
    </w:p>
    <w:p w:rsidR="00417459" w:rsidRDefault="002506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bookmarkStart w:id="1" w:name="30j0zll" w:colFirst="0" w:colLast="0"/>
      <w:bookmarkEnd w:id="1"/>
      <w:r>
        <w:rPr>
          <w:color w:val="000000"/>
        </w:rPr>
        <w:t>Оприлюднити це рішення в установленому порядку.</w:t>
      </w:r>
    </w:p>
    <w:p w:rsidR="00417459" w:rsidRDefault="002506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left="0" w:firstLine="567"/>
        <w:rPr>
          <w:color w:val="000000"/>
        </w:rPr>
      </w:pPr>
      <w:r>
        <w:rPr>
          <w:color w:val="000000"/>
        </w:rPr>
        <w:t>Це рішення набирає чинності з дня його опублікування і застосовується з  01 березня 2025 року.</w:t>
      </w:r>
    </w:p>
    <w:p w:rsidR="00417459" w:rsidRDefault="002506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  <w:bookmarkStart w:id="2" w:name="1fob9te" w:colFirst="0" w:colLast="0"/>
      <w:bookmarkEnd w:id="2"/>
      <w:r>
        <w:rPr>
          <w:color w:val="000000"/>
        </w:rPr>
        <w:t>4.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діяльності, постійну комісію Київської міської ради з питань освіти і науки, молоді та спорту та постійну комісію Київської міської ради з питань охорони здоров’я, сім’ї та соціальної політики.</w:t>
      </w: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2506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  <w:r>
        <w:rPr>
          <w:color w:val="000000"/>
        </w:rPr>
        <w:t xml:space="preserve">Київський міський голова                                                            Віталій КЛИЧКО </w:t>
      </w: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tbl>
      <w:tblPr>
        <w:tblStyle w:val="a6"/>
        <w:tblW w:w="1039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657"/>
        <w:gridCol w:w="3742"/>
      </w:tblGrid>
      <w:tr w:rsidR="00417459">
        <w:trPr>
          <w:trHeight w:val="1049"/>
        </w:trPr>
        <w:tc>
          <w:tcPr>
            <w:tcW w:w="6657" w:type="dxa"/>
            <w:shd w:val="clear" w:color="auto" w:fill="auto"/>
          </w:tcPr>
          <w:p w:rsidR="00417459" w:rsidRDefault="002506F2">
            <w:pPr>
              <w:ind w:firstLine="0"/>
              <w:rPr>
                <w:b/>
              </w:rPr>
            </w:pPr>
            <w:bookmarkStart w:id="3" w:name="_3znysh7" w:colFirst="0" w:colLast="0"/>
            <w:bookmarkEnd w:id="3"/>
            <w:r>
              <w:rPr>
                <w:b/>
              </w:rPr>
              <w:t>Подання:</w:t>
            </w:r>
          </w:p>
          <w:p w:rsidR="00417459" w:rsidRDefault="00417459">
            <w:pPr>
              <w:ind w:firstLine="0"/>
              <w:rPr>
                <w:b/>
              </w:rPr>
            </w:pPr>
          </w:p>
          <w:p w:rsidR="00417459" w:rsidRDefault="002506F2">
            <w:pPr>
              <w:ind w:firstLine="0"/>
            </w:pPr>
            <w:r>
              <w:t>Депутат</w:t>
            </w:r>
            <w:r w:rsidR="0091046F">
              <w:t>и</w:t>
            </w:r>
            <w:r>
              <w:t xml:space="preserve"> Київської міської ради </w:t>
            </w:r>
          </w:p>
        </w:tc>
        <w:tc>
          <w:tcPr>
            <w:tcW w:w="3742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91046F" w:rsidRDefault="0091046F">
            <w:pPr>
              <w:ind w:firstLine="0"/>
            </w:pPr>
          </w:p>
          <w:p w:rsidR="0091046F" w:rsidRDefault="0091046F">
            <w:pPr>
              <w:ind w:firstLine="0"/>
            </w:pPr>
          </w:p>
          <w:p w:rsidR="00417459" w:rsidRDefault="002506F2">
            <w:pPr>
              <w:ind w:firstLine="0"/>
            </w:pPr>
            <w:r>
              <w:t>Олеся ЗУБРИЦЬКА</w:t>
            </w:r>
          </w:p>
        </w:tc>
      </w:tr>
    </w:tbl>
    <w:p w:rsidR="00417459" w:rsidRDefault="00417459">
      <w:pPr>
        <w:ind w:firstLine="0"/>
      </w:pPr>
    </w:p>
    <w:p w:rsidR="00417459" w:rsidRDefault="00417459">
      <w:pPr>
        <w:ind w:firstLine="0"/>
      </w:pPr>
    </w:p>
    <w:p w:rsidR="00417459" w:rsidRDefault="00417459">
      <w:pPr>
        <w:ind w:firstLine="0"/>
      </w:pPr>
    </w:p>
    <w:p w:rsidR="00417459" w:rsidRDefault="00417459">
      <w:pPr>
        <w:ind w:firstLine="0"/>
      </w:pPr>
    </w:p>
    <w:p w:rsidR="00417459" w:rsidRDefault="00417459">
      <w:pPr>
        <w:ind w:firstLine="0"/>
      </w:pPr>
      <w:bookmarkStart w:id="4" w:name="_GoBack"/>
      <w:bookmarkEnd w:id="4"/>
    </w:p>
    <w:p w:rsidR="00417459" w:rsidRDefault="00417459">
      <w:pPr>
        <w:ind w:firstLine="0"/>
      </w:pPr>
    </w:p>
    <w:p w:rsidR="00417459" w:rsidRDefault="00417459">
      <w:pPr>
        <w:ind w:firstLine="0"/>
      </w:pPr>
    </w:p>
    <w:p w:rsidR="00417459" w:rsidRDefault="00417459">
      <w:pPr>
        <w:ind w:firstLine="0"/>
      </w:pPr>
    </w:p>
    <w:tbl>
      <w:tblPr>
        <w:tblStyle w:val="a7"/>
        <w:tblW w:w="10382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555"/>
        <w:gridCol w:w="3827"/>
      </w:tblGrid>
      <w:tr w:rsidR="00417459">
        <w:trPr>
          <w:trHeight w:val="549"/>
        </w:trPr>
        <w:tc>
          <w:tcPr>
            <w:tcW w:w="6555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2506F2">
            <w:pPr>
              <w:ind w:right="1490" w:firstLine="0"/>
              <w:jc w:val="left"/>
            </w:pPr>
            <w:r>
              <w:t xml:space="preserve">Постійна комісія Київської міської </w:t>
            </w:r>
          </w:p>
          <w:p w:rsidR="00417459" w:rsidRDefault="002506F2">
            <w:pPr>
              <w:ind w:right="1490" w:firstLine="0"/>
              <w:jc w:val="left"/>
            </w:pPr>
            <w:r>
              <w:t>ради з питань бюджету, соціально-економічного розвитку  та інвестиційної діяльності</w:t>
            </w:r>
          </w:p>
          <w:p w:rsidR="00417459" w:rsidRDefault="00417459">
            <w:pPr>
              <w:ind w:right="1490" w:firstLine="0"/>
              <w:jc w:val="left"/>
            </w:pPr>
          </w:p>
          <w:p w:rsidR="00417459" w:rsidRDefault="002506F2">
            <w:pPr>
              <w:ind w:firstLine="0"/>
            </w:pPr>
            <w:r>
              <w:t>Голова</w:t>
            </w: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firstLine="0"/>
            </w:pPr>
            <w:r>
              <w:t xml:space="preserve">Секретар </w:t>
            </w:r>
          </w:p>
        </w:tc>
        <w:tc>
          <w:tcPr>
            <w:tcW w:w="3827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firstLine="0"/>
            </w:pPr>
            <w:r>
              <w:t>Андрій ВІТРЕНКО</w:t>
            </w: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firstLine="0"/>
            </w:pPr>
            <w:r>
              <w:t>Владислав АНДРОНОВ</w:t>
            </w:r>
          </w:p>
        </w:tc>
      </w:tr>
      <w:tr w:rsidR="00417459">
        <w:trPr>
          <w:trHeight w:val="549"/>
        </w:trPr>
        <w:tc>
          <w:tcPr>
            <w:tcW w:w="6555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right="1490" w:firstLine="0"/>
            </w:pPr>
            <w:r>
              <w:t xml:space="preserve">Постійна комісія Київської міської ради з питань освіти і науки, молоді та спорту </w:t>
            </w:r>
          </w:p>
          <w:p w:rsidR="00417459" w:rsidRDefault="00417459">
            <w:pPr>
              <w:ind w:right="1490" w:firstLine="0"/>
            </w:pPr>
          </w:p>
          <w:p w:rsidR="00417459" w:rsidRDefault="002506F2">
            <w:pPr>
              <w:ind w:firstLine="0"/>
            </w:pPr>
            <w:r>
              <w:t xml:space="preserve">Голова </w:t>
            </w: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firstLine="0"/>
            </w:pPr>
            <w:r>
              <w:t xml:space="preserve">Секретар </w:t>
            </w:r>
          </w:p>
        </w:tc>
        <w:tc>
          <w:tcPr>
            <w:tcW w:w="3827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235EF7" w:rsidRDefault="00235EF7">
            <w:pPr>
              <w:ind w:firstLine="0"/>
            </w:pPr>
          </w:p>
          <w:p w:rsidR="00235EF7" w:rsidRDefault="00235EF7">
            <w:pPr>
              <w:ind w:firstLine="0"/>
            </w:pPr>
          </w:p>
          <w:p w:rsidR="00235EF7" w:rsidRDefault="00235EF7">
            <w:pPr>
              <w:ind w:firstLine="0"/>
            </w:pPr>
          </w:p>
          <w:p w:rsidR="00235EF7" w:rsidRDefault="00235EF7">
            <w:pPr>
              <w:ind w:firstLine="0"/>
            </w:pPr>
          </w:p>
          <w:p w:rsidR="00417459" w:rsidRDefault="002506F2">
            <w:pPr>
              <w:ind w:firstLine="0"/>
            </w:pPr>
            <w:r>
              <w:t>Вадим ВАСИЛЬЧУК</w:t>
            </w: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firstLine="0"/>
            </w:pPr>
            <w:r>
              <w:t>Олександр СУПРУН</w:t>
            </w:r>
          </w:p>
        </w:tc>
      </w:tr>
      <w:tr w:rsidR="00417459">
        <w:trPr>
          <w:trHeight w:val="549"/>
        </w:trPr>
        <w:tc>
          <w:tcPr>
            <w:tcW w:w="6555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right="1490" w:firstLine="0"/>
            </w:pPr>
            <w:r>
              <w:t>Постійна комісія Київської міської ради з питань охорони здоров’я, сім’ї та соціальної політики</w:t>
            </w:r>
          </w:p>
          <w:p w:rsidR="00417459" w:rsidRDefault="00417459">
            <w:pPr>
              <w:ind w:right="1490" w:firstLine="0"/>
            </w:pPr>
          </w:p>
          <w:p w:rsidR="00417459" w:rsidRDefault="002506F2">
            <w:pPr>
              <w:ind w:firstLine="0"/>
            </w:pPr>
            <w:r>
              <w:t xml:space="preserve">Голова </w:t>
            </w: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firstLine="0"/>
            </w:pPr>
            <w:r>
              <w:t xml:space="preserve">Секретар </w:t>
            </w:r>
          </w:p>
        </w:tc>
        <w:tc>
          <w:tcPr>
            <w:tcW w:w="3827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firstLine="0"/>
            </w:pPr>
            <w:r>
              <w:t>Марина ПОРОШЕНКО</w:t>
            </w: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firstLine="0"/>
            </w:pPr>
            <w:r>
              <w:t>Юлія УЛАСИК</w:t>
            </w:r>
          </w:p>
        </w:tc>
      </w:tr>
      <w:tr w:rsidR="00417459">
        <w:trPr>
          <w:trHeight w:val="549"/>
        </w:trPr>
        <w:tc>
          <w:tcPr>
            <w:tcW w:w="6555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2506F2">
            <w:pPr>
              <w:ind w:firstLine="0"/>
            </w:pPr>
            <w:r>
              <w:t xml:space="preserve">Начальник </w:t>
            </w:r>
          </w:p>
          <w:p w:rsidR="00417459" w:rsidRDefault="002506F2">
            <w:pPr>
              <w:ind w:firstLine="0"/>
            </w:pPr>
            <w:r>
              <w:t xml:space="preserve">управління правового забезпечення </w:t>
            </w:r>
          </w:p>
          <w:p w:rsidR="00417459" w:rsidRDefault="002506F2">
            <w:pPr>
              <w:ind w:firstLine="0"/>
            </w:pPr>
            <w:r>
              <w:t xml:space="preserve">діяльності Київської міської ради </w:t>
            </w:r>
          </w:p>
        </w:tc>
        <w:tc>
          <w:tcPr>
            <w:tcW w:w="3827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firstLine="0"/>
            </w:pPr>
            <w:r>
              <w:t>Валентина ПОЛОЖИШНИК</w:t>
            </w:r>
          </w:p>
        </w:tc>
      </w:tr>
    </w:tbl>
    <w:p w:rsidR="00417459" w:rsidRDefault="00417459">
      <w:pPr>
        <w:ind w:firstLine="0"/>
      </w:pPr>
    </w:p>
    <w:sectPr w:rsidR="00417459" w:rsidSect="00235EF7">
      <w:pgSz w:w="11906" w:h="16838"/>
      <w:pgMar w:top="709" w:right="567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21A1B"/>
    <w:multiLevelType w:val="multilevel"/>
    <w:tmpl w:val="4E488D2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1F4386"/>
    <w:multiLevelType w:val="multilevel"/>
    <w:tmpl w:val="3C8E8DC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79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799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459"/>
    <w:rsid w:val="001823C7"/>
    <w:rsid w:val="002214CD"/>
    <w:rsid w:val="00235EF7"/>
    <w:rsid w:val="002506F2"/>
    <w:rsid w:val="00417459"/>
    <w:rsid w:val="0091046F"/>
    <w:rsid w:val="00C9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6AE6"/>
  <w15:docId w15:val="{D5746F70-18C9-4A27-BDDC-CA4A484D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ind w:firstLine="0"/>
      <w:jc w:val="left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35EF7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35E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ligazakon.net/document/mr182253$2020_07_07" TargetMode="External"/><Relationship Id="rId13" Type="http://schemas.openxmlformats.org/officeDocument/2006/relationships/hyperlink" Target="https://kmr.gov.ua/sites/default/files/5892-5933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mr.gov.ua/sites/default/files/5892-5933.pdf" TargetMode="External"/><Relationship Id="rId12" Type="http://schemas.openxmlformats.org/officeDocument/2006/relationships/hyperlink" Target="https://kmr.gov.ua/sites/default/files/5892-5933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kmr.ligazakon.net/document/mr182253$2020_07_07" TargetMode="External"/><Relationship Id="rId11" Type="http://schemas.openxmlformats.org/officeDocument/2006/relationships/hyperlink" Target="https://kmr.gov.ua/sites/default/files/5892-5933.pdf" TargetMode="External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hyperlink" Target="https://kmr.gov.ua/sites/default/files/5892-593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mr.gov.ua/sites/default/files/5892-5933.pdf" TargetMode="External"/><Relationship Id="rId14" Type="http://schemas.openxmlformats.org/officeDocument/2006/relationships/hyperlink" Target="https://dsp.kyivcity.gov.ua/files/2021/4/20/144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4884</Words>
  <Characters>2785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Зубрицька Олеся Михайлівна</dc:creator>
  <cp:lastModifiedBy>Зубрицька Олеся Михайлівна</cp:lastModifiedBy>
  <cp:revision>6</cp:revision>
  <cp:lastPrinted>2025-03-06T10:34:00Z</cp:lastPrinted>
  <dcterms:created xsi:type="dcterms:W3CDTF">2025-03-06T08:42:00Z</dcterms:created>
  <dcterms:modified xsi:type="dcterms:W3CDTF">2025-03-06T10:38:00Z</dcterms:modified>
</cp:coreProperties>
</file>