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F2A52" w14:textId="77777777" w:rsidR="00471A1C" w:rsidRDefault="00A91B2B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5E3F0023" wp14:editId="31F519C1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7633B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6F6A74C" w14:textId="77777777" w:rsidR="00471A1C" w:rsidRDefault="00A91B2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6F7CF8C8" w14:textId="77777777" w:rsidR="00471A1C" w:rsidRPr="002B51A1" w:rsidRDefault="00A91B2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860F955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B4A0247" w14:textId="77777777" w:rsidR="00471A1C" w:rsidRDefault="00A91B2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14633CF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D3E7A1F" w14:textId="77777777" w:rsidR="00471A1C" w:rsidRDefault="00A91B2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DFBCA6" w14:textId="04445145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BEE65B5" w14:textId="5A3B5C46" w:rsidR="005C5622" w:rsidRPr="005C5622" w:rsidRDefault="005C5622" w:rsidP="005C5622">
      <w:pPr>
        <w:tabs>
          <w:tab w:val="left" w:pos="4395"/>
        </w:tabs>
        <w:spacing w:after="0" w:line="240" w:lineRule="auto"/>
        <w:ind w:right="-1" w:firstLine="6096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</w:t>
      </w:r>
      <w:r w:rsidRPr="005C562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14:paraId="30766471" w14:textId="77777777" w:rsidR="005B5934" w:rsidRPr="005B5934" w:rsidRDefault="005B5934" w:rsidP="005B5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надання згоди на безоплатне</w:t>
      </w:r>
    </w:p>
    <w:p w14:paraId="48F804D6" w14:textId="77777777" w:rsidR="005B5934" w:rsidRPr="005B5934" w:rsidRDefault="005B5934" w:rsidP="005B5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до комунальної власності </w:t>
      </w:r>
    </w:p>
    <w:p w14:paraId="6DDE7203" w14:textId="77777777" w:rsidR="005B5934" w:rsidRPr="005B5934" w:rsidRDefault="005B5934" w:rsidP="005B5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територіальної громади міста Києва</w:t>
      </w:r>
    </w:p>
    <w:p w14:paraId="09C8C8FD" w14:textId="77777777" w:rsidR="005B5934" w:rsidRPr="005B5934" w:rsidRDefault="005B5934" w:rsidP="005B5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нежитлової підземної споруди </w:t>
      </w:r>
    </w:p>
    <w:p w14:paraId="76D35AF6" w14:textId="77777777" w:rsidR="005B5934" w:rsidRPr="005B5934" w:rsidRDefault="005B5934" w:rsidP="005B59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59365" w14:textId="77777777" w:rsidR="005B5934" w:rsidRPr="005B5934" w:rsidRDefault="005B5934" w:rsidP="005B59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пункту 51 частини першої статті 26 Закону України «Про місцеве самоврядування в Україні», статей 4, 7 Закону України «Про передачу об’єктів права державної та  комунальної власності», Положення про порядок передачі об’єктів права власності, затвердженого постановою Кабінету Міністрів України від 21.09.1998 № 1482 «Про передачу об’єктів права державної та комунальної власності», враховуючи лист Акціонерного товариства «Українська залізниця» від 07.06.2024 № Ц-4-93/1097-24, Київська міська рада </w:t>
      </w:r>
    </w:p>
    <w:p w14:paraId="5F043F43" w14:textId="77777777" w:rsidR="005B5934" w:rsidRPr="005B5934" w:rsidRDefault="005B5934" w:rsidP="005B59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FBE8AC" w14:textId="77777777" w:rsidR="005B5934" w:rsidRPr="005B5934" w:rsidRDefault="005B5934" w:rsidP="005B59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ВИРІШИЛА:</w:t>
      </w:r>
    </w:p>
    <w:p w14:paraId="1B19E794" w14:textId="77777777" w:rsidR="005B5934" w:rsidRPr="005B5934" w:rsidRDefault="005B5934" w:rsidP="005B5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D5CB1E" w14:textId="08A8DFCC" w:rsidR="005B5934" w:rsidRPr="005B5934" w:rsidRDefault="005B5934" w:rsidP="00EF68AD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згоду на безоплатне прийняття до комунальної власності територіальної громади міста Києва нежитлов</w:t>
      </w:r>
      <w:r w:rsidR="00845423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підземн</w:t>
      </w:r>
      <w:r w:rsidR="00845423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споруд</w:t>
      </w:r>
      <w:r w:rsidR="008454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літ. «Б»,</w:t>
      </w:r>
      <w:r w:rsidR="00DD3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загальною площею 193,3 </w:t>
      </w:r>
      <w:proofErr w:type="spellStart"/>
      <w:r w:rsidR="00DD3FEC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DD3F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розташованої за </w:t>
      </w:r>
      <w:proofErr w:type="spellStart"/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м. Київ, </w:t>
      </w:r>
      <w:r w:rsidR="00DD3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вул. Привокзальна, 14.</w:t>
      </w:r>
    </w:p>
    <w:p w14:paraId="63DE1A22" w14:textId="77777777" w:rsidR="005B5934" w:rsidRPr="005B5934" w:rsidRDefault="005B5934" w:rsidP="00EF68AD">
      <w:pPr>
        <w:tabs>
          <w:tab w:val="left" w:pos="0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міська рада зобов’язується не відчужувати майно у приватну власність та планує після виконання ремонтних робіт використовувати останнє як найпростіше укриття.</w:t>
      </w:r>
    </w:p>
    <w:p w14:paraId="5A9D7B31" w14:textId="746120DA" w:rsidR="005B5934" w:rsidRPr="005B5934" w:rsidRDefault="005B5934" w:rsidP="00EF68AD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Виконавчому органу Київської міської ради (Київській міській державній адміністрації) здійснити організаційно-правові заходи щодо прийняття об’єкта, зазначеного у пункті 1 цього рішення, до комунальної власності територіальної громади міста Києва, передачу до сфери управління Дарницької районної в місті Києві державної адміністрації із забезпеченням у подальшому проведення ремонтних робіт та використання його у якості найпростішого укриття</w:t>
      </w:r>
      <w:r w:rsidR="00DD3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B5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68BF5C4" w14:textId="5A0FA24E" w:rsidR="005B5934" w:rsidRPr="005B5934" w:rsidRDefault="005B5934" w:rsidP="00EF68AD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Київської міської ради набирає чинності з дня доведення його до відома Міністерства розвитку громад</w:t>
      </w:r>
      <w:r w:rsidR="00FA44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</w:t>
      </w:r>
      <w:r w:rsidRPr="005B5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територій України шляхом надсилання через систему електронного документообігу невідкладно, але не пізніше трьох робочих днів з дня видання цього рішення. </w:t>
      </w:r>
    </w:p>
    <w:p w14:paraId="226060C8" w14:textId="77777777" w:rsidR="005B5934" w:rsidRPr="005B5934" w:rsidRDefault="005B5934" w:rsidP="0025207B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Офіційно оприлюднити це рішення в порядку, передбаченому законодавством України.</w:t>
      </w:r>
    </w:p>
    <w:p w14:paraId="666DA6CE" w14:textId="77777777" w:rsidR="005B5934" w:rsidRPr="005B5934" w:rsidRDefault="005B5934" w:rsidP="0025207B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бюджету, соціально-економічного розвитку та інвестиційної діяльності.</w:t>
      </w:r>
    </w:p>
    <w:p w14:paraId="17A517FC" w14:textId="77777777" w:rsidR="005B5934" w:rsidRPr="005B5934" w:rsidRDefault="005B5934" w:rsidP="005B5934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95EEA5" w14:textId="77777777" w:rsidR="005B5934" w:rsidRPr="005B5934" w:rsidRDefault="005B5934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F11074" w14:textId="77777777" w:rsidR="005B5934" w:rsidRPr="005C5622" w:rsidRDefault="005B5934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B5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Київський міський голова                                                                     Віталій КЛИЧКО</w:t>
      </w:r>
    </w:p>
    <w:p w14:paraId="26821C90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05DEB9E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92B7DA1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F612C45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2D51365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D40D589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8FE216C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3B3D798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B4215AD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64F2DBD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EE9A93A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28B9163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726EFE8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A6BFD36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5A2F3C0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D6509D6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C772606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696EB6C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4D4E5B3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DB1D255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51AF322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A0FF847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DA596ED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2A62732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9B3093C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1CB0FAB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72F6B3B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0513A76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CB9EFE6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46BF7C1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26B9171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3689883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70A430B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FFE4852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6E16531" w14:textId="77777777" w:rsidR="00B1299D" w:rsidRPr="005C5622" w:rsidRDefault="00B1299D" w:rsidP="005B5934">
      <w:pPr>
        <w:tabs>
          <w:tab w:val="left" w:pos="142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B639347" w14:textId="77777777" w:rsidR="00B1299D" w:rsidRPr="00B1299D" w:rsidRDefault="00B1299D" w:rsidP="00B129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Подання: </w:t>
      </w:r>
    </w:p>
    <w:p w14:paraId="1615EAEE" w14:textId="77777777" w:rsidR="00B1299D" w:rsidRPr="00B1299D" w:rsidRDefault="00B1299D" w:rsidP="00B129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E261A9" w14:textId="77777777" w:rsidR="00B1299D" w:rsidRPr="00B1299D" w:rsidRDefault="00B1299D" w:rsidP="00B1299D">
      <w:pPr>
        <w:tabs>
          <w:tab w:val="left" w:pos="6237"/>
          <w:tab w:val="left" w:pos="6379"/>
          <w:tab w:val="left" w:pos="6521"/>
          <w:tab w:val="left" w:pos="708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 Київської міської ради                                 Роман ТКАЧУК</w:t>
      </w:r>
    </w:p>
    <w:p w14:paraId="44C968E3" w14:textId="77777777" w:rsidR="00B1299D" w:rsidRPr="00B1299D" w:rsidRDefault="00B1299D" w:rsidP="00B1299D">
      <w:pPr>
        <w:tabs>
          <w:tab w:val="left" w:pos="6379"/>
          <w:tab w:val="left" w:pos="708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C993CB" w14:textId="77777777" w:rsidR="00B1299D" w:rsidRPr="00B1299D" w:rsidRDefault="00B1299D" w:rsidP="00B129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37CFF4" w14:textId="77777777" w:rsidR="00B1299D" w:rsidRPr="00B1299D" w:rsidRDefault="00B1299D" w:rsidP="00B1299D">
      <w:pPr>
        <w:tabs>
          <w:tab w:val="left" w:pos="6237"/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Погодження:</w:t>
      </w:r>
    </w:p>
    <w:p w14:paraId="2D318B33" w14:textId="77777777" w:rsidR="00B1299D" w:rsidRPr="00B1299D" w:rsidRDefault="00B1299D" w:rsidP="00B129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B5E8E9" w14:textId="77777777" w:rsidR="00B1299D" w:rsidRPr="00B1299D" w:rsidRDefault="00B1299D" w:rsidP="00B1299D">
      <w:pPr>
        <w:tabs>
          <w:tab w:val="left" w:pos="6521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Постійна комісія Київської міської</w:t>
      </w:r>
    </w:p>
    <w:p w14:paraId="3DB51420" w14:textId="77777777" w:rsidR="00B1299D" w:rsidRPr="00B1299D" w:rsidRDefault="00B1299D" w:rsidP="00B1299D">
      <w:pPr>
        <w:tabs>
          <w:tab w:val="left" w:pos="6521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 з питань бюджету, соціально-</w:t>
      </w:r>
    </w:p>
    <w:p w14:paraId="66D1F587" w14:textId="77777777" w:rsidR="00B1299D" w:rsidRPr="00B1299D" w:rsidRDefault="00B1299D" w:rsidP="00B1299D">
      <w:pPr>
        <w:tabs>
          <w:tab w:val="left" w:pos="6521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економічного розвитку та інвестиційної</w:t>
      </w:r>
    </w:p>
    <w:p w14:paraId="1FC51715" w14:textId="77777777" w:rsidR="00B1299D" w:rsidRPr="00B1299D" w:rsidRDefault="00B1299D" w:rsidP="00B1299D">
      <w:pPr>
        <w:tabs>
          <w:tab w:val="left" w:pos="6521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67134EB4" w14:textId="77777777" w:rsidR="00B1299D" w:rsidRPr="00B1299D" w:rsidRDefault="00B1299D" w:rsidP="00B129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BF3391" w14:textId="77777777" w:rsidR="00B1299D" w:rsidRPr="00B1299D" w:rsidRDefault="00B1299D" w:rsidP="00B1299D">
      <w:pPr>
        <w:tabs>
          <w:tab w:val="left" w:pos="6237"/>
          <w:tab w:val="left" w:pos="672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                                                                           Андрій ВІТРЕНКО</w:t>
      </w:r>
    </w:p>
    <w:p w14:paraId="442A3C42" w14:textId="77777777" w:rsidR="00B1299D" w:rsidRPr="00B1299D" w:rsidRDefault="00B1299D" w:rsidP="00B1299D">
      <w:pPr>
        <w:tabs>
          <w:tab w:val="left" w:pos="6521"/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D685B8" w14:textId="77777777" w:rsidR="00B1299D" w:rsidRPr="00B1299D" w:rsidRDefault="00B1299D" w:rsidP="00B1299D">
      <w:pPr>
        <w:tabs>
          <w:tab w:val="left" w:pos="6521"/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D49453" w14:textId="77777777" w:rsidR="00B1299D" w:rsidRPr="00B1299D" w:rsidRDefault="00B1299D" w:rsidP="00B1299D">
      <w:pPr>
        <w:tabs>
          <w:tab w:val="left" w:pos="6521"/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Постійна комісія з питань власності </w:t>
      </w:r>
    </w:p>
    <w:p w14:paraId="204AFBA3" w14:textId="77777777" w:rsidR="00B1299D" w:rsidRPr="00B1299D" w:rsidRDefault="00B1299D" w:rsidP="00B1299D">
      <w:pPr>
        <w:tabs>
          <w:tab w:val="left" w:pos="6521"/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регуляторної політики</w:t>
      </w:r>
    </w:p>
    <w:p w14:paraId="77A45AA1" w14:textId="77777777" w:rsidR="00B1299D" w:rsidRPr="00B1299D" w:rsidRDefault="00B1299D" w:rsidP="00B1299D">
      <w:pPr>
        <w:tabs>
          <w:tab w:val="left" w:pos="6521"/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35B817" w14:textId="77777777" w:rsidR="00B1299D" w:rsidRPr="00B1299D" w:rsidRDefault="00B1299D" w:rsidP="00B1299D">
      <w:pPr>
        <w:tabs>
          <w:tab w:val="center" w:pos="4819"/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</w:t>
      </w: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Михайло ПРИСЯЖНЮК</w:t>
      </w:r>
    </w:p>
    <w:p w14:paraId="62E42FE2" w14:textId="77777777" w:rsidR="00B1299D" w:rsidRPr="00B1299D" w:rsidRDefault="00B1299D" w:rsidP="00B1299D">
      <w:pPr>
        <w:tabs>
          <w:tab w:val="left" w:pos="6521"/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B5874A" w14:textId="77777777" w:rsidR="00B1299D" w:rsidRPr="00B1299D" w:rsidRDefault="00B1299D" w:rsidP="00B129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13CC11" w14:textId="77777777" w:rsidR="00B1299D" w:rsidRPr="00B1299D" w:rsidRDefault="00B1299D" w:rsidP="00B1299D">
      <w:pPr>
        <w:tabs>
          <w:tab w:val="left" w:pos="6237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управління правового                             </w:t>
      </w:r>
    </w:p>
    <w:p w14:paraId="20888C22" w14:textId="77777777" w:rsidR="00B1299D" w:rsidRPr="00B1299D" w:rsidRDefault="00B1299D" w:rsidP="00B1299D">
      <w:pPr>
        <w:tabs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3174B3AB" w14:textId="77777777" w:rsidR="00B1299D" w:rsidRPr="00B1299D" w:rsidRDefault="00B1299D" w:rsidP="00B1299D">
      <w:pPr>
        <w:tabs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міської ради                                                                 Валентина ПОЛОЖИШНИК</w:t>
      </w:r>
    </w:p>
    <w:p w14:paraId="651D6D41" w14:textId="77777777" w:rsidR="00B1299D" w:rsidRPr="00B1299D" w:rsidRDefault="00B1299D" w:rsidP="00B1299D">
      <w:pPr>
        <w:tabs>
          <w:tab w:val="left" w:pos="6663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B1299D" w:rsidRPr="00B1299D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F62C2" w14:textId="77777777" w:rsidR="00BE32EC" w:rsidRDefault="00BE32EC">
      <w:pPr>
        <w:spacing w:after="0" w:line="240" w:lineRule="auto"/>
      </w:pPr>
      <w:r>
        <w:separator/>
      </w:r>
    </w:p>
  </w:endnote>
  <w:endnote w:type="continuationSeparator" w:id="0">
    <w:p w14:paraId="6745EB93" w14:textId="77777777" w:rsidR="00BE32EC" w:rsidRDefault="00BE3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3C193" w14:textId="77777777" w:rsidR="00BE32EC" w:rsidRDefault="00BE32EC">
      <w:pPr>
        <w:spacing w:after="0" w:line="240" w:lineRule="auto"/>
      </w:pPr>
      <w:r>
        <w:separator/>
      </w:r>
    </w:p>
  </w:footnote>
  <w:footnote w:type="continuationSeparator" w:id="0">
    <w:p w14:paraId="4F7E20D8" w14:textId="77777777" w:rsidR="00BE32EC" w:rsidRDefault="00BE3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09FEB72E" w14:textId="5794939F" w:rsidR="00314D16" w:rsidRDefault="00A91B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D38">
          <w:rPr>
            <w:noProof/>
          </w:rPr>
          <w:t>2</w:t>
        </w:r>
        <w:r>
          <w:fldChar w:fldCharType="end"/>
        </w:r>
      </w:p>
    </w:sdtContent>
  </w:sdt>
  <w:p w14:paraId="0BC61F07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452D9"/>
    <w:multiLevelType w:val="hybridMultilevel"/>
    <w:tmpl w:val="EE9C90A4"/>
    <w:lvl w:ilvl="0" w:tplc="62EC8D8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A4C266D"/>
    <w:multiLevelType w:val="hybridMultilevel"/>
    <w:tmpl w:val="C366A67A"/>
    <w:lvl w:ilvl="0" w:tplc="14C4E50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72F97"/>
    <w:rsid w:val="000D5A8F"/>
    <w:rsid w:val="0010041F"/>
    <w:rsid w:val="00135003"/>
    <w:rsid w:val="00236D79"/>
    <w:rsid w:val="00250D38"/>
    <w:rsid w:val="00251858"/>
    <w:rsid w:val="0025207B"/>
    <w:rsid w:val="00264212"/>
    <w:rsid w:val="002B51A1"/>
    <w:rsid w:val="002E3325"/>
    <w:rsid w:val="00314D16"/>
    <w:rsid w:val="00375F43"/>
    <w:rsid w:val="004079A8"/>
    <w:rsid w:val="00471A1C"/>
    <w:rsid w:val="00483731"/>
    <w:rsid w:val="004B7372"/>
    <w:rsid w:val="005250F2"/>
    <w:rsid w:val="005B5934"/>
    <w:rsid w:val="005C5622"/>
    <w:rsid w:val="006373BA"/>
    <w:rsid w:val="006F2014"/>
    <w:rsid w:val="00845423"/>
    <w:rsid w:val="00A91B2B"/>
    <w:rsid w:val="00B1299D"/>
    <w:rsid w:val="00B919BC"/>
    <w:rsid w:val="00BE32EC"/>
    <w:rsid w:val="00C216F9"/>
    <w:rsid w:val="00C81353"/>
    <w:rsid w:val="00D93395"/>
    <w:rsid w:val="00DD3FEC"/>
    <w:rsid w:val="00E56488"/>
    <w:rsid w:val="00EF68AD"/>
    <w:rsid w:val="00F35062"/>
    <w:rsid w:val="00F43F8E"/>
    <w:rsid w:val="00F75359"/>
    <w:rsid w:val="00F93794"/>
    <w:rsid w:val="00FA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3531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1299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2026</Words>
  <Characters>1156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*</cp:lastModifiedBy>
  <cp:revision>5</cp:revision>
  <cp:lastPrinted>2024-10-02T11:40:00Z</cp:lastPrinted>
  <dcterms:created xsi:type="dcterms:W3CDTF">2024-11-28T09:38:00Z</dcterms:created>
  <dcterms:modified xsi:type="dcterms:W3CDTF">2024-11-29T08:47:00Z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2024-10-02T10:41:45Z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1601b806-c9a8-40dc-807e-972c5c577186</vt:lpwstr>
  </property>
  <property fmtid="{D5CDD505-2E9C-101B-9397-08002B2CF9AE}" pid="8" name="MSIP_Label_defa4170-0d19-0005-0004-bc88714345d2_ContentBits">
    <vt:lpwstr>0</vt:lpwstr>
  </property>
</Properties>
</file>