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B3E5C" w14:textId="390BD049" w:rsidR="005E2CAE" w:rsidRDefault="00547D2B" w:rsidP="00547D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A043E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3D75F971" wp14:editId="4EF57163">
            <wp:extent cx="428625" cy="609600"/>
            <wp:effectExtent l="0" t="0" r="9525" b="0"/>
            <wp:docPr id="601720492" name="Рисунок 2" descr="Зображення, що містить символ, логотип, емблема, Графіка&#10;&#10;Вміст, створений ШІ,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, емблема, Графіка&#10;&#10;Вміст, створений ШІ,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95BF3" w14:textId="77777777" w:rsidR="00547D2B" w:rsidRPr="00A16E2E" w:rsidRDefault="00547D2B" w:rsidP="00547D2B">
      <w:pPr>
        <w:tabs>
          <w:tab w:val="left" w:pos="4395"/>
        </w:tabs>
        <w:spacing w:line="240" w:lineRule="auto"/>
        <w:ind w:right="-1"/>
        <w:jc w:val="center"/>
        <w:rPr>
          <w:rFonts w:ascii="Times New Roman" w:eastAsia="Times New Roman" w:hAnsi="Times New Roman"/>
          <w:b/>
          <w:sz w:val="28"/>
          <w:lang w:eastAsia="ru-RU"/>
        </w:rPr>
      </w:pPr>
      <w:r w:rsidRPr="00A16E2E">
        <w:rPr>
          <w:rFonts w:ascii="Times New Roman" w:eastAsia="Times New Roman" w:hAnsi="Times New Roman"/>
          <w:b/>
          <w:sz w:val="28"/>
          <w:lang w:eastAsia="ru-RU"/>
        </w:rPr>
        <w:t>КИЇВСЬКА МІСЬКА РАДА</w:t>
      </w:r>
    </w:p>
    <w:p w14:paraId="0F892A95" w14:textId="77777777" w:rsidR="00547D2B" w:rsidRPr="00A16E2E" w:rsidRDefault="00547D2B" w:rsidP="00547D2B">
      <w:pPr>
        <w:tabs>
          <w:tab w:val="left" w:pos="4395"/>
        </w:tabs>
        <w:spacing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6E2E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A16E2E">
        <w:rPr>
          <w:rFonts w:ascii="Times New Roman" w:eastAsia="Times New Roman" w:hAnsi="Times New Roman"/>
          <w:sz w:val="28"/>
          <w:szCs w:val="28"/>
          <w:lang w:eastAsia="ru-RU"/>
        </w:rPr>
        <w:t xml:space="preserve"> сесія </w:t>
      </w:r>
      <w:r w:rsidRPr="00A16E2E">
        <w:rPr>
          <w:rFonts w:ascii="Times New Roman" w:eastAsia="Times New Roman" w:hAnsi="Times New Roman"/>
          <w:sz w:val="28"/>
          <w:szCs w:val="28"/>
          <w:lang w:val="en-US" w:eastAsia="ru-RU"/>
        </w:rPr>
        <w:t>IX</w:t>
      </w:r>
      <w:r w:rsidRPr="00A16E2E">
        <w:rPr>
          <w:rFonts w:ascii="Times New Roman" w:eastAsia="Times New Roman" w:hAnsi="Times New Roman"/>
          <w:sz w:val="28"/>
          <w:szCs w:val="28"/>
          <w:lang w:eastAsia="ru-RU"/>
        </w:rPr>
        <w:t xml:space="preserve"> скликання</w:t>
      </w:r>
    </w:p>
    <w:p w14:paraId="1C335D8A" w14:textId="77777777" w:rsidR="00547D2B" w:rsidRPr="00A16E2E" w:rsidRDefault="00547D2B" w:rsidP="00547D2B">
      <w:pPr>
        <w:tabs>
          <w:tab w:val="left" w:pos="4395"/>
        </w:tabs>
        <w:spacing w:line="240" w:lineRule="auto"/>
        <w:ind w:right="-1"/>
        <w:jc w:val="center"/>
        <w:rPr>
          <w:rFonts w:ascii="Times New Roman" w:eastAsia="Times New Roman" w:hAnsi="Times New Roman"/>
          <w:sz w:val="20"/>
          <w:lang w:eastAsia="ru-RU"/>
        </w:rPr>
      </w:pPr>
    </w:p>
    <w:p w14:paraId="79982E94" w14:textId="77777777" w:rsidR="00547D2B" w:rsidRPr="00A16E2E" w:rsidRDefault="00547D2B" w:rsidP="00547D2B">
      <w:pPr>
        <w:tabs>
          <w:tab w:val="left" w:pos="4395"/>
        </w:tabs>
        <w:spacing w:line="240" w:lineRule="auto"/>
        <w:ind w:right="-1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A16E2E">
        <w:rPr>
          <w:rFonts w:ascii="Times New Roman" w:eastAsia="Times New Roman" w:hAnsi="Times New Roman"/>
          <w:b/>
          <w:sz w:val="32"/>
          <w:szCs w:val="32"/>
          <w:lang w:eastAsia="ru-RU"/>
        </w:rPr>
        <w:t>Р І Ш Е Н Н Я</w:t>
      </w:r>
    </w:p>
    <w:p w14:paraId="35D253EE" w14:textId="77777777" w:rsidR="006702FB" w:rsidRDefault="006702FB" w:rsidP="00547D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A67587D" w14:textId="77777777" w:rsidR="00547D2B" w:rsidRPr="00A16E2E" w:rsidRDefault="00547D2B" w:rsidP="00547D2B">
      <w:pPr>
        <w:tabs>
          <w:tab w:val="left" w:pos="4395"/>
        </w:tabs>
        <w:spacing w:line="240" w:lineRule="auto"/>
        <w:ind w:right="-1"/>
        <w:jc w:val="center"/>
        <w:rPr>
          <w:rFonts w:ascii="Times New Roman" w:eastAsia="Times New Roman" w:hAnsi="Times New Roman"/>
          <w:sz w:val="28"/>
          <w:lang w:eastAsia="ru-RU"/>
        </w:rPr>
      </w:pPr>
      <w:r w:rsidRPr="00A16E2E">
        <w:rPr>
          <w:rFonts w:ascii="Times New Roman" w:eastAsia="Times New Roman" w:hAnsi="Times New Roman"/>
          <w:sz w:val="28"/>
          <w:lang w:eastAsia="ru-RU"/>
        </w:rPr>
        <w:t>_______________                          Київ                      № _______________</w:t>
      </w:r>
    </w:p>
    <w:p w14:paraId="13E44390" w14:textId="678BAFA0" w:rsidR="005E2CAE" w:rsidRPr="00374411" w:rsidRDefault="005E2CAE" w:rsidP="005E2C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</w:t>
      </w:r>
      <w:r w:rsidRPr="00374411">
        <w:rPr>
          <w:rFonts w:ascii="Times New Roman" w:hAnsi="Times New Roman" w:cs="Times New Roman"/>
          <w:i/>
          <w:sz w:val="28"/>
          <w:szCs w:val="28"/>
          <w:lang w:val="uk-UA"/>
        </w:rPr>
        <w:t>Проєкт</w:t>
      </w:r>
    </w:p>
    <w:p w14:paraId="3700B39F" w14:textId="77777777" w:rsidR="005E2CAE" w:rsidRPr="00DB543B" w:rsidRDefault="005E2CAE" w:rsidP="005E2CA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C7AA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E3F602" wp14:editId="733AB0B3">
                <wp:simplePos x="0" y="0"/>
                <wp:positionH relativeFrom="margin">
                  <wp:posOffset>-60960</wp:posOffset>
                </wp:positionH>
                <wp:positionV relativeFrom="paragraph">
                  <wp:posOffset>161290</wp:posOffset>
                </wp:positionV>
                <wp:extent cx="3562350" cy="1352550"/>
                <wp:effectExtent l="0" t="0" r="19050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19AD8" w14:textId="22A9ED5B" w:rsidR="005E2CAE" w:rsidRPr="00AF7A2C" w:rsidRDefault="005E2CAE" w:rsidP="005E2CA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F7A2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Про здійснення державно-приватного партнерства для реалізації проєкту «Впровадження системи фіксації порушень у сфері забезпечення безпеки дорожнього руху в автоматичному </w:t>
                            </w:r>
                            <w:r w:rsidR="00B44285" w:rsidRPr="00AF7A2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режимі </w:t>
                            </w:r>
                            <w:r w:rsidRPr="00AF7A2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у місті Києві»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3F60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4.8pt;margin-top:12.7pt;width:280.5pt;height:10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" strokecolor="white [3212]">
                <v:textbox>
                  <w:txbxContent>
                    <w:p w14:paraId="6B019AD8" w14:textId="22A9ED5B" w:rsidR="005E2CAE" w:rsidRPr="00AF7A2C" w:rsidRDefault="005E2CAE" w:rsidP="005E2CAE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AF7A2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Про здійснення державно-приватного партнерства для реалізації проєкту «Впровадження системи фіксації порушень у сфері забезпечення безпеки дорожнього руху в автоматичному </w:t>
                      </w:r>
                      <w:r w:rsidR="00B44285" w:rsidRPr="00AF7A2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режимі </w:t>
                      </w:r>
                      <w:r w:rsidRPr="00AF7A2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у місті Києві»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0F7991A" w14:textId="77777777" w:rsidR="005E2CAE" w:rsidRPr="00DB543B" w:rsidRDefault="005E2CAE" w:rsidP="005E2CA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5B95915" w14:textId="77777777" w:rsidR="005E2CAE" w:rsidRPr="00DB543B" w:rsidRDefault="005E2CAE" w:rsidP="005E2CA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93CDC20" w14:textId="77777777" w:rsidR="00930115" w:rsidRPr="00B15788" w:rsidRDefault="00930115">
      <w:pPr>
        <w:rPr>
          <w:lang w:val="uk-UA"/>
        </w:rPr>
      </w:pPr>
    </w:p>
    <w:p w14:paraId="15B35DE8" w14:textId="77777777" w:rsidR="005E2CAE" w:rsidRPr="00B15788" w:rsidRDefault="005E2CAE" w:rsidP="00721AFF">
      <w:pPr>
        <w:spacing w:after="0"/>
        <w:rPr>
          <w:lang w:val="uk-UA"/>
        </w:rPr>
      </w:pPr>
    </w:p>
    <w:p w14:paraId="7DCCACCC" w14:textId="77777777" w:rsidR="00AF7A2C" w:rsidRDefault="00AF7A2C" w:rsidP="00721A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8AD372" w14:textId="2D99BBF7" w:rsidR="005E2CAE" w:rsidRPr="00721AFF" w:rsidRDefault="005E2CAE" w:rsidP="00721A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1AFF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="00A17C91" w:rsidRPr="00721AF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статті 26 </w:t>
      </w:r>
      <w:r w:rsidRPr="00721AFF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="00A17C91" w:rsidRPr="00721AFF">
        <w:rPr>
          <w:rFonts w:ascii="Times New Roman" w:eastAsia="Calibri" w:hAnsi="Times New Roman" w:cs="Times New Roman"/>
          <w:sz w:val="28"/>
          <w:szCs w:val="28"/>
          <w:lang w:val="uk-UA"/>
        </w:rPr>
        <w:t>статей</w:t>
      </w:r>
      <w:r w:rsidR="00774F1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4,</w:t>
      </w:r>
      <w:r w:rsidR="00A17C91" w:rsidRPr="00721AF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13, 15 </w:t>
      </w:r>
      <w:r w:rsidR="009F45DA" w:rsidRPr="00721AFF">
        <w:rPr>
          <w:rFonts w:ascii="Times New Roman" w:eastAsia="Calibri" w:hAnsi="Times New Roman" w:cs="Times New Roman"/>
          <w:sz w:val="28"/>
          <w:szCs w:val="28"/>
          <w:lang w:val="uk-UA"/>
        </w:rPr>
        <w:t>Закону України «Про державно-приватне партнерство</w:t>
      </w:r>
      <w:r w:rsidR="009F45DA" w:rsidRPr="00611E84">
        <w:rPr>
          <w:rFonts w:ascii="Times New Roman" w:eastAsia="Calibri" w:hAnsi="Times New Roman" w:cs="Times New Roman"/>
          <w:sz w:val="28"/>
          <w:szCs w:val="28"/>
          <w:lang w:val="uk-UA"/>
        </w:rPr>
        <w:t>»,</w:t>
      </w:r>
      <w:r w:rsidR="000E632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04FDE" w:rsidRPr="00611E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632D" w:rsidRPr="00B01893">
        <w:rPr>
          <w:rFonts w:ascii="Times New Roman" w:hAnsi="Times New Roman" w:cs="Times New Roman"/>
          <w:sz w:val="28"/>
          <w:szCs w:val="28"/>
          <w:lang w:val="uk-UA"/>
        </w:rPr>
        <w:t>підпункту 2 пункту 1 розділу Х «Перехідні положення» Закону України «Про публічно-приватне партнерство</w:t>
      </w:r>
      <w:r w:rsidR="000E632D" w:rsidRPr="00F0489E">
        <w:rPr>
          <w:rFonts w:ascii="Times New Roman" w:hAnsi="Times New Roman" w:cs="Times New Roman"/>
          <w:sz w:val="28"/>
          <w:szCs w:val="28"/>
        </w:rPr>
        <w:t>»</w:t>
      </w:r>
      <w:r w:rsidR="000E632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04FDE" w:rsidRPr="00611E84">
        <w:rPr>
          <w:rFonts w:ascii="Times New Roman" w:hAnsi="Times New Roman" w:cs="Times New Roman"/>
          <w:sz w:val="28"/>
          <w:szCs w:val="28"/>
          <w:lang w:val="uk-UA"/>
        </w:rPr>
        <w:t>Указу Президента України від 24 лютого 2022 року № 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 2102-ІХ</w:t>
      </w:r>
      <w:r w:rsidR="00304FDE" w:rsidRPr="00611E84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304FD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A17C91" w:rsidRPr="00721AFF">
        <w:rPr>
          <w:rFonts w:ascii="Times New Roman" w:hAnsi="Times New Roman" w:cs="Times New Roman"/>
          <w:sz w:val="28"/>
          <w:szCs w:val="28"/>
          <w:lang w:val="uk-UA"/>
        </w:rPr>
        <w:t>постанови Кабінету Міністрів України від 11 квітня 2011 року № 384 «Деякі питання організації здійснення державно-приватного партнерства</w:t>
      </w:r>
      <w:r w:rsidR="00A17C91" w:rsidRPr="00774F1A">
        <w:rPr>
          <w:rFonts w:ascii="Times New Roman" w:hAnsi="Times New Roman" w:cs="Times New Roman"/>
          <w:sz w:val="28"/>
          <w:szCs w:val="28"/>
          <w:lang w:val="uk-UA"/>
        </w:rPr>
        <w:t xml:space="preserve">», </w:t>
      </w:r>
      <w:r w:rsidR="00774F1A" w:rsidRPr="00C8423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 підставі висновку за результатами аналізу ефективності здійснення державно-приватного партнерства для реалізації проєкту </w:t>
      </w:r>
      <w:r w:rsidR="00774F1A" w:rsidRPr="00C84231">
        <w:rPr>
          <w:rFonts w:ascii="Times New Roman" w:hAnsi="Times New Roman" w:cs="Times New Roman"/>
          <w:sz w:val="28"/>
          <w:szCs w:val="28"/>
          <w:lang w:val="uk-UA"/>
        </w:rPr>
        <w:t xml:space="preserve">«Впровадження системи фіксації порушень у сфері забезпечення безпеки дорожнього руху в автоматичному режимі у місті Києві» </w:t>
      </w:r>
      <w:r w:rsidR="00774F1A" w:rsidRPr="00C84231">
        <w:rPr>
          <w:rFonts w:ascii="Times New Roman" w:hAnsi="Times New Roman" w:cs="Times New Roman"/>
          <w:sz w:val="28"/>
          <w:szCs w:val="28"/>
          <w:lang w:val="uk-UA"/>
        </w:rPr>
        <w:br/>
        <w:t>від 19 червня 2018 року № 001-1913</w:t>
      </w:r>
      <w:r w:rsidR="007D2B74" w:rsidRPr="00774F1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17C91" w:rsidRPr="00721A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метою</w:t>
      </w:r>
      <w:r w:rsidR="00F650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650CF" w:rsidRPr="008B64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</w:t>
      </w:r>
      <w:r w:rsidR="00A17C91" w:rsidRPr="00721A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17C91" w:rsidRPr="00721AFF">
        <w:rPr>
          <w:rFonts w:ascii="Times New Roman" w:hAnsi="Times New Roman" w:cs="Times New Roman"/>
          <w:sz w:val="28"/>
          <w:szCs w:val="28"/>
          <w:lang w:val="uk-UA"/>
        </w:rPr>
        <w:t>здійснення державно-приватного партнерства для реалізації проєкту «Впровадження системи фіксації порушень у сфері забезпечення безпеки дорожнього руху в автоматичному режимі у місті Києві»</w:t>
      </w:r>
      <w:r w:rsidR="00F650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67BF">
        <w:rPr>
          <w:rFonts w:ascii="Times New Roman" w:hAnsi="Times New Roman" w:cs="Times New Roman"/>
          <w:sz w:val="28"/>
          <w:szCs w:val="28"/>
          <w:lang w:val="uk-UA"/>
        </w:rPr>
        <w:t>в умовах</w:t>
      </w:r>
      <w:r w:rsidR="00F650CF">
        <w:rPr>
          <w:rFonts w:ascii="Times New Roman" w:hAnsi="Times New Roman" w:cs="Times New Roman"/>
          <w:sz w:val="28"/>
          <w:szCs w:val="28"/>
          <w:lang w:val="uk-UA"/>
        </w:rPr>
        <w:t xml:space="preserve"> воєнного стану в Україні</w:t>
      </w:r>
      <w:r w:rsidR="00A17C91" w:rsidRPr="00721AFF">
        <w:rPr>
          <w:rFonts w:ascii="Times New Roman" w:hAnsi="Times New Roman" w:cs="Times New Roman"/>
          <w:sz w:val="28"/>
          <w:szCs w:val="28"/>
          <w:lang w:val="uk-UA"/>
        </w:rPr>
        <w:t>, Київська міська рада</w:t>
      </w:r>
    </w:p>
    <w:p w14:paraId="6807F332" w14:textId="77777777" w:rsidR="00721AFF" w:rsidRDefault="00721AFF" w:rsidP="00721AFF">
      <w:pPr>
        <w:tabs>
          <w:tab w:val="left" w:pos="993"/>
          <w:tab w:val="left" w:pos="4962"/>
          <w:tab w:val="left" w:pos="5103"/>
        </w:tabs>
        <w:spacing w:after="0" w:line="240" w:lineRule="auto"/>
        <w:ind w:right="4959"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5A1BFF88" w14:textId="164B7659" w:rsidR="00DC660A" w:rsidRDefault="00DC660A" w:rsidP="00721AFF">
      <w:pPr>
        <w:tabs>
          <w:tab w:val="left" w:pos="993"/>
          <w:tab w:val="left" w:pos="4962"/>
          <w:tab w:val="left" w:pos="5103"/>
        </w:tabs>
        <w:spacing w:after="0" w:line="240" w:lineRule="auto"/>
        <w:ind w:right="4959"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17C91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ВИРІШИЛА:</w:t>
      </w:r>
    </w:p>
    <w:p w14:paraId="7E1FF19A" w14:textId="77777777" w:rsidR="00721AFF" w:rsidRPr="00AF7A2C" w:rsidRDefault="00721AFF" w:rsidP="008340A4">
      <w:pPr>
        <w:tabs>
          <w:tab w:val="left" w:pos="993"/>
          <w:tab w:val="left" w:pos="4962"/>
          <w:tab w:val="left" w:pos="5103"/>
        </w:tabs>
        <w:spacing w:after="0" w:line="240" w:lineRule="auto"/>
        <w:ind w:right="4959" w:firstLine="567"/>
        <w:jc w:val="both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14:paraId="13712891" w14:textId="786E3951" w:rsidR="00774F1A" w:rsidRPr="00774F1A" w:rsidRDefault="00774F1A" w:rsidP="00B246AB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143253622"/>
      <w:r w:rsidRPr="00C84231">
        <w:rPr>
          <w:rFonts w:ascii="Times New Roman" w:hAnsi="Times New Roman"/>
          <w:color w:val="000000"/>
          <w:sz w:val="28"/>
          <w:szCs w:val="28"/>
          <w:lang w:val="uk-UA"/>
        </w:rPr>
        <w:t>Визнати сферу забезпечення безпеки дорожнього руху в автоматичному режимі такою, де може застосовуватися державно-приватне партнерство щодо об’єктів комунальної власності територіальної громади міста Києва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59269CE2" w14:textId="471F3641" w:rsidR="008A187E" w:rsidRDefault="009F45DA" w:rsidP="00B246AB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17C91">
        <w:rPr>
          <w:rFonts w:ascii="Times New Roman" w:hAnsi="Times New Roman" w:cs="Times New Roman"/>
          <w:sz w:val="28"/>
          <w:szCs w:val="28"/>
          <w:lang w:val="uk-UA"/>
        </w:rPr>
        <w:lastRenderedPageBreak/>
        <w:t>Департаменту економіки та інвестицій виконавчого органу Київської міської ради (Київської міської державної адміністрації</w:t>
      </w:r>
      <w:r w:rsidRPr="00F650CF">
        <w:rPr>
          <w:rFonts w:ascii="Times New Roman" w:hAnsi="Times New Roman" w:cs="Times New Roman"/>
          <w:sz w:val="28"/>
          <w:szCs w:val="28"/>
          <w:lang w:val="uk-UA"/>
        </w:rPr>
        <w:t>)</w:t>
      </w:r>
      <w:bookmarkEnd w:id="0"/>
      <w:r w:rsidR="00A75017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1ACE16A" w14:textId="77777777" w:rsidR="005843DD" w:rsidRDefault="005843DD" w:rsidP="007470E3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BEB384" w14:textId="53262C6B" w:rsidR="00B44285" w:rsidRPr="0066248C" w:rsidRDefault="008A187E" w:rsidP="00B44285">
      <w:pPr>
        <w:pStyle w:val="a3"/>
        <w:numPr>
          <w:ilvl w:val="1"/>
          <w:numId w:val="1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1" w:name="_Hlk143253683"/>
      <w:r w:rsidR="00342009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>твор</w:t>
      </w:r>
      <w:r w:rsidR="007D2B74">
        <w:rPr>
          <w:rFonts w:ascii="Times New Roman" w:hAnsi="Times New Roman" w:cs="Times New Roman"/>
          <w:sz w:val="28"/>
          <w:szCs w:val="28"/>
          <w:lang w:val="uk-UA"/>
        </w:rPr>
        <w:t>ити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4285">
        <w:rPr>
          <w:rFonts w:ascii="Times New Roman" w:hAnsi="Times New Roman" w:cs="Times New Roman"/>
          <w:sz w:val="28"/>
          <w:szCs w:val="28"/>
          <w:lang w:val="uk-UA"/>
        </w:rPr>
        <w:t xml:space="preserve">конкурсну </w:t>
      </w:r>
      <w:r>
        <w:rPr>
          <w:rFonts w:ascii="Times New Roman" w:hAnsi="Times New Roman" w:cs="Times New Roman"/>
          <w:sz w:val="28"/>
          <w:szCs w:val="28"/>
          <w:lang w:val="uk-UA"/>
        </w:rPr>
        <w:t>комісі</w:t>
      </w:r>
      <w:r w:rsidR="007D2B74">
        <w:rPr>
          <w:rFonts w:ascii="Times New Roman" w:hAnsi="Times New Roman" w:cs="Times New Roman"/>
          <w:sz w:val="28"/>
          <w:szCs w:val="28"/>
          <w:lang w:val="uk-UA"/>
        </w:rPr>
        <w:t xml:space="preserve">ю </w:t>
      </w:r>
      <w:r>
        <w:rPr>
          <w:rFonts w:ascii="Times New Roman" w:hAnsi="Times New Roman" w:cs="Times New Roman"/>
          <w:sz w:val="28"/>
          <w:szCs w:val="28"/>
          <w:lang w:val="uk-UA"/>
        </w:rPr>
        <w:t>з питань проведення конкурсу</w:t>
      </w:r>
      <w:r w:rsidR="009143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43A3" w:rsidRPr="006F5E46">
        <w:rPr>
          <w:rFonts w:ascii="Times New Roman" w:hAnsi="Times New Roman" w:cs="Times New Roman"/>
          <w:sz w:val="28"/>
          <w:szCs w:val="28"/>
          <w:lang w:val="uk-UA"/>
        </w:rPr>
        <w:t>з визначення приватного партнера</w:t>
      </w:r>
      <w:r w:rsidR="00A75017">
        <w:rPr>
          <w:rFonts w:ascii="Times New Roman" w:hAnsi="Times New Roman" w:cs="Times New Roman"/>
          <w:sz w:val="28"/>
          <w:szCs w:val="28"/>
          <w:lang w:val="uk-UA"/>
        </w:rPr>
        <w:t xml:space="preserve"> для здійснення державно-приватного партнерства для реалізації проєкту «</w:t>
      </w:r>
      <w:r w:rsidR="00A75017" w:rsidRPr="00721AFF">
        <w:rPr>
          <w:rFonts w:ascii="Times New Roman" w:hAnsi="Times New Roman" w:cs="Times New Roman"/>
          <w:sz w:val="28"/>
          <w:szCs w:val="28"/>
          <w:lang w:val="uk-UA"/>
        </w:rPr>
        <w:t>Впровадження системи фіксації порушень у сфері забезпечення безпеки дорожнього руху в автоматичному режимі у місті Києві</w:t>
      </w:r>
      <w:r w:rsidR="00A75017">
        <w:rPr>
          <w:rFonts w:ascii="Times New Roman" w:hAnsi="Times New Roman" w:cs="Times New Roman"/>
          <w:sz w:val="28"/>
          <w:szCs w:val="28"/>
          <w:lang w:val="uk-UA"/>
        </w:rPr>
        <w:t>» та затвердити її персональний склад</w:t>
      </w:r>
      <w:r w:rsidR="00B44285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33C2C8FE" w14:textId="77777777" w:rsidR="005843DD" w:rsidRDefault="005843DD" w:rsidP="007470E3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62120A" w14:textId="3B107B04" w:rsidR="00B44285" w:rsidRDefault="005843DD" w:rsidP="00B246AB">
      <w:pPr>
        <w:pStyle w:val="a3"/>
        <w:numPr>
          <w:ilvl w:val="1"/>
          <w:numId w:val="1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42009">
        <w:rPr>
          <w:rFonts w:ascii="Times New Roman" w:hAnsi="Times New Roman" w:cs="Times New Roman"/>
          <w:color w:val="000000"/>
          <w:sz w:val="28"/>
          <w:szCs w:val="28"/>
          <w:lang w:val="uk-UA"/>
        </w:rPr>
        <w:t>З</w:t>
      </w:r>
      <w:r w:rsidR="008A187E">
        <w:rPr>
          <w:rFonts w:ascii="Times New Roman" w:hAnsi="Times New Roman" w:cs="Times New Roman"/>
          <w:sz w:val="28"/>
          <w:szCs w:val="28"/>
          <w:lang w:val="uk-UA"/>
        </w:rPr>
        <w:t>атверд</w:t>
      </w:r>
      <w:r w:rsidR="007D2B74">
        <w:rPr>
          <w:rFonts w:ascii="Times New Roman" w:hAnsi="Times New Roman" w:cs="Times New Roman"/>
          <w:sz w:val="28"/>
          <w:szCs w:val="28"/>
          <w:lang w:val="uk-UA"/>
        </w:rPr>
        <w:t xml:space="preserve">ити </w:t>
      </w:r>
      <w:r w:rsidR="008A187E">
        <w:rPr>
          <w:rFonts w:ascii="Times New Roman" w:hAnsi="Times New Roman" w:cs="Times New Roman"/>
          <w:sz w:val="28"/>
          <w:szCs w:val="28"/>
          <w:lang w:val="uk-UA"/>
        </w:rPr>
        <w:t>положення про</w:t>
      </w:r>
      <w:r w:rsidR="00B44285">
        <w:rPr>
          <w:rFonts w:ascii="Times New Roman" w:hAnsi="Times New Roman" w:cs="Times New Roman"/>
          <w:sz w:val="28"/>
          <w:szCs w:val="28"/>
          <w:lang w:val="uk-UA"/>
        </w:rPr>
        <w:t xml:space="preserve"> конкурсну</w:t>
      </w:r>
      <w:r w:rsidR="008A187E">
        <w:rPr>
          <w:rFonts w:ascii="Times New Roman" w:hAnsi="Times New Roman" w:cs="Times New Roman"/>
          <w:sz w:val="28"/>
          <w:szCs w:val="28"/>
          <w:lang w:val="uk-UA"/>
        </w:rPr>
        <w:t xml:space="preserve"> комісію</w:t>
      </w:r>
      <w:r w:rsidR="00161795" w:rsidRPr="0047710C">
        <w:rPr>
          <w:rFonts w:ascii="Times New Roman" w:hAnsi="Times New Roman" w:cs="Times New Roman"/>
          <w:sz w:val="28"/>
          <w:szCs w:val="28"/>
        </w:rPr>
        <w:t xml:space="preserve"> </w:t>
      </w:r>
      <w:r w:rsidR="00161795">
        <w:rPr>
          <w:rFonts w:ascii="Times New Roman" w:hAnsi="Times New Roman" w:cs="Times New Roman"/>
          <w:sz w:val="28"/>
          <w:szCs w:val="28"/>
          <w:lang w:val="uk-UA"/>
        </w:rPr>
        <w:t xml:space="preserve">з питань проведення конкурсу </w:t>
      </w:r>
      <w:r w:rsidR="00161795" w:rsidRPr="006F5E46">
        <w:rPr>
          <w:rFonts w:ascii="Times New Roman" w:hAnsi="Times New Roman" w:cs="Times New Roman"/>
          <w:sz w:val="28"/>
          <w:szCs w:val="28"/>
          <w:lang w:val="uk-UA"/>
        </w:rPr>
        <w:t>з визначення приватного партнера</w:t>
      </w:r>
      <w:r w:rsidR="00161795">
        <w:rPr>
          <w:rFonts w:ascii="Times New Roman" w:hAnsi="Times New Roman" w:cs="Times New Roman"/>
          <w:sz w:val="28"/>
          <w:szCs w:val="28"/>
          <w:lang w:val="uk-UA"/>
        </w:rPr>
        <w:t xml:space="preserve"> для здійснення державно-приватного партнерства для реалізації проєкту «</w:t>
      </w:r>
      <w:r w:rsidR="00161795" w:rsidRPr="00721AFF">
        <w:rPr>
          <w:rFonts w:ascii="Times New Roman" w:hAnsi="Times New Roman" w:cs="Times New Roman"/>
          <w:sz w:val="28"/>
          <w:szCs w:val="28"/>
          <w:lang w:val="uk-UA"/>
        </w:rPr>
        <w:t>Впровадження системи фіксації порушень у сфері забезпечення безпеки дорожнього руху в автоматичному режимі у місті Києві</w:t>
      </w:r>
      <w:r w:rsidR="0016179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7470E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30530F2" w14:textId="486A479E" w:rsidR="008A187E" w:rsidRPr="00B246AB" w:rsidRDefault="008A187E" w:rsidP="007470E3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6C8E7F" w14:textId="0212308C" w:rsidR="00B44285" w:rsidRDefault="008A187E" w:rsidP="00B246AB">
      <w:pPr>
        <w:pStyle w:val="a3"/>
        <w:numPr>
          <w:ilvl w:val="1"/>
          <w:numId w:val="1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46AB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>алуч</w:t>
      </w:r>
      <w:r w:rsidR="007D2B74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="00B442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562C">
        <w:rPr>
          <w:rFonts w:ascii="Times New Roman" w:hAnsi="Times New Roman" w:cs="Times New Roman"/>
          <w:sz w:val="28"/>
          <w:szCs w:val="28"/>
          <w:lang w:val="uk-UA"/>
        </w:rPr>
        <w:t xml:space="preserve">радника для підготовки проєкту </w:t>
      </w:r>
      <w:r w:rsidR="00B44285">
        <w:rPr>
          <w:rFonts w:ascii="Times New Roman" w:hAnsi="Times New Roman" w:cs="Times New Roman"/>
          <w:sz w:val="28"/>
          <w:szCs w:val="28"/>
          <w:lang w:val="uk-UA"/>
        </w:rPr>
        <w:t>на конкурсних засадах</w:t>
      </w:r>
      <w:r w:rsidR="00D86925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Порядку залучення радників для підготовки проекту, що здійснюється на умовах концесії, затвердженого постановою Кабінету Міністрів України від 0</w:t>
      </w:r>
      <w:r w:rsidR="0066248C">
        <w:rPr>
          <w:rFonts w:ascii="Times New Roman" w:hAnsi="Times New Roman" w:cs="Times New Roman"/>
          <w:sz w:val="28"/>
          <w:szCs w:val="28"/>
          <w:lang w:val="uk-UA"/>
        </w:rPr>
        <w:t>9 жовтня 2020 року № 950.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B3C66EA" w14:textId="527ADCAF" w:rsidR="008A187E" w:rsidRDefault="008A187E" w:rsidP="007470E3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97D41C5" w14:textId="4F7CC4AE" w:rsidR="00342009" w:rsidRDefault="008A187E" w:rsidP="00B246AB">
      <w:pPr>
        <w:pStyle w:val="a3"/>
        <w:numPr>
          <w:ilvl w:val="1"/>
          <w:numId w:val="1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Hlk146118607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46AB">
        <w:rPr>
          <w:rFonts w:ascii="Times New Roman" w:hAnsi="Times New Roman" w:cs="Times New Roman"/>
          <w:sz w:val="28"/>
          <w:szCs w:val="28"/>
          <w:lang w:val="uk-UA"/>
        </w:rPr>
        <w:t>Залу</w:t>
      </w:r>
      <w:r w:rsidR="007D2B74">
        <w:rPr>
          <w:rFonts w:ascii="Times New Roman" w:hAnsi="Times New Roman" w:cs="Times New Roman"/>
          <w:sz w:val="28"/>
          <w:szCs w:val="28"/>
          <w:lang w:val="uk-UA"/>
        </w:rPr>
        <w:t>чити</w:t>
      </w:r>
      <w:r w:rsidR="00A7501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246AB" w:rsidRPr="00B246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127E" w:rsidRPr="00D86925">
        <w:rPr>
          <w:rFonts w:ascii="Times New Roman" w:hAnsi="Times New Roman" w:cs="Times New Roman"/>
          <w:sz w:val="28"/>
          <w:szCs w:val="28"/>
          <w:lang w:val="uk-UA"/>
        </w:rPr>
        <w:t xml:space="preserve">у разі </w:t>
      </w:r>
      <w:r w:rsidR="00A75017">
        <w:rPr>
          <w:rFonts w:ascii="Times New Roman" w:hAnsi="Times New Roman" w:cs="Times New Roman"/>
          <w:sz w:val="28"/>
          <w:szCs w:val="28"/>
          <w:lang w:val="uk-UA"/>
        </w:rPr>
        <w:t xml:space="preserve">потреби, </w:t>
      </w:r>
      <w:r w:rsidR="00B246AB">
        <w:rPr>
          <w:rFonts w:ascii="Times New Roman" w:hAnsi="Times New Roman" w:cs="Times New Roman"/>
          <w:sz w:val="28"/>
          <w:szCs w:val="28"/>
          <w:lang w:val="uk-UA"/>
        </w:rPr>
        <w:t xml:space="preserve">до роботи </w:t>
      </w:r>
      <w:r w:rsidR="00B44285">
        <w:rPr>
          <w:rFonts w:ascii="Times New Roman" w:hAnsi="Times New Roman" w:cs="Times New Roman"/>
          <w:sz w:val="28"/>
          <w:szCs w:val="28"/>
          <w:lang w:val="uk-UA"/>
        </w:rPr>
        <w:t xml:space="preserve">конкурсної </w:t>
      </w:r>
      <w:r w:rsidR="00B246AB">
        <w:rPr>
          <w:rFonts w:ascii="Times New Roman" w:hAnsi="Times New Roman" w:cs="Times New Roman"/>
          <w:sz w:val="28"/>
          <w:szCs w:val="28"/>
          <w:lang w:val="uk-UA"/>
        </w:rPr>
        <w:t>комісії</w:t>
      </w:r>
      <w:r w:rsidR="00161795">
        <w:rPr>
          <w:rFonts w:ascii="Times New Roman" w:hAnsi="Times New Roman" w:cs="Times New Roman"/>
          <w:sz w:val="28"/>
          <w:szCs w:val="28"/>
          <w:lang w:val="uk-UA"/>
        </w:rPr>
        <w:t>, утвореної відповідно до підпункту 1.1 цього пункту,</w:t>
      </w:r>
      <w:r w:rsidR="00B246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71D6">
        <w:rPr>
          <w:rFonts w:ascii="Times New Roman" w:hAnsi="Times New Roman" w:cs="Times New Roman"/>
          <w:sz w:val="28"/>
          <w:szCs w:val="28"/>
          <w:lang w:val="uk-UA"/>
        </w:rPr>
        <w:t xml:space="preserve">незалежних експертів з правом дорадчого голосу, </w:t>
      </w:r>
      <w:r w:rsidR="00247C63">
        <w:rPr>
          <w:rFonts w:ascii="Times New Roman" w:hAnsi="Times New Roman" w:cs="Times New Roman"/>
          <w:sz w:val="28"/>
          <w:szCs w:val="28"/>
          <w:lang w:val="uk-UA"/>
        </w:rPr>
        <w:t>на конкурсних засадах в установленому порядку</w:t>
      </w:r>
      <w:r w:rsidR="00304FD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B71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 підставі договору</w:t>
      </w:r>
      <w:r w:rsidR="00247C6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bookmarkEnd w:id="2"/>
    <w:p w14:paraId="33FFCBDA" w14:textId="77777777" w:rsidR="00247C63" w:rsidRDefault="00247C63" w:rsidP="007470E3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EBB7D4" w14:textId="00923270" w:rsidR="00631E1A" w:rsidRDefault="00B246AB" w:rsidP="00631E1A">
      <w:pPr>
        <w:pStyle w:val="a3"/>
        <w:numPr>
          <w:ilvl w:val="1"/>
          <w:numId w:val="1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5017">
        <w:rPr>
          <w:rFonts w:ascii="Times New Roman" w:hAnsi="Times New Roman" w:cs="Times New Roman"/>
          <w:sz w:val="28"/>
          <w:szCs w:val="28"/>
          <w:lang w:val="uk-UA"/>
        </w:rPr>
        <w:t xml:space="preserve">Надавати </w:t>
      </w:r>
      <w:r w:rsidR="00A75017" w:rsidRPr="008B64FA">
        <w:rPr>
          <w:rFonts w:ascii="Times New Roman" w:hAnsi="Times New Roman" w:cs="Times New Roman"/>
          <w:sz w:val="28"/>
          <w:szCs w:val="28"/>
          <w:lang w:val="uk-UA"/>
        </w:rPr>
        <w:t xml:space="preserve">в установленому порядку </w:t>
      </w:r>
      <w:r w:rsidR="00A75017">
        <w:rPr>
          <w:rFonts w:ascii="Times New Roman" w:hAnsi="Times New Roman" w:cs="Times New Roman"/>
          <w:sz w:val="28"/>
          <w:szCs w:val="28"/>
          <w:lang w:val="uk-UA"/>
        </w:rPr>
        <w:t xml:space="preserve">згоду, у разі потреби, на зміну складу об’єднань юридичних осіб (резидентів та/або нерезидентів), які беруть участь у конкурсі на підставі договору про співпрацю, після завершення попереднього відбору і до моменту подання конкурсної </w:t>
      </w:r>
      <w:r w:rsidR="00A75017" w:rsidRPr="008340A4">
        <w:rPr>
          <w:rFonts w:ascii="Times New Roman" w:hAnsi="Times New Roman" w:cs="Times New Roman"/>
          <w:sz w:val="28"/>
          <w:szCs w:val="28"/>
          <w:lang w:val="uk-UA"/>
        </w:rPr>
        <w:t>пропозиції.</w:t>
      </w:r>
    </w:p>
    <w:p w14:paraId="047A0FB8" w14:textId="77777777" w:rsidR="00161795" w:rsidRPr="0047710C" w:rsidRDefault="00161795" w:rsidP="0047710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13355675" w14:textId="7A82EAFF" w:rsidR="00631E1A" w:rsidRPr="0047710C" w:rsidRDefault="00161795" w:rsidP="0047710C">
      <w:pPr>
        <w:pStyle w:val="a3"/>
        <w:numPr>
          <w:ilvl w:val="1"/>
          <w:numId w:val="1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1E1A" w:rsidRPr="0047710C">
        <w:rPr>
          <w:rFonts w:ascii="Times New Roman" w:hAnsi="Times New Roman" w:cs="Times New Roman"/>
          <w:sz w:val="28"/>
          <w:szCs w:val="28"/>
          <w:lang w:val="uk-UA"/>
        </w:rPr>
        <w:t xml:space="preserve">Передбачати в конкурсній документації обмеження щодо участі (прямо або опосередковано) учасників об’єднання юридичних осіб (резидентів та/або нерезидентів) в інших об’єднаннях, які беруть участь в одному і тому самому конкурсі. </w:t>
      </w:r>
    </w:p>
    <w:p w14:paraId="2E40BA76" w14:textId="77777777" w:rsidR="00A75017" w:rsidRPr="007470E3" w:rsidRDefault="00A75017" w:rsidP="007470E3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BC209E3" w14:textId="0B7E2895" w:rsidR="00247C63" w:rsidRPr="00A75017" w:rsidRDefault="00A75017" w:rsidP="00A75017">
      <w:pPr>
        <w:pStyle w:val="a3"/>
        <w:numPr>
          <w:ilvl w:val="1"/>
          <w:numId w:val="1"/>
        </w:numPr>
        <w:tabs>
          <w:tab w:val="left" w:pos="993"/>
        </w:tabs>
        <w:spacing w:line="240" w:lineRule="auto"/>
        <w:ind w:left="0" w:firstLine="567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46AB">
        <w:rPr>
          <w:rFonts w:ascii="Times New Roman" w:hAnsi="Times New Roman" w:cs="Times New Roman"/>
          <w:sz w:val="28"/>
          <w:szCs w:val="28"/>
          <w:lang w:val="uk-UA"/>
        </w:rPr>
        <w:t>Затверд</w:t>
      </w:r>
      <w:r w:rsidR="007D2B74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="00B246AB">
        <w:rPr>
          <w:rFonts w:ascii="Times New Roman" w:hAnsi="Times New Roman" w:cs="Times New Roman"/>
          <w:sz w:val="28"/>
          <w:szCs w:val="28"/>
          <w:lang w:val="uk-UA"/>
        </w:rPr>
        <w:t xml:space="preserve"> рішення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>конкурсної комісії</w:t>
      </w:r>
      <w:r w:rsidR="00161795">
        <w:rPr>
          <w:rFonts w:ascii="Times New Roman" w:hAnsi="Times New Roman" w:cs="Times New Roman"/>
          <w:sz w:val="28"/>
          <w:szCs w:val="28"/>
          <w:lang w:val="uk-UA"/>
        </w:rPr>
        <w:t>, утвореної відповідно до підпункту 1.1 цього пункту,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46AB">
        <w:rPr>
          <w:rFonts w:ascii="Times New Roman" w:hAnsi="Times New Roman" w:cs="Times New Roman"/>
          <w:sz w:val="28"/>
          <w:szCs w:val="28"/>
          <w:lang w:val="uk-UA"/>
        </w:rPr>
        <w:t xml:space="preserve">про допущення (недопущення) претендентів до участі </w:t>
      </w:r>
      <w:r w:rsidR="00E2127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246AB">
        <w:rPr>
          <w:rFonts w:ascii="Times New Roman" w:hAnsi="Times New Roman" w:cs="Times New Roman"/>
          <w:sz w:val="28"/>
          <w:szCs w:val="28"/>
          <w:lang w:val="uk-UA"/>
        </w:rPr>
        <w:t xml:space="preserve"> конкурсі з визначення приватного</w:t>
      </w:r>
      <w:r w:rsidR="00E2127E">
        <w:rPr>
          <w:rFonts w:ascii="Times New Roman" w:hAnsi="Times New Roman" w:cs="Times New Roman"/>
          <w:sz w:val="28"/>
          <w:szCs w:val="28"/>
          <w:lang w:val="uk-UA"/>
        </w:rPr>
        <w:t xml:space="preserve"> партнера</w:t>
      </w:r>
      <w:r w:rsidR="00133DA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61795">
        <w:rPr>
          <w:rFonts w:ascii="Times New Roman" w:hAnsi="Times New Roman" w:cs="Times New Roman"/>
          <w:sz w:val="28"/>
          <w:szCs w:val="28"/>
          <w:lang w:val="uk-UA"/>
        </w:rPr>
        <w:t xml:space="preserve">визначене </w:t>
      </w:r>
      <w:r w:rsidR="00133DAE">
        <w:rPr>
          <w:rFonts w:ascii="Times New Roman" w:hAnsi="Times New Roman" w:cs="Times New Roman"/>
          <w:sz w:val="28"/>
          <w:szCs w:val="28"/>
          <w:lang w:val="uk-UA"/>
        </w:rPr>
        <w:t xml:space="preserve">у протоколі </w:t>
      </w:r>
      <w:r w:rsidR="00161795">
        <w:rPr>
          <w:rFonts w:ascii="Times New Roman" w:hAnsi="Times New Roman" w:cs="Times New Roman"/>
          <w:sz w:val="28"/>
          <w:szCs w:val="28"/>
          <w:lang w:val="uk-UA"/>
        </w:rPr>
        <w:t xml:space="preserve">цієї </w:t>
      </w:r>
      <w:r w:rsidR="00133DAE">
        <w:rPr>
          <w:rFonts w:ascii="Times New Roman" w:hAnsi="Times New Roman" w:cs="Times New Roman"/>
          <w:sz w:val="28"/>
          <w:szCs w:val="28"/>
          <w:lang w:val="uk-UA"/>
        </w:rPr>
        <w:t>конкурсної комісії</w:t>
      </w:r>
      <w:r w:rsidR="00247C6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226A5B5" w14:textId="33CF4B29" w:rsidR="007D2B74" w:rsidRDefault="007D2B74" w:rsidP="0066248C">
      <w:pPr>
        <w:pStyle w:val="a3"/>
        <w:tabs>
          <w:tab w:val="left" w:pos="993"/>
        </w:tabs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1ED2FAF" w14:textId="1E1BE863" w:rsidR="00133DAE" w:rsidRDefault="00B246AB" w:rsidP="00B246AB">
      <w:pPr>
        <w:pStyle w:val="a3"/>
        <w:numPr>
          <w:ilvl w:val="1"/>
          <w:numId w:val="1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3" w:name="_Hlk145666098"/>
      <w:r w:rsidR="00247C63">
        <w:rPr>
          <w:rFonts w:ascii="Times New Roman" w:hAnsi="Times New Roman" w:cs="Times New Roman"/>
          <w:sz w:val="28"/>
          <w:szCs w:val="28"/>
          <w:lang w:val="uk-UA"/>
        </w:rPr>
        <w:t xml:space="preserve">Подати </w:t>
      </w:r>
      <w:r w:rsidR="00EF3EEF">
        <w:rPr>
          <w:rFonts w:ascii="Times New Roman" w:hAnsi="Times New Roman" w:cs="Times New Roman"/>
          <w:sz w:val="28"/>
          <w:szCs w:val="28"/>
          <w:lang w:val="uk-UA"/>
        </w:rPr>
        <w:t xml:space="preserve">на затвердження Київській міській раді </w:t>
      </w:r>
      <w:r w:rsidR="00161795">
        <w:rPr>
          <w:rFonts w:ascii="Times New Roman" w:hAnsi="Times New Roman" w:cs="Times New Roman"/>
          <w:sz w:val="28"/>
          <w:szCs w:val="28"/>
          <w:lang w:val="uk-UA"/>
        </w:rPr>
        <w:t xml:space="preserve">конкурсну </w:t>
      </w:r>
      <w:r w:rsidR="00161795" w:rsidRPr="008340A4">
        <w:rPr>
          <w:rFonts w:ascii="Times New Roman" w:hAnsi="Times New Roman" w:cs="Times New Roman"/>
          <w:sz w:val="28"/>
          <w:szCs w:val="28"/>
          <w:lang w:val="uk-UA"/>
        </w:rPr>
        <w:t>документацію</w:t>
      </w:r>
      <w:r w:rsidR="0016179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F3EEF">
        <w:rPr>
          <w:rFonts w:ascii="Times New Roman" w:hAnsi="Times New Roman" w:cs="Times New Roman"/>
          <w:sz w:val="28"/>
          <w:szCs w:val="28"/>
          <w:lang w:val="uk-UA"/>
        </w:rPr>
        <w:t xml:space="preserve">розроблену </w:t>
      </w:r>
      <w:r w:rsidR="00133DAE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8340A4">
        <w:rPr>
          <w:rFonts w:ascii="Times New Roman" w:hAnsi="Times New Roman" w:cs="Times New Roman"/>
          <w:sz w:val="28"/>
          <w:szCs w:val="28"/>
          <w:lang w:val="uk-UA"/>
        </w:rPr>
        <w:t>порядку та у строки</w:t>
      </w:r>
      <w:r w:rsidR="007470E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340A4">
        <w:rPr>
          <w:rFonts w:ascii="Times New Roman" w:hAnsi="Times New Roman" w:cs="Times New Roman"/>
          <w:sz w:val="28"/>
          <w:szCs w:val="28"/>
          <w:lang w:val="uk-UA"/>
        </w:rPr>
        <w:t xml:space="preserve"> визначені законодавством</w:t>
      </w:r>
      <w:r w:rsidR="008340A4" w:rsidRPr="008340A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33D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23D5884" w14:textId="77777777" w:rsidR="00247C63" w:rsidRDefault="00247C63" w:rsidP="0066248C">
      <w:pPr>
        <w:pStyle w:val="a3"/>
        <w:tabs>
          <w:tab w:val="left" w:pos="993"/>
        </w:tabs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627578" w14:textId="77777777" w:rsidR="00AF7A2C" w:rsidRPr="00A17C91" w:rsidRDefault="00AF7A2C" w:rsidP="0066248C">
      <w:pPr>
        <w:pStyle w:val="a3"/>
        <w:tabs>
          <w:tab w:val="left" w:pos="993"/>
        </w:tabs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1"/>
    <w:bookmarkEnd w:id="3"/>
    <w:p w14:paraId="05487249" w14:textId="0F077E2F" w:rsidR="000E632D" w:rsidRPr="000E632D" w:rsidRDefault="000E632D" w:rsidP="00774F1A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1893">
        <w:rPr>
          <w:rFonts w:ascii="Times New Roman" w:hAnsi="Times New Roman" w:cs="Times New Roman"/>
          <w:sz w:val="28"/>
          <w:szCs w:val="28"/>
          <w:lang w:val="uk-UA"/>
        </w:rPr>
        <w:lastRenderedPageBreak/>
        <w:t>Уповноважити Київського міського голову на підписання договору державно-приватного партнерства для реалізації проєкту «Впровадження системи фіксації порушень у сфері забезпечення безпеки дорожнього руху в автоматичному режимі у місті Києві</w:t>
      </w:r>
      <w:r w:rsidRPr="000E632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ABE742F" w14:textId="77777777" w:rsidR="000E632D" w:rsidRPr="00B01893" w:rsidRDefault="000E632D" w:rsidP="00B01893">
      <w:pPr>
        <w:pStyle w:val="a3"/>
        <w:tabs>
          <w:tab w:val="left" w:pos="993"/>
        </w:tabs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66D745" w14:textId="0C21BC7B" w:rsidR="00774F1A" w:rsidRDefault="00774F1A" w:rsidP="00774F1A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4231">
        <w:rPr>
          <w:rFonts w:ascii="Times New Roman" w:hAnsi="Times New Roman"/>
          <w:color w:val="000000"/>
          <w:sz w:val="28"/>
          <w:szCs w:val="28"/>
          <w:lang w:val="uk-UA"/>
        </w:rPr>
        <w:t xml:space="preserve">Визнати таким, що втратило чинність, рішення Київської міської ради від 6 лютого 2020 року № 2/8172 «Про здійснення державно-приватного партнерства для реалізації проєкту </w:t>
      </w:r>
      <w:r w:rsidRPr="00C84231">
        <w:rPr>
          <w:rFonts w:ascii="Times New Roman" w:hAnsi="Times New Roman"/>
          <w:sz w:val="28"/>
          <w:szCs w:val="28"/>
          <w:lang w:val="uk-UA"/>
        </w:rPr>
        <w:t>«Впровадження системи фіксації порушень у сфері забезпечення безпеки дорожнього руху в автоматичному режимі у місті Києві</w:t>
      </w:r>
      <w:r w:rsidR="00212D7A">
        <w:rPr>
          <w:rFonts w:ascii="Times New Roman" w:hAnsi="Times New Roman"/>
          <w:sz w:val="28"/>
          <w:szCs w:val="28"/>
          <w:lang w:val="uk-UA"/>
        </w:rPr>
        <w:t>».</w:t>
      </w:r>
    </w:p>
    <w:p w14:paraId="30BF1414" w14:textId="4965DB8B" w:rsidR="00631E1A" w:rsidRDefault="00631E1A" w:rsidP="00C84231">
      <w:pPr>
        <w:pStyle w:val="a3"/>
        <w:tabs>
          <w:tab w:val="left" w:pos="993"/>
        </w:tabs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623A72" w14:textId="17E7C00B" w:rsidR="00DC660A" w:rsidRDefault="00DC660A" w:rsidP="00B246AB">
      <w:pPr>
        <w:pStyle w:val="a3"/>
        <w:numPr>
          <w:ilvl w:val="0"/>
          <w:numId w:val="1"/>
        </w:numPr>
        <w:tabs>
          <w:tab w:val="left" w:pos="993"/>
        </w:tabs>
        <w:spacing w:before="24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17C91">
        <w:rPr>
          <w:rFonts w:ascii="Times New Roman" w:hAnsi="Times New Roman" w:cs="Times New Roman"/>
          <w:sz w:val="28"/>
          <w:szCs w:val="28"/>
          <w:lang w:val="uk-UA"/>
        </w:rPr>
        <w:t>Оприлюднити це рішення</w:t>
      </w:r>
      <w:r w:rsidR="00696196" w:rsidRPr="00A17C91">
        <w:rPr>
          <w:rFonts w:ascii="Times New Roman" w:hAnsi="Times New Roman" w:cs="Times New Roman"/>
          <w:sz w:val="28"/>
          <w:szCs w:val="28"/>
          <w:lang w:val="uk-UA"/>
        </w:rPr>
        <w:t xml:space="preserve"> в установленому порядку</w:t>
      </w:r>
      <w:r w:rsidRPr="00A17C9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B4B8671" w14:textId="77777777" w:rsidR="00247C63" w:rsidRPr="00A17C91" w:rsidRDefault="00247C63" w:rsidP="007470E3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602E19" w14:textId="0AB55230" w:rsidR="00DC660A" w:rsidRPr="00A17C91" w:rsidRDefault="00DC660A" w:rsidP="00B246AB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17C91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транспорту, зв’язку та реклами.</w:t>
      </w:r>
    </w:p>
    <w:p w14:paraId="24C096F6" w14:textId="77777777" w:rsidR="00DC660A" w:rsidRDefault="00DC660A" w:rsidP="00DC660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26CD47" w14:textId="23064932" w:rsidR="00DC660A" w:rsidRDefault="00DC660A" w:rsidP="00DC660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17C91">
        <w:rPr>
          <w:rFonts w:ascii="Times New Roman" w:hAnsi="Times New Roman" w:cs="Times New Roman"/>
          <w:sz w:val="28"/>
          <w:szCs w:val="28"/>
          <w:lang w:val="uk-UA"/>
        </w:rPr>
        <w:t>Київський міський голова                                                          Віталій КЛИЧКО</w:t>
      </w:r>
    </w:p>
    <w:p w14:paraId="0A95D0B2" w14:textId="1E76AB92" w:rsidR="005E0886" w:rsidRDefault="005E0886" w:rsidP="00DC660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9A0D0E3" w14:textId="397A6DEE" w:rsidR="00161795" w:rsidRDefault="00161795" w:rsidP="00DC660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8D818A8" w14:textId="0536ACAB" w:rsidR="00161795" w:rsidRDefault="00161795" w:rsidP="00DC660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D8AC21D" w14:textId="6F458988" w:rsidR="00161795" w:rsidRDefault="00161795" w:rsidP="00DC660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9BA0CAF" w14:textId="51856D2A" w:rsidR="00161795" w:rsidRDefault="00161795" w:rsidP="00DC660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6B9CB10" w14:textId="20AFE062" w:rsidR="00161795" w:rsidRDefault="00161795" w:rsidP="00DC660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63FD297" w14:textId="297EAD2B" w:rsidR="00161795" w:rsidRDefault="00161795" w:rsidP="00DC660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BC61AF1" w14:textId="7A0484F6" w:rsidR="00161795" w:rsidRDefault="00161795" w:rsidP="00DC660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A6DC37C" w14:textId="7FF13818" w:rsidR="00161795" w:rsidRDefault="00161795" w:rsidP="00DC660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401FEEE" w14:textId="3B9DE75F" w:rsidR="00161795" w:rsidRDefault="00161795" w:rsidP="00DC660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3C20B78" w14:textId="363EB9E9" w:rsidR="00161795" w:rsidRDefault="00161795" w:rsidP="00DC660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F6EE5C8" w14:textId="7C71DDBA" w:rsidR="00161795" w:rsidRDefault="00161795" w:rsidP="00DC660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75431FD" w14:textId="340E95D8" w:rsidR="00161795" w:rsidRDefault="00161795" w:rsidP="00DC660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E975EA1" w14:textId="00161431" w:rsidR="00161795" w:rsidRDefault="00161795" w:rsidP="00DC660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A115D23" w14:textId="372EF08B" w:rsidR="00161795" w:rsidRDefault="00161795" w:rsidP="00DC660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ECECA08" w14:textId="7E295DF5" w:rsidR="00161795" w:rsidRDefault="00161795" w:rsidP="00DC660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05C3F4A" w14:textId="1DF4EE67" w:rsidR="00161795" w:rsidRDefault="00161795" w:rsidP="00DC660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7433913" w14:textId="77777777" w:rsidR="00547D2B" w:rsidRPr="0023345E" w:rsidRDefault="00547D2B" w:rsidP="00547D2B">
      <w:pPr>
        <w:spacing w:line="240" w:lineRule="auto"/>
        <w:ind w:left="-426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23345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tbl>
      <w:tblPr>
        <w:tblW w:w="9998" w:type="dxa"/>
        <w:tblInd w:w="-426" w:type="dxa"/>
        <w:tblLook w:val="04A0" w:firstRow="1" w:lastRow="0" w:firstColumn="1" w:lastColumn="0" w:noHBand="0" w:noVBand="1"/>
      </w:tblPr>
      <w:tblGrid>
        <w:gridCol w:w="6571"/>
        <w:gridCol w:w="3427"/>
      </w:tblGrid>
      <w:tr w:rsidR="00547D2B" w:rsidRPr="0023345E" w14:paraId="1229218E" w14:textId="77777777" w:rsidTr="00443904">
        <w:trPr>
          <w:trHeight w:val="884"/>
        </w:trPr>
        <w:tc>
          <w:tcPr>
            <w:tcW w:w="6571" w:type="dxa"/>
          </w:tcPr>
          <w:p w14:paraId="5E451AD5" w14:textId="517B8BB2" w:rsidR="00547D2B" w:rsidRPr="0023345E" w:rsidRDefault="00547D2B" w:rsidP="00547D2B">
            <w:pPr>
              <w:spacing w:before="240" w:line="240" w:lineRule="auto"/>
              <w:ind w:right="351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2334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з питань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транспорту, зв’язку та реклами</w:t>
            </w:r>
          </w:p>
        </w:tc>
        <w:tc>
          <w:tcPr>
            <w:tcW w:w="3427" w:type="dxa"/>
            <w:vAlign w:val="bottom"/>
          </w:tcPr>
          <w:p w14:paraId="1C2352B8" w14:textId="020CA749" w:rsidR="00547D2B" w:rsidRPr="0023345E" w:rsidRDefault="00547D2B" w:rsidP="00AF7A2C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A2C" w:rsidRPr="0023345E" w14:paraId="1702B32D" w14:textId="77777777" w:rsidTr="00443904">
        <w:trPr>
          <w:trHeight w:val="624"/>
        </w:trPr>
        <w:tc>
          <w:tcPr>
            <w:tcW w:w="6571" w:type="dxa"/>
          </w:tcPr>
          <w:p w14:paraId="22E3B4B0" w14:textId="77777777" w:rsidR="00AF7A2C" w:rsidRPr="0023345E" w:rsidRDefault="00AF7A2C" w:rsidP="00D4519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2334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427" w:type="dxa"/>
            <w:vAlign w:val="bottom"/>
          </w:tcPr>
          <w:p w14:paraId="14979A2F" w14:textId="43076716" w:rsidR="00AF7A2C" w:rsidRPr="0023345E" w:rsidRDefault="00AF7A2C" w:rsidP="00AF7A2C">
            <w:pPr>
              <w:spacing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547D2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Олексій ОКОПНИЙ</w:t>
            </w:r>
          </w:p>
        </w:tc>
      </w:tr>
    </w:tbl>
    <w:p w14:paraId="50CAC9E2" w14:textId="77777777" w:rsidR="00547D2B" w:rsidRPr="0023345E" w:rsidRDefault="00547D2B" w:rsidP="00547D2B">
      <w:pPr>
        <w:spacing w:line="240" w:lineRule="auto"/>
        <w:rPr>
          <w:rFonts w:ascii="Times New Roman" w:eastAsia="Times New Roman" w:hAnsi="Times New Roman"/>
          <w:b/>
          <w:bCs/>
          <w:snapToGrid w:val="0"/>
          <w:color w:val="000000"/>
          <w:sz w:val="28"/>
          <w:szCs w:val="28"/>
          <w:lang w:val="uk-UA" w:eastAsia="uk-UA"/>
        </w:rPr>
      </w:pPr>
    </w:p>
    <w:p w14:paraId="0EAFB42D" w14:textId="77777777" w:rsidR="00547D2B" w:rsidRPr="0023345E" w:rsidRDefault="00547D2B" w:rsidP="00547D2B">
      <w:pPr>
        <w:spacing w:line="240" w:lineRule="auto"/>
        <w:ind w:left="-426"/>
        <w:rPr>
          <w:rFonts w:ascii="Times New Roman" w:eastAsia="Times New Roman" w:hAnsi="Times New Roman"/>
          <w:b/>
          <w:bCs/>
          <w:snapToGrid w:val="0"/>
          <w:color w:val="000000"/>
          <w:sz w:val="28"/>
          <w:szCs w:val="28"/>
          <w:lang w:val="uk-UA" w:eastAsia="uk-UA"/>
        </w:rPr>
      </w:pPr>
      <w:r w:rsidRPr="0023345E">
        <w:rPr>
          <w:rFonts w:ascii="Times New Roman" w:eastAsia="Times New Roman" w:hAnsi="Times New Roman"/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tbl>
      <w:tblPr>
        <w:tblW w:w="9924" w:type="dxa"/>
        <w:tblInd w:w="-426" w:type="dxa"/>
        <w:tblLook w:val="04A0" w:firstRow="1" w:lastRow="0" w:firstColumn="1" w:lastColumn="0" w:noHBand="0" w:noVBand="1"/>
      </w:tblPr>
      <w:tblGrid>
        <w:gridCol w:w="6522"/>
        <w:gridCol w:w="3402"/>
      </w:tblGrid>
      <w:tr w:rsidR="00547D2B" w:rsidRPr="0023345E" w14:paraId="56404DCD" w14:textId="77777777" w:rsidTr="00D45191">
        <w:tc>
          <w:tcPr>
            <w:tcW w:w="6522" w:type="dxa"/>
          </w:tcPr>
          <w:p w14:paraId="19334C53" w14:textId="77777777" w:rsidR="00547D2B" w:rsidRPr="0023345E" w:rsidRDefault="00547D2B" w:rsidP="00D45191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  <w:p w14:paraId="6003C77E" w14:textId="77777777" w:rsidR="00547D2B" w:rsidRPr="0023345E" w:rsidRDefault="00547D2B" w:rsidP="00D4519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23345E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Постійна комісія Київської міської ради з питань бюджету, соціально-економічного розвитку та інвестиційної діяльності</w:t>
            </w:r>
          </w:p>
        </w:tc>
        <w:tc>
          <w:tcPr>
            <w:tcW w:w="3402" w:type="dxa"/>
            <w:vAlign w:val="bottom"/>
          </w:tcPr>
          <w:p w14:paraId="0C092796" w14:textId="77777777" w:rsidR="00547D2B" w:rsidRPr="0023345E" w:rsidRDefault="00547D2B" w:rsidP="00D45191">
            <w:pPr>
              <w:spacing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547D2B" w:rsidRPr="0023345E" w14:paraId="6E0B5F2F" w14:textId="77777777" w:rsidTr="00D45191">
        <w:tc>
          <w:tcPr>
            <w:tcW w:w="6522" w:type="dxa"/>
          </w:tcPr>
          <w:p w14:paraId="1A15DDE3" w14:textId="77777777" w:rsidR="00547D2B" w:rsidRPr="0023345E" w:rsidRDefault="00547D2B" w:rsidP="00D4519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2334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402" w:type="dxa"/>
            <w:vAlign w:val="bottom"/>
          </w:tcPr>
          <w:p w14:paraId="53EE0A3B" w14:textId="77777777" w:rsidR="00547D2B" w:rsidRPr="0023345E" w:rsidRDefault="00547D2B" w:rsidP="00D45191">
            <w:pPr>
              <w:spacing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23345E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Андрій ВІТРЕНКО</w:t>
            </w:r>
          </w:p>
        </w:tc>
      </w:tr>
    </w:tbl>
    <w:p w14:paraId="5B2513F4" w14:textId="77777777" w:rsidR="00443904" w:rsidRPr="00443904" w:rsidRDefault="00443904" w:rsidP="00547D2B">
      <w:pPr>
        <w:rPr>
          <w:rFonts w:ascii="Times New Roman" w:hAnsi="Times New Roman"/>
          <w:vanish/>
          <w:sz w:val="28"/>
          <w:szCs w:val="28"/>
          <w:lang w:val="uk-UA"/>
        </w:rPr>
      </w:pPr>
      <w:bookmarkStart w:id="4" w:name="_Hlk197698274"/>
    </w:p>
    <w:tbl>
      <w:tblPr>
        <w:tblpPr w:leftFromText="180" w:rightFromText="180" w:vertAnchor="text" w:tblpX="-426" w:tblpY="1"/>
        <w:tblOverlap w:val="never"/>
        <w:tblW w:w="9923" w:type="dxa"/>
        <w:tblLook w:val="04A0" w:firstRow="1" w:lastRow="0" w:firstColumn="1" w:lastColumn="0" w:noHBand="0" w:noVBand="1"/>
      </w:tblPr>
      <w:tblGrid>
        <w:gridCol w:w="5103"/>
        <w:gridCol w:w="459"/>
        <w:gridCol w:w="4361"/>
      </w:tblGrid>
      <w:tr w:rsidR="00547D2B" w:rsidRPr="0023345E" w14:paraId="522D3A5E" w14:textId="77777777" w:rsidTr="00443904">
        <w:tc>
          <w:tcPr>
            <w:tcW w:w="5103" w:type="dxa"/>
          </w:tcPr>
          <w:p w14:paraId="5CEE45DD" w14:textId="77777777" w:rsidR="00D309B7" w:rsidRDefault="00D309B7" w:rsidP="00AF7A2C">
            <w:pPr>
              <w:spacing w:line="240" w:lineRule="auto"/>
              <w:ind w:right="465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22793A03" w14:textId="69898CDF" w:rsidR="00547D2B" w:rsidRPr="0023345E" w:rsidRDefault="00547D2B" w:rsidP="00AF7A2C">
            <w:pPr>
              <w:spacing w:line="240" w:lineRule="auto"/>
              <w:ind w:right="465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3345E">
              <w:rPr>
                <w:rFonts w:ascii="Times New Roman" w:hAnsi="Times New Roman"/>
                <w:sz w:val="28"/>
                <w:szCs w:val="28"/>
                <w:lang w:val="uk-UA"/>
              </w:rPr>
              <w:t>Начальник управління</w:t>
            </w:r>
            <w:bookmarkEnd w:id="4"/>
            <w:r w:rsidRPr="0023345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правового забезпечення діяльності Київської міської ради</w:t>
            </w:r>
          </w:p>
        </w:tc>
        <w:tc>
          <w:tcPr>
            <w:tcW w:w="459" w:type="dxa"/>
          </w:tcPr>
          <w:p w14:paraId="1FB345D5" w14:textId="77777777" w:rsidR="00547D2B" w:rsidRPr="0023345E" w:rsidRDefault="00547D2B" w:rsidP="00D45191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61" w:type="dxa"/>
            <w:vAlign w:val="bottom"/>
          </w:tcPr>
          <w:p w14:paraId="3B8AAD75" w14:textId="77777777" w:rsidR="00547D2B" w:rsidRPr="0023345E" w:rsidRDefault="00547D2B" w:rsidP="00D45191">
            <w:pPr>
              <w:spacing w:line="240" w:lineRule="auto"/>
              <w:ind w:left="-393"/>
              <w:contextualSpacing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3345E">
              <w:rPr>
                <w:rFonts w:ascii="Times New Roman" w:hAnsi="Times New Roman"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2DCA87AF" w14:textId="77777777" w:rsidR="00547D2B" w:rsidRDefault="00547D2B" w:rsidP="00547D2B">
      <w:pPr>
        <w:spacing w:line="240" w:lineRule="auto"/>
        <w:ind w:left="-426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uk-UA"/>
        </w:rPr>
      </w:pPr>
    </w:p>
    <w:p w14:paraId="053762AB" w14:textId="77777777" w:rsidR="00547D2B" w:rsidRDefault="00547D2B" w:rsidP="00DC66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DA2748E" w14:textId="77777777" w:rsidR="00DC660A" w:rsidRPr="00347A76" w:rsidRDefault="00DC660A" w:rsidP="00DC660A">
      <w:pPr>
        <w:tabs>
          <w:tab w:val="left" w:pos="7088"/>
        </w:tabs>
        <w:jc w:val="both"/>
        <w:rPr>
          <w:color w:val="000000"/>
          <w:sz w:val="18"/>
          <w:szCs w:val="18"/>
          <w:lang w:val="uk-UA"/>
        </w:rPr>
      </w:pPr>
    </w:p>
    <w:p w14:paraId="4C5E480C" w14:textId="77777777" w:rsidR="00DC660A" w:rsidRDefault="00DC660A" w:rsidP="00DC660A">
      <w:pPr>
        <w:rPr>
          <w:sz w:val="28"/>
          <w:szCs w:val="28"/>
          <w:lang w:val="uk-UA"/>
        </w:rPr>
      </w:pPr>
    </w:p>
    <w:p w14:paraId="57FED3BE" w14:textId="77777777" w:rsidR="00DC660A" w:rsidRDefault="00DC660A" w:rsidP="00DC660A">
      <w:pPr>
        <w:rPr>
          <w:sz w:val="28"/>
          <w:szCs w:val="28"/>
          <w:lang w:val="uk-UA"/>
        </w:rPr>
      </w:pPr>
    </w:p>
    <w:p w14:paraId="660E02A1" w14:textId="77777777" w:rsidR="00DC660A" w:rsidRDefault="00DC660A" w:rsidP="00DC660A">
      <w:pPr>
        <w:rPr>
          <w:sz w:val="28"/>
          <w:szCs w:val="28"/>
          <w:lang w:val="uk-UA"/>
        </w:rPr>
      </w:pPr>
    </w:p>
    <w:p w14:paraId="6257FC2D" w14:textId="77777777" w:rsidR="00DC660A" w:rsidRPr="00DC660A" w:rsidRDefault="00DC660A" w:rsidP="00DC660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C660A" w:rsidRPr="00DC660A" w:rsidSect="0047710C">
      <w:pgSz w:w="11906" w:h="16838"/>
      <w:pgMar w:top="127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1757C5"/>
    <w:multiLevelType w:val="multilevel"/>
    <w:tmpl w:val="2E48CCB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1187132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4FC"/>
    <w:rsid w:val="000B3415"/>
    <w:rsid w:val="000D056E"/>
    <w:rsid w:val="000E328E"/>
    <w:rsid w:val="000E632D"/>
    <w:rsid w:val="000F4959"/>
    <w:rsid w:val="001031AB"/>
    <w:rsid w:val="00133DAE"/>
    <w:rsid w:val="00140204"/>
    <w:rsid w:val="00161795"/>
    <w:rsid w:val="001C67BF"/>
    <w:rsid w:val="001D44BF"/>
    <w:rsid w:val="001F59F5"/>
    <w:rsid w:val="00212D7A"/>
    <w:rsid w:val="00240B13"/>
    <w:rsid w:val="00247C63"/>
    <w:rsid w:val="002620B0"/>
    <w:rsid w:val="00267EB9"/>
    <w:rsid w:val="002B62B1"/>
    <w:rsid w:val="00304FDE"/>
    <w:rsid w:val="00342009"/>
    <w:rsid w:val="00365D30"/>
    <w:rsid w:val="003824CF"/>
    <w:rsid w:val="003D272B"/>
    <w:rsid w:val="00442B4D"/>
    <w:rsid w:val="00443904"/>
    <w:rsid w:val="00447243"/>
    <w:rsid w:val="00476FAD"/>
    <w:rsid w:val="0047710C"/>
    <w:rsid w:val="00481962"/>
    <w:rsid w:val="004A26AA"/>
    <w:rsid w:val="004D1A2B"/>
    <w:rsid w:val="00547D2B"/>
    <w:rsid w:val="005656E1"/>
    <w:rsid w:val="005843DD"/>
    <w:rsid w:val="005A381E"/>
    <w:rsid w:val="005B1F48"/>
    <w:rsid w:val="005D3366"/>
    <w:rsid w:val="005E0886"/>
    <w:rsid w:val="005E2CAE"/>
    <w:rsid w:val="005F2F4A"/>
    <w:rsid w:val="00611E84"/>
    <w:rsid w:val="00631E1A"/>
    <w:rsid w:val="0066248C"/>
    <w:rsid w:val="006702FB"/>
    <w:rsid w:val="00696196"/>
    <w:rsid w:val="006D0A00"/>
    <w:rsid w:val="00721AFF"/>
    <w:rsid w:val="007470E3"/>
    <w:rsid w:val="00774F1A"/>
    <w:rsid w:val="007B71D6"/>
    <w:rsid w:val="007D2B74"/>
    <w:rsid w:val="008340A4"/>
    <w:rsid w:val="00835DCA"/>
    <w:rsid w:val="008740BC"/>
    <w:rsid w:val="008A187E"/>
    <w:rsid w:val="008B64FA"/>
    <w:rsid w:val="008C420B"/>
    <w:rsid w:val="008D5639"/>
    <w:rsid w:val="009143A3"/>
    <w:rsid w:val="00930115"/>
    <w:rsid w:val="009751B9"/>
    <w:rsid w:val="009C29E0"/>
    <w:rsid w:val="009C54C1"/>
    <w:rsid w:val="009F45DA"/>
    <w:rsid w:val="00A17C91"/>
    <w:rsid w:val="00A73321"/>
    <w:rsid w:val="00A75017"/>
    <w:rsid w:val="00AA416E"/>
    <w:rsid w:val="00AC7EB1"/>
    <w:rsid w:val="00AF7A2C"/>
    <w:rsid w:val="00B01893"/>
    <w:rsid w:val="00B15788"/>
    <w:rsid w:val="00B246AB"/>
    <w:rsid w:val="00B44285"/>
    <w:rsid w:val="00C47696"/>
    <w:rsid w:val="00C84231"/>
    <w:rsid w:val="00D309B7"/>
    <w:rsid w:val="00D554FC"/>
    <w:rsid w:val="00D86925"/>
    <w:rsid w:val="00DC660A"/>
    <w:rsid w:val="00E2127E"/>
    <w:rsid w:val="00E25017"/>
    <w:rsid w:val="00EF3EEF"/>
    <w:rsid w:val="00F650CF"/>
    <w:rsid w:val="00F9741E"/>
    <w:rsid w:val="00FB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0D165"/>
  <w15:chartTrackingRefBased/>
  <w15:docId w15:val="{03081F2E-62AC-4127-BEF5-31AF21376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CA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660A"/>
    <w:pPr>
      <w:ind w:left="720"/>
      <w:contextualSpacing/>
    </w:pPr>
  </w:style>
  <w:style w:type="character" w:customStyle="1" w:styleId="hard-blue-color">
    <w:name w:val="hard-blue-color"/>
    <w:basedOn w:val="a0"/>
    <w:rsid w:val="00A17C91"/>
  </w:style>
  <w:style w:type="character" w:styleId="a4">
    <w:name w:val="annotation reference"/>
    <w:basedOn w:val="a0"/>
    <w:uiPriority w:val="99"/>
    <w:semiHidden/>
    <w:unhideWhenUsed/>
    <w:rsid w:val="007D2B7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D2B74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7D2B74"/>
    <w:rPr>
      <w:kern w:val="0"/>
      <w:sz w:val="20"/>
      <w:szCs w:val="20"/>
      <w14:ligatures w14:val="none"/>
    </w:rPr>
  </w:style>
  <w:style w:type="paragraph" w:styleId="a7">
    <w:name w:val="Revision"/>
    <w:hidden/>
    <w:uiPriority w:val="99"/>
    <w:semiHidden/>
    <w:rsid w:val="007D2B74"/>
    <w:pPr>
      <w:spacing w:after="0" w:line="240" w:lineRule="auto"/>
    </w:pPr>
    <w:rPr>
      <w:kern w:val="0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B44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B44285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08EFD-CDEF-4627-A71D-67B5354B3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3180</Words>
  <Characters>1814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Люмила В. Кондтратенко</dc:creator>
  <cp:keywords/>
  <dc:description/>
  <cp:lastModifiedBy>Зуз Маріанна Никифорівна</cp:lastModifiedBy>
  <cp:revision>2</cp:revision>
  <cp:lastPrinted>2026-06-17T14:30:00Z</cp:lastPrinted>
  <dcterms:created xsi:type="dcterms:W3CDTF">2026-06-17T14:31:00Z</dcterms:created>
  <dcterms:modified xsi:type="dcterms:W3CDTF">2026-06-17T14:31:00Z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2026-06-17T14:28:55Z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61001104-dcbb-469e-9741-18b65368021b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