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D92F" w14:textId="77777777" w:rsidR="009D1868" w:rsidRPr="009D1868" w:rsidRDefault="009D1868" w:rsidP="009D1868">
      <w:pPr>
        <w:widowControl w:val="0"/>
        <w:autoSpaceDE w:val="0"/>
        <w:autoSpaceDN w:val="0"/>
        <w:spacing w:after="0" w:line="240" w:lineRule="auto"/>
        <w:ind w:left="4631"/>
        <w:rPr>
          <w:rFonts w:ascii="Times New Roman" w:eastAsia="Times New Roman" w:hAnsi="Times New Roman" w:cs="Times New Roman"/>
          <w:sz w:val="20"/>
          <w:szCs w:val="28"/>
        </w:rPr>
      </w:pPr>
      <w:r w:rsidRPr="009D1868">
        <w:rPr>
          <w:rFonts w:ascii="Times New Roman" w:eastAsia="Times New Roman" w:hAnsi="Times New Roman" w:cs="Times New Roman"/>
          <w:noProof/>
          <w:sz w:val="20"/>
          <w:szCs w:val="28"/>
          <w:lang w:eastAsia="uk-UA"/>
        </w:rPr>
        <w:drawing>
          <wp:inline distT="0" distB="0" distL="0" distR="0" wp14:anchorId="09F28185" wp14:editId="375F7E45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C967A" w14:textId="77777777" w:rsidR="009D1868" w:rsidRPr="009D1868" w:rsidRDefault="009D1868" w:rsidP="009D1868">
      <w:pPr>
        <w:widowControl w:val="0"/>
        <w:autoSpaceDE w:val="0"/>
        <w:autoSpaceDN w:val="0"/>
        <w:spacing w:before="17" w:after="0" w:line="240" w:lineRule="auto"/>
        <w:ind w:left="1" w:right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КИЇВСЬКА</w:t>
      </w:r>
      <w:r w:rsidRPr="009D1868">
        <w:rPr>
          <w:rFonts w:ascii="Times New Roman" w:eastAsia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МІСЬКА</w:t>
      </w:r>
      <w:r w:rsidRPr="009D186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РАДА</w:t>
      </w:r>
    </w:p>
    <w:p w14:paraId="70F574DA" w14:textId="77777777" w:rsidR="009D1868" w:rsidRPr="009D1868" w:rsidRDefault="009D1868" w:rsidP="009D1868">
      <w:pPr>
        <w:widowControl w:val="0"/>
        <w:autoSpaceDE w:val="0"/>
        <w:autoSpaceDN w:val="0"/>
        <w:spacing w:before="2" w:after="0" w:line="240" w:lineRule="auto"/>
        <w:ind w:left="1" w:right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D1868">
        <w:rPr>
          <w:rFonts w:ascii="Times New Roman" w:eastAsia="Times New Roman" w:hAnsi="Times New Roman" w:cs="Times New Roman"/>
          <w:sz w:val="28"/>
          <w:szCs w:val="28"/>
        </w:rPr>
        <w:t>V</w:t>
      </w:r>
      <w:r w:rsidRPr="009D186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sz w:val="28"/>
          <w:szCs w:val="28"/>
        </w:rPr>
        <w:t>сесія</w:t>
      </w:r>
      <w:r w:rsidRPr="009D1868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sz w:val="28"/>
          <w:szCs w:val="28"/>
        </w:rPr>
        <w:t xml:space="preserve">IX </w:t>
      </w:r>
      <w:r w:rsidRPr="009D1868">
        <w:rPr>
          <w:rFonts w:ascii="Times New Roman" w:eastAsia="Times New Roman" w:hAnsi="Times New Roman" w:cs="Times New Roman"/>
          <w:spacing w:val="-2"/>
          <w:sz w:val="28"/>
          <w:szCs w:val="28"/>
        </w:rPr>
        <w:t>скликання</w:t>
      </w:r>
    </w:p>
    <w:p w14:paraId="1390B853" w14:textId="77777777" w:rsidR="009D1868" w:rsidRPr="009D1868" w:rsidRDefault="009D1868" w:rsidP="009D1868">
      <w:pPr>
        <w:widowControl w:val="0"/>
        <w:autoSpaceDE w:val="0"/>
        <w:autoSpaceDN w:val="0"/>
        <w:spacing w:before="321" w:after="0" w:line="240" w:lineRule="auto"/>
        <w:ind w:left="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r w:rsidRPr="009D186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І</w:t>
      </w:r>
      <w:r w:rsidRPr="009D186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Ш</w:t>
      </w:r>
      <w:r w:rsidRPr="009D186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9D186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 </w:t>
      </w:r>
      <w:proofErr w:type="spellStart"/>
      <w:r w:rsidRPr="009D1868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9D186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9D1868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>Я</w:t>
      </w:r>
    </w:p>
    <w:p w14:paraId="31FBF5A3" w14:textId="77777777" w:rsidR="009D1868" w:rsidRPr="009D1868" w:rsidRDefault="009D1868" w:rsidP="009D1868">
      <w:pPr>
        <w:widowControl w:val="0"/>
        <w:tabs>
          <w:tab w:val="left" w:pos="6741"/>
          <w:tab w:val="left" w:pos="9247"/>
        </w:tabs>
        <w:autoSpaceDE w:val="0"/>
        <w:autoSpaceDN w:val="0"/>
        <w:spacing w:before="276" w:after="0" w:line="240" w:lineRule="auto"/>
        <w:ind w:left="4657"/>
        <w:rPr>
          <w:rFonts w:ascii="Times New Roman" w:eastAsia="Times New Roman" w:hAnsi="Times New Roman" w:cs="Times New Roman"/>
          <w:sz w:val="28"/>
          <w:szCs w:val="28"/>
        </w:rPr>
      </w:pPr>
      <w:r w:rsidRPr="009D1868">
        <w:rPr>
          <w:rFonts w:ascii="Times New Roman" w:eastAsia="Times New Roman" w:hAnsi="Times New Roman" w:cs="Times New Roman"/>
          <w:spacing w:val="-4"/>
          <w:sz w:val="28"/>
          <w:szCs w:val="28"/>
        </w:rPr>
        <w:t>Київ</w:t>
      </w:r>
      <w:r w:rsidRPr="009D1868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Pr="009D1868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2A0B2B82" w14:textId="77777777" w:rsidR="009D1868" w:rsidRPr="009D1868" w:rsidRDefault="009D1868" w:rsidP="009D1868">
      <w:pPr>
        <w:widowControl w:val="0"/>
        <w:autoSpaceDE w:val="0"/>
        <w:autoSpaceDN w:val="0"/>
        <w:spacing w:after="0" w:line="20" w:lineRule="exact"/>
        <w:ind w:left="739"/>
        <w:rPr>
          <w:rFonts w:ascii="Times New Roman" w:eastAsia="Times New Roman" w:hAnsi="Times New Roman" w:cs="Times New Roman"/>
          <w:sz w:val="2"/>
          <w:szCs w:val="28"/>
        </w:rPr>
      </w:pPr>
      <w:r w:rsidRPr="009D1868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g">
            <w:drawing>
              <wp:inline distT="0" distB="0" distL="0" distR="0" wp14:anchorId="657BE452" wp14:editId="5CF31406">
                <wp:extent cx="1334135" cy="7620"/>
                <wp:effectExtent l="9525" t="9525" r="8890" b="1905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135" cy="7620"/>
                          <a:chOff x="0" y="0"/>
                          <a:chExt cx="13341" cy="76"/>
                        </a:xfrm>
                      </wpg:grpSpPr>
                      <wps:wsp>
                        <wps:cNvPr id="3" name="Graphic 3"/>
                        <wps:cNvSpPr>
                          <a:spLocks/>
                        </wps:cNvSpPr>
                        <wps:spPr bwMode="auto">
                          <a:xfrm>
                            <a:off x="0" y="36"/>
                            <a:ext cx="13341" cy="12"/>
                          </a:xfrm>
                          <a:custGeom>
                            <a:avLst/>
                            <a:gdLst>
                              <a:gd name="T0" fmla="*/ 0 w 1334135"/>
                              <a:gd name="T1" fmla="*/ 0 h 1270"/>
                              <a:gd name="T2" fmla="*/ 1333565 w 1334135"/>
                              <a:gd name="T3" fmla="*/ 0 h 1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34135" h="1270">
                                <a:moveTo>
                                  <a:pt x="0" y="0"/>
                                </a:moveTo>
                                <a:lnTo>
                                  <a:pt x="1333565" y="0"/>
                                </a:lnTo>
                              </a:path>
                            </a:pathLst>
                          </a:custGeom>
                          <a:noFill/>
                          <a:ln w="72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5EC72C" id="Групувати 2" o:spid="_x0000_s1026" style="width:105.05pt;height:.6pt;mso-position-horizontal-relative:char;mso-position-vertical-relative:line" coordsize="1334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">
                <v:shape id="Graphic 3" o:spid="_x0000_s1027" style="position:absolute;top:36;width:13341;height:12;visibility:visible;mso-wrap-style:square;v-text-anchor:top" coordsize="13341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" path="m,l1333565,e" filled="f" strokeweight=".20106mm">
                  <v:path arrowok="t" o:connecttype="custom" o:connectlocs="0,0;13335,0" o:connectangles="0,0"/>
                </v:shape>
                <w10:anchorlock/>
              </v:group>
            </w:pict>
          </mc:Fallback>
        </mc:AlternateContent>
      </w:r>
    </w:p>
    <w:p w14:paraId="0990E409" w14:textId="77777777" w:rsidR="009D1868" w:rsidRPr="009D1868" w:rsidRDefault="009D1868" w:rsidP="009D1868">
      <w:pPr>
        <w:widowControl w:val="0"/>
        <w:autoSpaceDE w:val="0"/>
        <w:autoSpaceDN w:val="0"/>
        <w:spacing w:before="301" w:after="0" w:line="322" w:lineRule="exact"/>
        <w:ind w:right="73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D1868">
        <w:rPr>
          <w:rFonts w:ascii="Times New Roman" w:eastAsia="Times New Roman" w:hAnsi="Times New Roman" w:cs="Times New Roman"/>
          <w:spacing w:val="-2"/>
          <w:sz w:val="28"/>
          <w:szCs w:val="28"/>
        </w:rPr>
        <w:t>ПРОЄКТ</w:t>
      </w:r>
    </w:p>
    <w:p w14:paraId="3F7C69C2" w14:textId="46E1A817" w:rsidR="00FA572C" w:rsidRPr="007D774A" w:rsidRDefault="00FA572C" w:rsidP="00583B57">
      <w:pPr>
        <w:pStyle w:val="2"/>
        <w:spacing w:before="0" w:line="240" w:lineRule="auto"/>
        <w:ind w:right="5243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Про внесення змін до </w:t>
      </w:r>
      <w:r w:rsidR="006755B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деяких рішень </w:t>
      </w:r>
      <w:r w:rsidR="00680C2B"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Київської міської ради</w:t>
      </w:r>
      <w:r w:rsidR="006755B5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щодо зміни назви постійної  комісії</w:t>
      </w:r>
      <w:r w:rsidRPr="00680C2B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 xml:space="preserve"> Київської міської ради </w:t>
      </w:r>
    </w:p>
    <w:p w14:paraId="22F21D28" w14:textId="77777777" w:rsidR="00FA572C" w:rsidRDefault="00FA572C" w:rsidP="0043799A">
      <w:pPr>
        <w:spacing w:after="0" w:line="240" w:lineRule="auto"/>
        <w:ind w:right="41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F1ADA3" w14:textId="77777777" w:rsidR="00FA572C" w:rsidRDefault="00FA572C" w:rsidP="00FA57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F0588A1" w14:textId="77777777" w:rsidR="00FA572C" w:rsidRDefault="00FA572C" w:rsidP="00FA572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FB1FE9" w14:textId="4ED46F04" w:rsidR="00680C2B" w:rsidRDefault="00FA572C" w:rsidP="00FA572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0C2B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680C2B">
        <w:rPr>
          <w:rFonts w:ascii="Times New Roman" w:hAnsi="Times New Roman" w:cs="Times New Roman"/>
          <w:sz w:val="28"/>
          <w:szCs w:val="28"/>
        </w:rPr>
        <w:t xml:space="preserve">статей </w:t>
      </w:r>
      <w:r w:rsidRPr="00680C2B">
        <w:rPr>
          <w:rFonts w:ascii="Times New Roman" w:hAnsi="Times New Roman" w:cs="Times New Roman"/>
          <w:sz w:val="28"/>
          <w:szCs w:val="28"/>
        </w:rPr>
        <w:t>26, 47 Закону України «Про місцеве самоврядування в Україні», статті 6 Регламенту Київської міської ради, затвердженого рішенням Київської міської ради від 04.11.2021 №</w:t>
      </w:r>
      <w:r w:rsidR="006755B5">
        <w:rPr>
          <w:rFonts w:ascii="Times New Roman" w:hAnsi="Times New Roman" w:cs="Times New Roman"/>
          <w:sz w:val="28"/>
          <w:szCs w:val="28"/>
        </w:rPr>
        <w:t xml:space="preserve"> </w:t>
      </w:r>
      <w:r w:rsidRPr="00680C2B">
        <w:rPr>
          <w:rFonts w:ascii="Times New Roman" w:hAnsi="Times New Roman" w:cs="Times New Roman"/>
          <w:sz w:val="28"/>
          <w:szCs w:val="28"/>
        </w:rPr>
        <w:t xml:space="preserve">3135/3176, </w:t>
      </w:r>
      <w:r w:rsidR="006755B5" w:rsidRPr="00680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Положення про постійні комісії Київської міської ради, затвердженого рішенням Київської міської ради від 29.02.20</w:t>
      </w:r>
      <w:r w:rsidR="006755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6755B5" w:rsidRPr="00680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№</w:t>
      </w:r>
      <w:r w:rsidR="006755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6755B5" w:rsidRPr="00680C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7796/7837</w:t>
      </w:r>
      <w:r w:rsidR="006755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680C2B">
        <w:rPr>
          <w:rFonts w:ascii="Times New Roman" w:hAnsi="Times New Roman" w:cs="Times New Roman"/>
          <w:sz w:val="28"/>
          <w:szCs w:val="28"/>
        </w:rPr>
        <w:t xml:space="preserve">з метою </w:t>
      </w:r>
      <w:r w:rsidR="002026C4">
        <w:rPr>
          <w:rFonts w:ascii="Times New Roman" w:hAnsi="Times New Roman" w:cs="Times New Roman"/>
          <w:sz w:val="28"/>
          <w:szCs w:val="28"/>
        </w:rPr>
        <w:t xml:space="preserve">зміни назви постійної комісії </w:t>
      </w:r>
      <w:r w:rsidRPr="00680C2B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CC4DCE" w:rsidRPr="003F7C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 питань охорони здоров’я, сім’ї</w:t>
      </w:r>
      <w:r w:rsidR="00CC4DC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та</w:t>
      </w:r>
      <w:r w:rsidR="00CC4DCE" w:rsidRPr="003F7C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соціальної політики</w:t>
      </w:r>
      <w:r w:rsidR="00CC4DCE">
        <w:rPr>
          <w:rFonts w:ascii="Times New Roman" w:hAnsi="Times New Roman" w:cs="Times New Roman"/>
          <w:sz w:val="28"/>
          <w:szCs w:val="28"/>
        </w:rPr>
        <w:t xml:space="preserve"> </w:t>
      </w:r>
      <w:r w:rsidR="002026C4">
        <w:rPr>
          <w:rFonts w:ascii="Times New Roman" w:hAnsi="Times New Roman" w:cs="Times New Roman"/>
          <w:sz w:val="28"/>
          <w:szCs w:val="28"/>
        </w:rPr>
        <w:t xml:space="preserve">відповідно до її функціональної спрямованості </w:t>
      </w:r>
      <w:r w:rsidRPr="00680C2B">
        <w:rPr>
          <w:rFonts w:ascii="Times New Roman" w:hAnsi="Times New Roman" w:cs="Times New Roman"/>
          <w:sz w:val="28"/>
          <w:szCs w:val="28"/>
        </w:rPr>
        <w:t>Київська міська рада </w:t>
      </w:r>
    </w:p>
    <w:p w14:paraId="0ED7FBDD" w14:textId="77777777" w:rsidR="0043799A" w:rsidRPr="00680C2B" w:rsidRDefault="0043799A" w:rsidP="00FA572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37573F" w14:textId="322FF7E4" w:rsidR="00FA572C" w:rsidRPr="006755B5" w:rsidRDefault="00680C2B" w:rsidP="00FA572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0C2B">
        <w:rPr>
          <w:rFonts w:ascii="Times New Roman" w:hAnsi="Times New Roman" w:cs="Times New Roman"/>
          <w:b/>
          <w:bCs/>
          <w:sz w:val="28"/>
          <w:szCs w:val="28"/>
        </w:rPr>
        <w:t>ВИРІШИЛА</w:t>
      </w:r>
      <w:r w:rsidR="00FA572C" w:rsidRPr="00680C2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F1984F" w14:textId="147F5799" w:rsidR="002026C4" w:rsidRPr="002026C4" w:rsidRDefault="00680C2B" w:rsidP="002026C4">
      <w:pPr>
        <w:pStyle w:val="a3"/>
        <w:numPr>
          <w:ilvl w:val="0"/>
          <w:numId w:val="10"/>
        </w:numPr>
        <w:tabs>
          <w:tab w:val="left" w:pos="142"/>
        </w:tabs>
        <w:ind w:left="0" w:right="-1" w:firstLine="567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2026C4">
        <w:rPr>
          <w:sz w:val="28"/>
          <w:szCs w:val="28"/>
        </w:rPr>
        <w:t>Унести</w:t>
      </w:r>
      <w:proofErr w:type="spellEnd"/>
      <w:r w:rsidRPr="002026C4">
        <w:rPr>
          <w:sz w:val="28"/>
          <w:szCs w:val="28"/>
        </w:rPr>
        <w:t xml:space="preserve"> зміни до</w:t>
      </w:r>
      <w:bookmarkStart w:id="0" w:name="7"/>
      <w:bookmarkEnd w:id="0"/>
      <w:r w:rsidR="002026C4" w:rsidRPr="002026C4">
        <w:rPr>
          <w:sz w:val="28"/>
          <w:szCs w:val="28"/>
        </w:rPr>
        <w:t xml:space="preserve"> </w:t>
      </w:r>
      <w:r w:rsidRPr="002026C4">
        <w:rPr>
          <w:color w:val="000000"/>
          <w:sz w:val="28"/>
          <w:szCs w:val="28"/>
          <w:shd w:val="clear" w:color="auto" w:fill="FFFFFF"/>
        </w:rPr>
        <w:t>Положення про постійні комісії Київської міської ради, затвердженого рішенням Київської міської ради від 29.02.20</w:t>
      </w:r>
      <w:r w:rsidR="006755B5" w:rsidRPr="002026C4">
        <w:rPr>
          <w:color w:val="000000"/>
          <w:sz w:val="28"/>
          <w:szCs w:val="28"/>
          <w:shd w:val="clear" w:color="auto" w:fill="FFFFFF"/>
        </w:rPr>
        <w:t>2</w:t>
      </w:r>
      <w:r w:rsidRPr="002026C4">
        <w:rPr>
          <w:color w:val="000000"/>
          <w:sz w:val="28"/>
          <w:szCs w:val="28"/>
          <w:shd w:val="clear" w:color="auto" w:fill="FFFFFF"/>
        </w:rPr>
        <w:t>4 № 7796/7837,</w:t>
      </w:r>
      <w:r w:rsidR="002026C4">
        <w:rPr>
          <w:color w:val="000000"/>
          <w:sz w:val="28"/>
          <w:szCs w:val="28"/>
          <w:shd w:val="clear" w:color="auto" w:fill="FFFFFF"/>
        </w:rPr>
        <w:t xml:space="preserve"> </w:t>
      </w:r>
      <w:r w:rsidR="002026C4" w:rsidRPr="002026C4">
        <w:rPr>
          <w:color w:val="000000"/>
          <w:sz w:val="28"/>
          <w:szCs w:val="28"/>
          <w:shd w:val="clear" w:color="auto" w:fill="FFFFFF"/>
        </w:rPr>
        <w:t xml:space="preserve">а саме: </w:t>
      </w:r>
    </w:p>
    <w:p w14:paraId="14FDAAC0" w14:textId="7F086D82" w:rsidR="002026C4" w:rsidRPr="002026C4" w:rsidRDefault="002026C4" w:rsidP="002026C4">
      <w:pPr>
        <w:pStyle w:val="a3"/>
        <w:numPr>
          <w:ilvl w:val="1"/>
          <w:numId w:val="10"/>
        </w:numPr>
        <w:ind w:left="0" w:firstLine="567"/>
        <w:jc w:val="both"/>
        <w:outlineLvl w:val="2"/>
        <w:rPr>
          <w:color w:val="000000"/>
          <w:sz w:val="28"/>
          <w:szCs w:val="28"/>
          <w:shd w:val="clear" w:color="auto" w:fill="FFFFFF"/>
          <w:lang w:eastAsia="en-US"/>
        </w:rPr>
      </w:pPr>
      <w:r w:rsidRPr="002026C4">
        <w:rPr>
          <w:color w:val="000000"/>
          <w:sz w:val="28"/>
          <w:szCs w:val="28"/>
          <w:lang w:eastAsia="uk-UA"/>
        </w:rPr>
        <w:t xml:space="preserve">Назву статті 14 </w:t>
      </w:r>
      <w:r>
        <w:rPr>
          <w:color w:val="000000"/>
          <w:sz w:val="28"/>
          <w:szCs w:val="28"/>
          <w:lang w:eastAsia="uk-UA"/>
        </w:rPr>
        <w:t xml:space="preserve">розділу ІІІ </w:t>
      </w:r>
      <w:r w:rsidRPr="002026C4">
        <w:rPr>
          <w:color w:val="000000"/>
          <w:sz w:val="28"/>
          <w:szCs w:val="28"/>
          <w:lang w:eastAsia="uk-UA"/>
        </w:rPr>
        <w:t xml:space="preserve">Положення про постійні комісії Київської міської ради, затвердженого  </w:t>
      </w:r>
      <w:r w:rsidRPr="002026C4">
        <w:rPr>
          <w:color w:val="000000"/>
          <w:sz w:val="28"/>
          <w:szCs w:val="28"/>
          <w:shd w:val="clear" w:color="auto" w:fill="FFFFFF"/>
        </w:rPr>
        <w:t xml:space="preserve">рішенням Київської міської ради від 29.02.2024 № 7796/7837 </w:t>
      </w:r>
      <w:r w:rsidRPr="002026C4">
        <w:rPr>
          <w:color w:val="000000"/>
          <w:sz w:val="28"/>
          <w:szCs w:val="28"/>
          <w:lang w:eastAsia="uk-UA"/>
        </w:rPr>
        <w:t>викласти в такій редакції:</w:t>
      </w:r>
    </w:p>
    <w:p w14:paraId="628C3441" w14:textId="015E182E" w:rsidR="002026C4" w:rsidRPr="00E67128" w:rsidRDefault="002026C4" w:rsidP="002026C4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67128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«</w:t>
      </w: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Стаття 14. Постійна комісія Київради з питань охорони здоров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я, сім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ї, соціальної та ветеранської політики»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7BD9DC5" w14:textId="1F64E9E3" w:rsidR="002026C4" w:rsidRPr="002026C4" w:rsidRDefault="002026C4" w:rsidP="00B202FC">
      <w:pPr>
        <w:pStyle w:val="a3"/>
        <w:numPr>
          <w:ilvl w:val="1"/>
          <w:numId w:val="10"/>
        </w:numPr>
        <w:ind w:left="0" w:firstLine="567"/>
        <w:jc w:val="both"/>
        <w:outlineLvl w:val="2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Абзац перший п</w:t>
      </w:r>
      <w:r w:rsidRPr="002026C4">
        <w:rPr>
          <w:color w:val="000000"/>
          <w:sz w:val="28"/>
          <w:szCs w:val="28"/>
          <w:lang w:eastAsia="uk-UA"/>
        </w:rPr>
        <w:t>ункт</w:t>
      </w:r>
      <w:r>
        <w:rPr>
          <w:color w:val="000000"/>
          <w:sz w:val="28"/>
          <w:szCs w:val="28"/>
          <w:lang w:eastAsia="uk-UA"/>
        </w:rPr>
        <w:t>у</w:t>
      </w:r>
      <w:r w:rsidRPr="002026C4">
        <w:rPr>
          <w:color w:val="000000"/>
          <w:sz w:val="28"/>
          <w:szCs w:val="28"/>
          <w:lang w:eastAsia="uk-UA"/>
        </w:rPr>
        <w:t xml:space="preserve"> 1 статті 14 </w:t>
      </w:r>
      <w:r>
        <w:rPr>
          <w:color w:val="000000"/>
          <w:sz w:val="28"/>
          <w:szCs w:val="28"/>
          <w:lang w:eastAsia="uk-UA"/>
        </w:rPr>
        <w:t xml:space="preserve">розділу ІІІ </w:t>
      </w:r>
      <w:r w:rsidRPr="002026C4">
        <w:rPr>
          <w:color w:val="000000"/>
          <w:sz w:val="28"/>
          <w:szCs w:val="28"/>
          <w:lang w:eastAsia="uk-UA"/>
        </w:rPr>
        <w:t>Положення про постійні комісії Київської міської ради, затвердженого  рішенням Київської міської ради від 29.02.2024 № 7796/7837 викласти в такій редакції:</w:t>
      </w:r>
    </w:p>
    <w:p w14:paraId="005A6796" w14:textId="6AE7794C" w:rsidR="002026C4" w:rsidRDefault="002026C4" w:rsidP="00B202F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«1. Функціональна спрямованість постійної комісії Київради з питань охорони здоров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я, сім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’</w:t>
      </w:r>
      <w:r w:rsidRPr="00E67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ї, соціальної та ветеранської політики полягає у питаннях: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</w:p>
    <w:p w14:paraId="6312898E" w14:textId="77777777" w:rsidR="00FB5344" w:rsidRPr="002026C4" w:rsidRDefault="00FB5344" w:rsidP="00B202FC">
      <w:pPr>
        <w:pStyle w:val="a3"/>
        <w:numPr>
          <w:ilvl w:val="1"/>
          <w:numId w:val="10"/>
        </w:numPr>
        <w:ind w:left="0" w:firstLine="567"/>
        <w:jc w:val="both"/>
        <w:outlineLvl w:val="2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shd w:val="clear" w:color="auto" w:fill="FFFFFF"/>
        </w:rPr>
        <w:t xml:space="preserve">Підпункт 6 пункту 1 статті 14 </w:t>
      </w:r>
      <w:r>
        <w:rPr>
          <w:color w:val="000000"/>
          <w:sz w:val="28"/>
          <w:szCs w:val="28"/>
          <w:lang w:eastAsia="uk-UA"/>
        </w:rPr>
        <w:t xml:space="preserve">розділу ІІІ </w:t>
      </w:r>
      <w:r w:rsidRPr="002026C4">
        <w:rPr>
          <w:color w:val="000000"/>
          <w:sz w:val="28"/>
          <w:szCs w:val="28"/>
          <w:lang w:eastAsia="uk-UA"/>
        </w:rPr>
        <w:t>Положення про постійні комісії Київської міської ради, затвердженого  рішенням Київської міської ради від 29.02.2024 № 7796/7837 викласти в такій редакції:</w:t>
      </w:r>
    </w:p>
    <w:p w14:paraId="2E0DD3D6" w14:textId="082FC5FD" w:rsidR="007F098D" w:rsidRPr="00B202FC" w:rsidRDefault="00FB5344" w:rsidP="00B202FC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098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«6</w:t>
      </w:r>
      <w:r w:rsidR="007F098D" w:rsidRPr="007F098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="00B202FC" w:rsidRPr="00B202F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202FC" w:rsidRPr="00B202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ветеранської політики, в тому числі </w:t>
      </w:r>
      <w:r w:rsidR="00B202FC" w:rsidRPr="00B202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реінтеграції киян </w:t>
      </w:r>
      <w:r w:rsidR="00071DF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–</w:t>
      </w:r>
      <w:r w:rsidR="00B202FC" w:rsidRPr="00B202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Захисників та Захисниць України, підвищення ефективності надання соціальної допомоги, включення додаткових заходів соціальної підтримки киянам </w:t>
      </w:r>
      <w:r w:rsidR="00071DF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–</w:t>
      </w:r>
      <w:r w:rsidR="00B202FC" w:rsidRPr="00B202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Захисникам та Захисницям України, членам їх сімей, членам сімей загиблих (померлих) Захисників та Захисниць України, безвісти зниклих, військовополонених, вирішення питань працевлаштування, реабілітації, оздоровлення,  залучення до культурно-мистецького життя, а також посилення співпраці з інститутами громадянського суспільства;</w:t>
      </w:r>
      <w:r w:rsidR="007F098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».</w:t>
      </w:r>
    </w:p>
    <w:p w14:paraId="274490E1" w14:textId="0421CCBD" w:rsidR="002026C4" w:rsidRPr="002026C4" w:rsidRDefault="003F7C66" w:rsidP="00B202FC">
      <w:pPr>
        <w:pStyle w:val="a3"/>
        <w:numPr>
          <w:ilvl w:val="1"/>
          <w:numId w:val="10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Абзац перший п</w:t>
      </w:r>
      <w:r w:rsidR="002026C4" w:rsidRPr="002026C4">
        <w:rPr>
          <w:sz w:val="28"/>
          <w:szCs w:val="28"/>
        </w:rPr>
        <w:t>ункт</w:t>
      </w:r>
      <w:r>
        <w:rPr>
          <w:sz w:val="28"/>
          <w:szCs w:val="28"/>
        </w:rPr>
        <w:t>у</w:t>
      </w:r>
      <w:r w:rsidR="002026C4" w:rsidRPr="002026C4">
        <w:rPr>
          <w:sz w:val="28"/>
          <w:szCs w:val="28"/>
        </w:rPr>
        <w:t xml:space="preserve"> 2 статті 14 </w:t>
      </w:r>
      <w:r w:rsidR="002026C4">
        <w:rPr>
          <w:color w:val="000000"/>
          <w:sz w:val="28"/>
          <w:szCs w:val="28"/>
          <w:lang w:eastAsia="uk-UA"/>
        </w:rPr>
        <w:t xml:space="preserve">розділу ІІІ </w:t>
      </w:r>
      <w:r w:rsidR="002026C4" w:rsidRPr="002026C4">
        <w:rPr>
          <w:color w:val="000000"/>
          <w:sz w:val="28"/>
          <w:szCs w:val="28"/>
          <w:lang w:eastAsia="uk-UA"/>
        </w:rPr>
        <w:t>Положення про постійні комісії Київськ</w:t>
      </w:r>
      <w:r w:rsidR="007F098D">
        <w:rPr>
          <w:color w:val="000000"/>
          <w:sz w:val="28"/>
          <w:szCs w:val="28"/>
          <w:lang w:eastAsia="uk-UA"/>
        </w:rPr>
        <w:t xml:space="preserve">ої міської ради, затвердженого </w:t>
      </w:r>
      <w:r w:rsidR="002026C4" w:rsidRPr="002026C4">
        <w:rPr>
          <w:color w:val="000000"/>
          <w:sz w:val="28"/>
          <w:szCs w:val="28"/>
          <w:shd w:val="clear" w:color="auto" w:fill="FFFFFF"/>
        </w:rPr>
        <w:t xml:space="preserve">рішенням Київської міської ради від 29.02.2024 № 7796/7837 </w:t>
      </w:r>
      <w:r w:rsidR="002026C4" w:rsidRPr="002026C4">
        <w:rPr>
          <w:sz w:val="28"/>
          <w:szCs w:val="28"/>
        </w:rPr>
        <w:t xml:space="preserve">викласти в такій редакції: </w:t>
      </w:r>
    </w:p>
    <w:p w14:paraId="20AA9785" w14:textId="77777777" w:rsidR="00465DE8" w:rsidRDefault="002026C4" w:rsidP="00465D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7128">
        <w:rPr>
          <w:rFonts w:ascii="Times New Roman" w:hAnsi="Times New Roman" w:cs="Times New Roman"/>
          <w:sz w:val="28"/>
          <w:szCs w:val="28"/>
        </w:rPr>
        <w:t>«2. Постійна комісія Київради з питань охорони здоров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E67128">
        <w:rPr>
          <w:rFonts w:ascii="Times New Roman" w:hAnsi="Times New Roman" w:cs="Times New Roman"/>
          <w:sz w:val="28"/>
          <w:szCs w:val="28"/>
        </w:rPr>
        <w:t>я, сім</w:t>
      </w:r>
      <w:r>
        <w:rPr>
          <w:rFonts w:ascii="Times New Roman" w:hAnsi="Times New Roman" w:cs="Times New Roman"/>
          <w:sz w:val="28"/>
          <w:szCs w:val="28"/>
        </w:rPr>
        <w:t>’</w:t>
      </w:r>
      <w:r w:rsidRPr="00E67128">
        <w:rPr>
          <w:rFonts w:ascii="Times New Roman" w:hAnsi="Times New Roman" w:cs="Times New Roman"/>
          <w:sz w:val="28"/>
          <w:szCs w:val="28"/>
        </w:rPr>
        <w:t>ї, соціальної та ветеранської політики забезпечує здійснення контрольної функції Київської міської ради за діяльністю:»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3E091F2" w14:textId="3FC5B045" w:rsidR="003F7C66" w:rsidRPr="00465DE8" w:rsidRDefault="003F7C66" w:rsidP="00465D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 додатку до рішення</w:t>
      </w:r>
      <w:r w:rsidRPr="00680C2B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>
        <w:rPr>
          <w:rFonts w:ascii="Times New Roman" w:hAnsi="Times New Roman" w:cs="Times New Roman"/>
          <w:sz w:val="28"/>
          <w:szCs w:val="28"/>
        </w:rPr>
        <w:t xml:space="preserve">«Про </w:t>
      </w:r>
      <w:r w:rsidR="00680C2B" w:rsidRPr="00680C2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ерелік та персональний склад</w:t>
      </w:r>
      <w:r w:rsidR="00FA572C" w:rsidRPr="00680C2B">
        <w:rPr>
          <w:rFonts w:ascii="Times New Roman" w:hAnsi="Times New Roman" w:cs="Times New Roman"/>
          <w:sz w:val="28"/>
          <w:szCs w:val="28"/>
        </w:rPr>
        <w:t xml:space="preserve"> постійних комісій Київської міської ради IX скликання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A572C" w:rsidRPr="00680C2B">
        <w:rPr>
          <w:rFonts w:ascii="Times New Roman" w:hAnsi="Times New Roman" w:cs="Times New Roman"/>
          <w:sz w:val="28"/>
          <w:szCs w:val="28"/>
        </w:rPr>
        <w:t xml:space="preserve">, затвердженого </w:t>
      </w:r>
      <w:r>
        <w:rPr>
          <w:rFonts w:ascii="Times New Roman" w:hAnsi="Times New Roman" w:cs="Times New Roman"/>
          <w:sz w:val="28"/>
          <w:szCs w:val="28"/>
        </w:rPr>
        <w:t>від 08.12.</w:t>
      </w:r>
      <w:r w:rsidR="00FA572C" w:rsidRPr="00680C2B">
        <w:rPr>
          <w:rFonts w:ascii="Times New Roman" w:hAnsi="Times New Roman" w:cs="Times New Roman"/>
          <w:sz w:val="28"/>
          <w:szCs w:val="28"/>
        </w:rPr>
        <w:t xml:space="preserve">2020 №8/8, </w:t>
      </w:r>
      <w:r>
        <w:rPr>
          <w:rFonts w:ascii="Times New Roman" w:hAnsi="Times New Roman" w:cs="Times New Roman"/>
          <w:sz w:val="28"/>
          <w:szCs w:val="28"/>
        </w:rPr>
        <w:t xml:space="preserve">назву </w:t>
      </w:r>
      <w:r w:rsidR="00465DE8">
        <w:rPr>
          <w:rFonts w:ascii="Times New Roman" w:hAnsi="Times New Roman" w:cs="Times New Roman"/>
          <w:sz w:val="28"/>
          <w:szCs w:val="28"/>
        </w:rPr>
        <w:t>«</w:t>
      </w:r>
      <w:r w:rsidRPr="003F7C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Постійна комісія Київської міської ради з питань охорони здоров’я, сім’ї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та</w:t>
      </w:r>
      <w:r w:rsidRPr="003F7C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соціальної політики</w:t>
      </w:r>
      <w:r w:rsidR="00465DE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викласти в такій редакції: </w:t>
      </w:r>
    </w:p>
    <w:p w14:paraId="70152C48" w14:textId="31C8EE3E" w:rsidR="003F7C66" w:rsidRPr="003F7C66" w:rsidRDefault="003F7C66" w:rsidP="00B202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r w:rsidRPr="003F7C6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Постійна комісія Київської міської ради з питань охорони здоров’я, сім’ї,  соціальної та ветеранської політики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».</w:t>
      </w:r>
    </w:p>
    <w:p w14:paraId="50455541" w14:textId="29A101C0" w:rsidR="00FA572C" w:rsidRPr="00680C2B" w:rsidRDefault="003F7C66" w:rsidP="00B202F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" w:name="8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FA572C" w:rsidRPr="00680C2B">
        <w:rPr>
          <w:rFonts w:ascii="Times New Roman" w:hAnsi="Times New Roman" w:cs="Times New Roman"/>
          <w:sz w:val="28"/>
          <w:szCs w:val="28"/>
        </w:rPr>
        <w:t xml:space="preserve">. Оприлюднити це рішення в </w:t>
      </w:r>
      <w:r>
        <w:rPr>
          <w:rFonts w:ascii="Times New Roman" w:hAnsi="Times New Roman" w:cs="Times New Roman"/>
          <w:sz w:val="28"/>
          <w:szCs w:val="28"/>
        </w:rPr>
        <w:t xml:space="preserve">порядку, </w:t>
      </w:r>
      <w:r w:rsidR="00FA572C" w:rsidRPr="00680C2B">
        <w:rPr>
          <w:rFonts w:ascii="Times New Roman" w:hAnsi="Times New Roman" w:cs="Times New Roman"/>
          <w:sz w:val="28"/>
          <w:szCs w:val="28"/>
        </w:rPr>
        <w:t xml:space="preserve">установленому </w:t>
      </w:r>
      <w:r>
        <w:rPr>
          <w:rFonts w:ascii="Times New Roman" w:hAnsi="Times New Roman" w:cs="Times New Roman"/>
          <w:sz w:val="28"/>
          <w:szCs w:val="28"/>
        </w:rPr>
        <w:t>законодавством України</w:t>
      </w:r>
      <w:r w:rsidR="00FA572C" w:rsidRPr="00680C2B">
        <w:rPr>
          <w:rFonts w:ascii="Times New Roman" w:hAnsi="Times New Roman" w:cs="Times New Roman"/>
          <w:sz w:val="28"/>
          <w:szCs w:val="28"/>
        </w:rPr>
        <w:t>.</w:t>
      </w:r>
    </w:p>
    <w:p w14:paraId="0EE47010" w14:textId="7000A12F" w:rsidR="00FA572C" w:rsidRPr="00680C2B" w:rsidRDefault="003F7C66" w:rsidP="00B202F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9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FA572C" w:rsidRPr="00680C2B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0158C437" w14:textId="4BC685A1" w:rsidR="00FA572C" w:rsidRDefault="00FA572C" w:rsidP="00FA572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6C218F" w14:textId="77777777" w:rsidR="00FA572C" w:rsidRDefault="00FA572C" w:rsidP="00FA572C">
      <w:pPr>
        <w:tabs>
          <w:tab w:val="left" w:pos="14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FA572C" w14:paraId="6033E08E" w14:textId="77777777" w:rsidTr="00B258D4">
        <w:tc>
          <w:tcPr>
            <w:tcW w:w="4681" w:type="dxa"/>
            <w:hideMark/>
          </w:tcPr>
          <w:p w14:paraId="605051E6" w14:textId="77777777" w:rsidR="00FA572C" w:rsidRDefault="00FA572C" w:rsidP="00B258D4">
            <w:pPr>
              <w:tabs>
                <w:tab w:val="left" w:pos="142"/>
              </w:tabs>
              <w:ind w:firstLine="56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674" w:type="dxa"/>
            <w:hideMark/>
          </w:tcPr>
          <w:p w14:paraId="0462DFE4" w14:textId="77777777" w:rsidR="00FA572C" w:rsidRDefault="00FA572C" w:rsidP="00B258D4">
            <w:pPr>
              <w:tabs>
                <w:tab w:val="left" w:pos="142"/>
              </w:tabs>
              <w:ind w:firstLine="567"/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13A804D" w14:textId="77777777" w:rsidR="00FA572C" w:rsidRDefault="00FA572C" w:rsidP="00FA572C">
      <w:pPr>
        <w:spacing w:after="0" w:line="240" w:lineRule="auto"/>
        <w:ind w:right="-1" w:firstLine="708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882E557" w14:textId="59497048" w:rsidR="00FA572C" w:rsidRDefault="00FA572C">
      <w:pP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br w:type="page"/>
      </w:r>
    </w:p>
    <w:p w14:paraId="71656573" w14:textId="77777777" w:rsidR="009D1868" w:rsidRPr="009D1868" w:rsidRDefault="009D1868" w:rsidP="009D1868">
      <w:pPr>
        <w:widowControl w:val="0"/>
        <w:shd w:val="clear" w:color="auto" w:fill="FFFFFF"/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00A522FC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ПОДАННЯ:</w:t>
      </w:r>
    </w:p>
    <w:p w14:paraId="5A3BD1FF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43F4032C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Депутатка Київської міської ради </w:t>
      </w: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  <w:t xml:space="preserve">       Марина ПОРОШЕНКО</w:t>
      </w:r>
    </w:p>
    <w:p w14:paraId="032A84A2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  </w:t>
      </w:r>
    </w:p>
    <w:p w14:paraId="112EDF92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4E4397AB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ПОГОДЖЕНО:</w:t>
      </w:r>
    </w:p>
    <w:p w14:paraId="121E4B5F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2F3E4398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Постійна комісія Київської міської </w:t>
      </w:r>
    </w:p>
    <w:p w14:paraId="02B3EE05" w14:textId="2EB6C93E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ради з питань охорони здоров</w:t>
      </w:r>
      <w:r w:rsidR="008B34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’</w:t>
      </w: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я, сім</w:t>
      </w:r>
      <w:r w:rsidR="008B349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’</w:t>
      </w: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ї </w:t>
      </w:r>
    </w:p>
    <w:p w14:paraId="4BBEFA73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та соціальної політики                                         </w:t>
      </w:r>
    </w:p>
    <w:p w14:paraId="789AF64D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6BE7E7B9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3AB198DF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Голова </w:t>
      </w: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  <w:t xml:space="preserve">         Марина ПОРОШЕНКО</w:t>
      </w:r>
    </w:p>
    <w:p w14:paraId="4A4275CF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3E2E59C0" w14:textId="77777777" w:rsidR="0043799A" w:rsidRDefault="0043799A" w:rsidP="0043799A">
      <w:pPr>
        <w:tabs>
          <w:tab w:val="left" w:pos="6096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19D520EF" w14:textId="77777777" w:rsidR="0043799A" w:rsidRDefault="0043799A" w:rsidP="0043799A">
      <w:pPr>
        <w:tabs>
          <w:tab w:val="left" w:pos="6096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2A35DD56" w14:textId="1336011B" w:rsidR="0043799A" w:rsidRDefault="0043799A" w:rsidP="0043799A">
      <w:pPr>
        <w:tabs>
          <w:tab w:val="left" w:pos="6096"/>
        </w:tabs>
        <w:spacing w:after="0" w:line="240" w:lineRule="auto"/>
        <w:ind w:right="439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регламенту, депутатської етики та запобігання корупції</w:t>
      </w:r>
    </w:p>
    <w:p w14:paraId="6F78E51C" w14:textId="77777777" w:rsidR="0043799A" w:rsidRDefault="0043799A" w:rsidP="0043799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A5E35" w14:textId="1FB81001" w:rsidR="0043799A" w:rsidRDefault="0043799A" w:rsidP="0043799A">
      <w:pPr>
        <w:tabs>
          <w:tab w:val="left" w:pos="609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Голова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Леонід ЄМЕЦЬ</w:t>
      </w:r>
    </w:p>
    <w:p w14:paraId="1EFCD49F" w14:textId="77777777" w:rsidR="0043799A" w:rsidRDefault="0043799A" w:rsidP="0043799A">
      <w:pPr>
        <w:tabs>
          <w:tab w:val="left" w:pos="5954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7F7B82" w14:textId="6475A888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58B21B38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43CB09E3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5F471B6F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Начальник управління правового</w:t>
      </w:r>
    </w:p>
    <w:p w14:paraId="45F46696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забезпечення діяльності</w:t>
      </w:r>
    </w:p>
    <w:p w14:paraId="4C106C99" w14:textId="77777777" w:rsidR="009D1868" w:rsidRPr="009D1868" w:rsidRDefault="009D1868" w:rsidP="009D1868">
      <w:pPr>
        <w:widowControl w:val="0"/>
        <w:shd w:val="clear" w:color="auto" w:fill="FFFFFF"/>
        <w:tabs>
          <w:tab w:val="left" w:pos="595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Київської міської ради </w:t>
      </w:r>
      <w:r w:rsidRPr="009D186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  <w:t xml:space="preserve">   Валентина ПОЛОЖИШНИК</w:t>
      </w:r>
    </w:p>
    <w:p w14:paraId="2D22F6D6" w14:textId="77777777" w:rsidR="009D1868" w:rsidRPr="009D1868" w:rsidRDefault="009D1868" w:rsidP="009D186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14:paraId="31642DA2" w14:textId="77777777" w:rsidR="009D1868" w:rsidRPr="009D1868" w:rsidRDefault="009D1868" w:rsidP="009D18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377B09" w14:textId="77777777" w:rsidR="009D1868" w:rsidRPr="009D1868" w:rsidRDefault="009D1868" w:rsidP="009D18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780AA5" w14:textId="77777777" w:rsidR="009D1868" w:rsidRPr="009D1868" w:rsidRDefault="009D1868" w:rsidP="009D1868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spacing w:val="-2"/>
          <w:sz w:val="28"/>
          <w:szCs w:val="28"/>
        </w:rPr>
      </w:pPr>
    </w:p>
    <w:p w14:paraId="2DE599DF" w14:textId="652914FD" w:rsidR="009D1868" w:rsidRPr="008A5A40" w:rsidRDefault="009D1868" w:rsidP="0043799A">
      <w:pPr>
        <w:spacing w:after="0" w:line="276" w:lineRule="auto"/>
        <w:ind w:left="3540" w:firstLine="2130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9D1868" w:rsidRPr="008A5A40" w:rsidSect="009D1868">
      <w:pgSz w:w="11906" w:h="16838"/>
      <w:pgMar w:top="1134" w:right="567" w:bottom="1134" w:left="1701" w:header="709" w:footer="709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Mono">
    <w:altName w:val="Courier New"/>
    <w:charset w:val="01"/>
    <w:family w:val="modern"/>
    <w:pitch w:val="fixed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0166"/>
    <w:multiLevelType w:val="multilevel"/>
    <w:tmpl w:val="BF5CBE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6DA19F9"/>
    <w:multiLevelType w:val="hybridMultilevel"/>
    <w:tmpl w:val="CFF0D6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C6F12">
      <w:numFmt w:val="bullet"/>
      <w:lvlText w:val="-"/>
      <w:lvlJc w:val="left"/>
      <w:pPr>
        <w:tabs>
          <w:tab w:val="num" w:pos="1890"/>
        </w:tabs>
        <w:ind w:left="1890" w:hanging="8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06C15"/>
    <w:multiLevelType w:val="hybridMultilevel"/>
    <w:tmpl w:val="DA2C8640"/>
    <w:lvl w:ilvl="0" w:tplc="79D41E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25D1D"/>
    <w:multiLevelType w:val="multilevel"/>
    <w:tmpl w:val="48763402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/>
      </w:rPr>
    </w:lvl>
  </w:abstractNum>
  <w:abstractNum w:abstractNumId="4" w15:restartNumberingAfterBreak="0">
    <w:nsid w:val="544F120D"/>
    <w:multiLevelType w:val="hybridMultilevel"/>
    <w:tmpl w:val="6DBA038C"/>
    <w:lvl w:ilvl="0" w:tplc="B02E60D6"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60056D87"/>
    <w:multiLevelType w:val="hybridMultilevel"/>
    <w:tmpl w:val="1D2A211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D16EA7"/>
    <w:multiLevelType w:val="hybridMultilevel"/>
    <w:tmpl w:val="3A5C59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D5A33"/>
    <w:multiLevelType w:val="hybridMultilevel"/>
    <w:tmpl w:val="648CB0F2"/>
    <w:lvl w:ilvl="0" w:tplc="946EE9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31B85"/>
    <w:multiLevelType w:val="hybridMultilevel"/>
    <w:tmpl w:val="015C7D1A"/>
    <w:lvl w:ilvl="0" w:tplc="AA98FB50">
      <w:start w:val="2"/>
      <w:numFmt w:val="bullet"/>
      <w:lvlText w:val="–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7DC051A"/>
    <w:multiLevelType w:val="hybridMultilevel"/>
    <w:tmpl w:val="C798BEC4"/>
    <w:lvl w:ilvl="0" w:tplc="AA98FB5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744563"/>
    <w:multiLevelType w:val="hybridMultilevel"/>
    <w:tmpl w:val="32E85C44"/>
    <w:lvl w:ilvl="0" w:tplc="8AAC6F1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124739031">
    <w:abstractNumId w:val="1"/>
  </w:num>
  <w:num w:numId="2" w16cid:durableId="1551531519">
    <w:abstractNumId w:val="5"/>
  </w:num>
  <w:num w:numId="3" w16cid:durableId="535629906">
    <w:abstractNumId w:val="4"/>
  </w:num>
  <w:num w:numId="4" w16cid:durableId="1952783553">
    <w:abstractNumId w:val="10"/>
  </w:num>
  <w:num w:numId="5" w16cid:durableId="1509640432">
    <w:abstractNumId w:val="8"/>
  </w:num>
  <w:num w:numId="6" w16cid:durableId="630282258">
    <w:abstractNumId w:val="9"/>
  </w:num>
  <w:num w:numId="7" w16cid:durableId="800340585">
    <w:abstractNumId w:val="7"/>
  </w:num>
  <w:num w:numId="8" w16cid:durableId="821968841">
    <w:abstractNumId w:val="2"/>
  </w:num>
  <w:num w:numId="9" w16cid:durableId="642078020">
    <w:abstractNumId w:val="6"/>
  </w:num>
  <w:num w:numId="10" w16cid:durableId="1344629139">
    <w:abstractNumId w:val="3"/>
  </w:num>
  <w:num w:numId="11" w16cid:durableId="210483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4454"/>
    <w:rsid w:val="00036FC5"/>
    <w:rsid w:val="00071DF3"/>
    <w:rsid w:val="00084234"/>
    <w:rsid w:val="001F4B53"/>
    <w:rsid w:val="002026C4"/>
    <w:rsid w:val="00264CB4"/>
    <w:rsid w:val="00265BD1"/>
    <w:rsid w:val="00374454"/>
    <w:rsid w:val="003F7C66"/>
    <w:rsid w:val="0043799A"/>
    <w:rsid w:val="00465DE8"/>
    <w:rsid w:val="00583B57"/>
    <w:rsid w:val="006755B5"/>
    <w:rsid w:val="00680C2B"/>
    <w:rsid w:val="007411CE"/>
    <w:rsid w:val="00763598"/>
    <w:rsid w:val="007D774A"/>
    <w:rsid w:val="007F098D"/>
    <w:rsid w:val="008B3492"/>
    <w:rsid w:val="009D1868"/>
    <w:rsid w:val="00B03667"/>
    <w:rsid w:val="00B202FC"/>
    <w:rsid w:val="00B34D60"/>
    <w:rsid w:val="00B55C66"/>
    <w:rsid w:val="00C53957"/>
    <w:rsid w:val="00CC4DCE"/>
    <w:rsid w:val="00D51572"/>
    <w:rsid w:val="00DA40C6"/>
    <w:rsid w:val="00DC21CB"/>
    <w:rsid w:val="00E42E1D"/>
    <w:rsid w:val="00E67128"/>
    <w:rsid w:val="00ED2D82"/>
    <w:rsid w:val="00F46AD8"/>
    <w:rsid w:val="00F6076E"/>
    <w:rsid w:val="00F830E9"/>
    <w:rsid w:val="00FA572C"/>
    <w:rsid w:val="00FB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118FC"/>
  <w15:docId w15:val="{8F949A33-A6FD-40FD-AD4D-861709260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868"/>
  </w:style>
  <w:style w:type="paragraph" w:styleId="2">
    <w:name w:val="heading 2"/>
    <w:basedOn w:val="a"/>
    <w:next w:val="a"/>
    <w:link w:val="20"/>
    <w:uiPriority w:val="9"/>
    <w:unhideWhenUsed/>
    <w:qFormat/>
    <w:rsid w:val="00680C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79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8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+ Не полужирный"/>
    <w:rsid w:val="009D1868"/>
    <w:rPr>
      <w:rFonts w:ascii="Times New Roman" w:eastAsia="Times New Roman" w:hAnsi="Times New Roman" w:cs="Times New Roman"/>
      <w:b/>
      <w:bCs/>
      <w:sz w:val="19"/>
      <w:szCs w:val="19"/>
      <w:u w:val="none"/>
    </w:rPr>
  </w:style>
  <w:style w:type="paragraph" w:customStyle="1" w:styleId="tj">
    <w:name w:val="tj"/>
    <w:basedOn w:val="a"/>
    <w:rsid w:val="009D1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7635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63598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A5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PreformattedText">
    <w:name w:val="Preformatted Text"/>
    <w:basedOn w:val="a"/>
    <w:uiPriority w:val="99"/>
    <w:semiHidden/>
    <w:qFormat/>
    <w:rsid w:val="00FA572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styleId="a8">
    <w:name w:val="Table Grid"/>
    <w:basedOn w:val="a1"/>
    <w:rsid w:val="00FA5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FA572C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FA572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680C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79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2453</Words>
  <Characters>1399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Родінка Оксана Анатоліївна</dc:creator>
  <cp:keywords/>
  <dc:description/>
  <cp:lastModifiedBy>Нескородяна Ганна Григорівна</cp:lastModifiedBy>
  <cp:revision>23</cp:revision>
  <cp:lastPrinted>2025-07-01T08:13:00Z</cp:lastPrinted>
  <dcterms:created xsi:type="dcterms:W3CDTF">2025-05-20T09:03:00Z</dcterms:created>
  <dcterms:modified xsi:type="dcterms:W3CDTF">2025-07-01T08:13:00Z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2025-06-30T10:03:33Z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8d365c20-7482-4def-98fc-a4447af52aa6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