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A4EAD" w14:textId="77777777" w:rsidR="005B15F8" w:rsidRPr="00D03000" w:rsidRDefault="005B15F8" w:rsidP="005B15F8">
      <w:pPr>
        <w:spacing w:after="0" w:line="240" w:lineRule="auto"/>
        <w:ind w:left="14" w:right="-76"/>
        <w:rPr>
          <w:rFonts w:ascii="Times New Roman" w:hAnsi="Times New Roman"/>
          <w:b/>
          <w:sz w:val="32"/>
          <w:szCs w:val="32"/>
        </w:rPr>
      </w:pP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D03000">
        <w:rPr>
          <w:rFonts w:ascii="Arial" w:hAnsi="Arial"/>
          <w:sz w:val="16"/>
          <w:szCs w:val="24"/>
        </w:rPr>
        <w:object w:dxaOrig="1041" w:dyaOrig="1411" w14:anchorId="407FCC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5" o:title=""/>
          </v:shape>
          <o:OLEObject Type="Embed" ProgID="Word.Picture.8" ShapeID="_x0000_i1025" DrawAspect="Content" ObjectID="_1777274480" r:id="rId6"/>
        </w:object>
      </w:r>
    </w:p>
    <w:p w14:paraId="2F0904F0" w14:textId="77777777" w:rsidR="005B15F8" w:rsidRPr="00D03000" w:rsidRDefault="005B15F8" w:rsidP="005B15F8">
      <w:pPr>
        <w:spacing w:after="0" w:line="240" w:lineRule="auto"/>
        <w:ind w:left="14" w:right="-76"/>
        <w:jc w:val="center"/>
        <w:rPr>
          <w:rFonts w:ascii="Times New Roman" w:hAnsi="Times New Roman"/>
          <w:b/>
          <w:w w:val="66"/>
          <w:sz w:val="72"/>
          <w:szCs w:val="72"/>
        </w:rPr>
      </w:pPr>
      <w:r w:rsidRPr="00D03000">
        <w:rPr>
          <w:rFonts w:ascii="Times New Roman" w:hAnsi="Times New Roman"/>
          <w:b/>
          <w:w w:val="66"/>
          <w:sz w:val="72"/>
          <w:szCs w:val="72"/>
        </w:rPr>
        <w:t>КИЇВСЬКА МІСЬКА РАДА</w:t>
      </w:r>
    </w:p>
    <w:p w14:paraId="080F269D" w14:textId="77777777" w:rsidR="005B15F8" w:rsidRPr="00D03000" w:rsidRDefault="005B15F8" w:rsidP="005B15F8">
      <w:pPr>
        <w:spacing w:after="0" w:line="240" w:lineRule="auto"/>
        <w:ind w:left="14" w:right="-7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uk-UA"/>
        </w:rPr>
        <w:t>І</w:t>
      </w:r>
      <w:r w:rsidRPr="00D03000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D03000">
        <w:rPr>
          <w:rFonts w:ascii="Times New Roman" w:hAnsi="Times New Roman"/>
          <w:b/>
          <w:sz w:val="32"/>
          <w:szCs w:val="32"/>
        </w:rPr>
        <w:t xml:space="preserve"> сесія </w:t>
      </w:r>
      <w:r w:rsidRPr="00D03000">
        <w:rPr>
          <w:rFonts w:ascii="Times New Roman" w:hAnsi="Times New Roman"/>
          <w:b/>
          <w:sz w:val="32"/>
          <w:szCs w:val="32"/>
          <w:lang w:val="en-US"/>
        </w:rPr>
        <w:t>I</w:t>
      </w:r>
      <w:r w:rsidRPr="00D03000">
        <w:rPr>
          <w:rFonts w:ascii="Times New Roman" w:hAnsi="Times New Roman"/>
          <w:b/>
          <w:sz w:val="32"/>
          <w:szCs w:val="32"/>
        </w:rPr>
        <w:t>Х скликання</w:t>
      </w:r>
    </w:p>
    <w:p w14:paraId="4848FAB9" w14:textId="26B11ECB" w:rsidR="005B15F8" w:rsidRPr="00D03000" w:rsidRDefault="005B15F8" w:rsidP="005B15F8">
      <w:pPr>
        <w:spacing w:after="0" w:line="240" w:lineRule="auto"/>
        <w:ind w:left="14" w:right="3898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8341113" wp14:editId="2BE90D54">
                <wp:simplePos x="0" y="0"/>
                <wp:positionH relativeFrom="column">
                  <wp:posOffset>-51435</wp:posOffset>
                </wp:positionH>
                <wp:positionV relativeFrom="paragraph">
                  <wp:posOffset>122554</wp:posOffset>
                </wp:positionV>
                <wp:extent cx="6324600" cy="0"/>
                <wp:effectExtent l="0" t="38100" r="57150" b="5715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17E3D" id="Пряма сполучна ліні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" strokeweight="7pt">
                <v:stroke linestyle="thickBetweenThin"/>
              </v:line>
            </w:pict>
          </mc:Fallback>
        </mc:AlternateContent>
      </w:r>
    </w:p>
    <w:p w14:paraId="32C7730F" w14:textId="77777777" w:rsidR="005B15F8" w:rsidRPr="00D03000" w:rsidRDefault="005B15F8" w:rsidP="005B15F8">
      <w:pPr>
        <w:spacing w:after="0" w:line="240" w:lineRule="auto"/>
        <w:ind w:left="14" w:right="3898"/>
        <w:rPr>
          <w:rFonts w:ascii="Times New Roman" w:hAnsi="Times New Roman"/>
          <w:sz w:val="16"/>
          <w:szCs w:val="16"/>
        </w:rPr>
      </w:pPr>
    </w:p>
    <w:p w14:paraId="2895D6D9" w14:textId="77777777" w:rsidR="005B15F8" w:rsidRPr="00D03000" w:rsidRDefault="005B15F8" w:rsidP="005B15F8">
      <w:pPr>
        <w:spacing w:after="0" w:line="240" w:lineRule="auto"/>
        <w:ind w:left="14" w:right="1"/>
        <w:jc w:val="center"/>
        <w:rPr>
          <w:rFonts w:ascii="Times New Roman" w:hAnsi="Times New Roman"/>
          <w:b/>
          <w:sz w:val="48"/>
          <w:szCs w:val="48"/>
        </w:rPr>
      </w:pPr>
      <w:r w:rsidRPr="00D03000">
        <w:rPr>
          <w:rFonts w:ascii="Times New Roman" w:hAnsi="Times New Roman"/>
          <w:b/>
          <w:sz w:val="48"/>
          <w:szCs w:val="48"/>
        </w:rPr>
        <w:t>РІШЕННЯ</w:t>
      </w:r>
    </w:p>
    <w:p w14:paraId="176018DA" w14:textId="77777777" w:rsidR="005B15F8" w:rsidRPr="00D03000" w:rsidRDefault="005B15F8" w:rsidP="005B15F8">
      <w:pPr>
        <w:spacing w:after="0" w:line="240" w:lineRule="auto"/>
        <w:ind w:left="14" w:right="3898"/>
        <w:rPr>
          <w:rFonts w:ascii="Times New Roman" w:hAnsi="Times New Roman"/>
          <w:sz w:val="28"/>
          <w:szCs w:val="28"/>
        </w:rPr>
      </w:pPr>
    </w:p>
    <w:p w14:paraId="5CA62AC0" w14:textId="77777777" w:rsidR="005B15F8" w:rsidRPr="00D03000" w:rsidRDefault="005B15F8" w:rsidP="005B15F8">
      <w:pPr>
        <w:keepNext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r w:rsidRPr="00D03000">
        <w:rPr>
          <w:rFonts w:ascii="Times New Roman" w:hAnsi="Times New Roman"/>
          <w:sz w:val="28"/>
          <w:szCs w:val="28"/>
        </w:rPr>
        <w:t>_________№____________</w:t>
      </w:r>
      <w:r w:rsidRPr="00D03000">
        <w:rPr>
          <w:rFonts w:ascii="Times New Roman" w:hAnsi="Times New Roman"/>
          <w:sz w:val="28"/>
          <w:szCs w:val="28"/>
        </w:rPr>
        <w:tab/>
      </w:r>
      <w:r w:rsidRPr="00D03000">
        <w:rPr>
          <w:rFonts w:ascii="Times New Roman" w:hAnsi="Times New Roman"/>
          <w:sz w:val="28"/>
          <w:szCs w:val="28"/>
        </w:rPr>
        <w:tab/>
      </w:r>
      <w:r w:rsidRPr="00D03000">
        <w:rPr>
          <w:rFonts w:ascii="Times New Roman" w:hAnsi="Times New Roman"/>
          <w:sz w:val="28"/>
          <w:szCs w:val="28"/>
        </w:rPr>
        <w:tab/>
      </w:r>
      <w:r w:rsidRPr="00D03000">
        <w:rPr>
          <w:rFonts w:ascii="Times New Roman" w:hAnsi="Times New Roman"/>
          <w:sz w:val="28"/>
          <w:szCs w:val="28"/>
        </w:rPr>
        <w:tab/>
      </w:r>
      <w:r w:rsidRPr="00D03000">
        <w:rPr>
          <w:rFonts w:ascii="Times New Roman" w:hAnsi="Times New Roman"/>
          <w:sz w:val="28"/>
          <w:szCs w:val="28"/>
        </w:rPr>
        <w:tab/>
      </w:r>
      <w:r w:rsidRPr="00D03000">
        <w:rPr>
          <w:rFonts w:ascii="Times New Roman" w:hAnsi="Times New Roman"/>
          <w:sz w:val="28"/>
          <w:szCs w:val="28"/>
        </w:rPr>
        <w:tab/>
      </w:r>
    </w:p>
    <w:p w14:paraId="6DC2F37F" w14:textId="77777777" w:rsidR="005B15F8" w:rsidRPr="008F2FA2" w:rsidRDefault="005B15F8" w:rsidP="005B15F8">
      <w:pPr>
        <w:suppressLineNumbers/>
        <w:tabs>
          <w:tab w:val="left" w:pos="127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</w:t>
      </w:r>
      <w:r w:rsidRPr="008F2FA2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tbl>
      <w:tblPr>
        <w:tblStyle w:val="ae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786"/>
      </w:tblGrid>
      <w:tr w:rsidR="005B15F8" w:rsidRPr="008F2FA2" w14:paraId="6A0496ED" w14:textId="77777777" w:rsidTr="000574CE">
        <w:tc>
          <w:tcPr>
            <w:tcW w:w="6345" w:type="dxa"/>
          </w:tcPr>
          <w:p w14:paraId="6B04309E" w14:textId="77777777" w:rsidR="005B15F8" w:rsidRPr="008F2FA2" w:rsidRDefault="005B15F8" w:rsidP="000574C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</w:p>
          <w:p w14:paraId="1ACA0361" w14:textId="77777777" w:rsidR="005B15F8" w:rsidRPr="008F2FA2" w:rsidRDefault="005B15F8" w:rsidP="000574CE">
            <w:pPr>
              <w:ind w:left="709"/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8F2FA2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 xml:space="preserve">Про розроблення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 xml:space="preserve">детального плану території в районі вулиць Федора Андерса, Святослава Хороброго, Федора Ернста та Кадетський Гай у Солом’янському районі міста Києва </w:t>
            </w:r>
          </w:p>
        </w:tc>
        <w:tc>
          <w:tcPr>
            <w:tcW w:w="4786" w:type="dxa"/>
          </w:tcPr>
          <w:p w14:paraId="52F05BF5" w14:textId="77777777" w:rsidR="005B15F8" w:rsidRPr="008F2FA2" w:rsidRDefault="005B15F8" w:rsidP="000574CE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14:paraId="4D1EE288" w14:textId="77777777" w:rsidR="005B15F8" w:rsidRPr="008F2FA2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4E54C7B" w14:textId="77777777" w:rsidR="005B15F8" w:rsidRDefault="005B15F8" w:rsidP="005B1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2F15">
        <w:rPr>
          <w:rFonts w:ascii="Times New Roman" w:hAnsi="Times New Roman"/>
          <w:sz w:val="28"/>
          <w:szCs w:val="28"/>
          <w:lang w:val="uk-UA"/>
        </w:rPr>
        <w:t xml:space="preserve">Керуючись статтями </w:t>
      </w:r>
      <w:r>
        <w:rPr>
          <w:rFonts w:ascii="Times New Roman" w:hAnsi="Times New Roman"/>
          <w:sz w:val="28"/>
          <w:szCs w:val="28"/>
          <w:lang w:val="uk-UA"/>
        </w:rPr>
        <w:t xml:space="preserve">8, 16, </w:t>
      </w:r>
      <w:r w:rsidRPr="00BA2F15">
        <w:rPr>
          <w:rFonts w:ascii="Times New Roman" w:hAnsi="Times New Roman"/>
          <w:sz w:val="28"/>
          <w:szCs w:val="28"/>
          <w:lang w:val="uk-UA"/>
        </w:rPr>
        <w:t>19, 21 Закону України «Про регулювання містобудівної діяльності», статт</w:t>
      </w:r>
      <w:r>
        <w:rPr>
          <w:rFonts w:ascii="Times New Roman" w:hAnsi="Times New Roman"/>
          <w:sz w:val="28"/>
          <w:szCs w:val="28"/>
          <w:lang w:val="uk-UA"/>
        </w:rPr>
        <w:t xml:space="preserve">ями </w:t>
      </w:r>
      <w:r w:rsidRPr="00BA2F15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2, 17</w:t>
      </w:r>
      <w:r w:rsidRPr="00BA2F15">
        <w:rPr>
          <w:rFonts w:ascii="Times New Roman" w:hAnsi="Times New Roman"/>
          <w:sz w:val="28"/>
          <w:szCs w:val="28"/>
          <w:lang w:val="uk-UA"/>
        </w:rPr>
        <w:t xml:space="preserve"> Закону України «Про основи містобудування», Законом України «Про стратегічну екологічну оцінку», постановою Кабінету Міністр</w:t>
      </w:r>
      <w:r>
        <w:rPr>
          <w:rFonts w:ascii="Times New Roman" w:hAnsi="Times New Roman"/>
          <w:sz w:val="28"/>
          <w:szCs w:val="28"/>
          <w:lang w:val="uk-UA"/>
        </w:rPr>
        <w:t>ів України від 25 травня 2011 року</w:t>
      </w:r>
      <w:r w:rsidRPr="00BA2F15">
        <w:rPr>
          <w:rFonts w:ascii="Times New Roman" w:hAnsi="Times New Roman"/>
          <w:sz w:val="28"/>
          <w:szCs w:val="28"/>
          <w:lang w:val="uk-UA"/>
        </w:rPr>
        <w:t xml:space="preserve"> № 555 «Про затвердження Порядку проведення громадських слухань щодо проектів містобудівної документації на місцевому рівні», постановою Ка</w:t>
      </w:r>
      <w:r>
        <w:rPr>
          <w:rFonts w:ascii="Times New Roman" w:hAnsi="Times New Roman"/>
          <w:sz w:val="28"/>
          <w:szCs w:val="28"/>
          <w:lang w:val="uk-UA"/>
        </w:rPr>
        <w:t>бінету Міністрів України від 1 вересня</w:t>
      </w:r>
      <w:r w:rsidRPr="00BA2F15">
        <w:rPr>
          <w:rFonts w:ascii="Times New Roman" w:hAnsi="Times New Roman"/>
          <w:sz w:val="28"/>
          <w:szCs w:val="28"/>
          <w:lang w:val="uk-UA"/>
        </w:rPr>
        <w:t xml:space="preserve"> 2021 </w:t>
      </w:r>
      <w:r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Pr="00BA2F15">
        <w:rPr>
          <w:rFonts w:ascii="Times New Roman" w:hAnsi="Times New Roman"/>
          <w:sz w:val="28"/>
          <w:szCs w:val="28"/>
          <w:lang w:val="uk-UA"/>
        </w:rPr>
        <w:t>№ 926 «Про затвердження Порядку розроблення, оновлення, внесення змін та затвердження містобудівної документації», статтею 26 Закону України «Про місцеве самоврядування в Україні», Київська міська рада</w:t>
      </w:r>
    </w:p>
    <w:p w14:paraId="5BB3D2B0" w14:textId="77777777" w:rsidR="005B15F8" w:rsidRPr="008F2FA2" w:rsidRDefault="005B15F8" w:rsidP="005B1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A69922" w14:textId="77777777" w:rsidR="005B15F8" w:rsidRPr="008F2FA2" w:rsidRDefault="005B15F8" w:rsidP="005B1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14:paraId="3E4D761B" w14:textId="77777777" w:rsidR="005B15F8" w:rsidRPr="008F2FA2" w:rsidRDefault="005B15F8" w:rsidP="005B15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B8D1F6" w14:textId="77777777" w:rsidR="005B15F8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Надати дозвіл на розроблення та розробити 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>
        <w:rPr>
          <w:rFonts w:ascii="Times New Roman" w:hAnsi="Times New Roman"/>
          <w:sz w:val="28"/>
          <w:szCs w:val="28"/>
          <w:lang w:val="uk-UA"/>
        </w:rPr>
        <w:t xml:space="preserve"> в частині реконструкції з добудовою об’єкта нерухомого майна під реабілітаційний центр, відповідно до законодавства України, державних норм, стандартів і правил, а також установити, що містобудівна документація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«Детальний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»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є одночасно документацією із землеустрою та містобудівною документацією на місцевому рівні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95B9047" w14:textId="77777777" w:rsidR="005B15F8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Департамент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у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містобудування та архітектури виконавчого органу Київської міської ради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Київської міської державної адміністрації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як з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амовник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ові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розроблення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містобудівної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документації «Детальний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»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визначити межі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розроблення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містобудівної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документації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</w:p>
    <w:p w14:paraId="68BAB953" w14:textId="77777777" w:rsidR="005B15F8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Департамент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у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містобудування та архітектури виконавчого органу Київської міської ради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Київської міської державної адміністрації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п</w:t>
      </w:r>
      <w:r>
        <w:rPr>
          <w:rFonts w:ascii="Times New Roman" w:hAnsi="Times New Roman"/>
          <w:sz w:val="28"/>
          <w:szCs w:val="28"/>
          <w:lang w:val="uk-UA"/>
        </w:rPr>
        <w:t>ровести заходи</w:t>
      </w:r>
      <w:r w:rsidRPr="00133E55">
        <w:rPr>
          <w:rFonts w:ascii="Times New Roman" w:hAnsi="Times New Roman"/>
          <w:sz w:val="28"/>
          <w:szCs w:val="28"/>
          <w:lang w:val="uk-UA"/>
        </w:rPr>
        <w:t xml:space="preserve"> підготовч</w:t>
      </w:r>
      <w:r>
        <w:rPr>
          <w:rFonts w:ascii="Times New Roman" w:hAnsi="Times New Roman"/>
          <w:sz w:val="28"/>
          <w:szCs w:val="28"/>
          <w:lang w:val="uk-UA"/>
        </w:rPr>
        <w:t>ого етапу</w:t>
      </w:r>
      <w:r w:rsidRPr="00F87777">
        <w:rPr>
          <w:rFonts w:ascii="Times New Roman" w:hAnsi="Times New Roman"/>
          <w:sz w:val="28"/>
          <w:szCs w:val="28"/>
          <w:lang w:val="uk-UA"/>
        </w:rPr>
        <w:t xml:space="preserve"> розроблення детального плану території відповідно до </w:t>
      </w:r>
      <w:r>
        <w:rPr>
          <w:rFonts w:ascii="Times New Roman" w:hAnsi="Times New Roman"/>
          <w:sz w:val="28"/>
          <w:szCs w:val="28"/>
          <w:lang w:val="uk-UA"/>
        </w:rPr>
        <w:t xml:space="preserve">           д</w:t>
      </w:r>
      <w:r w:rsidRPr="00F87777">
        <w:rPr>
          <w:rFonts w:ascii="Times New Roman" w:hAnsi="Times New Roman"/>
          <w:sz w:val="28"/>
          <w:szCs w:val="28"/>
          <w:lang w:val="uk-UA"/>
        </w:rPr>
        <w:t>одатк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F87777">
        <w:rPr>
          <w:rFonts w:ascii="Times New Roman" w:hAnsi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/>
          <w:sz w:val="28"/>
          <w:szCs w:val="28"/>
          <w:lang w:val="uk-UA"/>
        </w:rPr>
        <w:t xml:space="preserve"> до цього рішення.</w:t>
      </w:r>
    </w:p>
    <w:p w14:paraId="5E649492" w14:textId="77777777" w:rsidR="005B15F8" w:rsidRPr="00592EE1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Фінансування робіт із розроблення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містобудівної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документації «Детальний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»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здійснювати відповідно до законодавства України.</w:t>
      </w:r>
    </w:p>
    <w:p w14:paraId="53A482B3" w14:textId="77777777" w:rsidR="005B15F8" w:rsidRPr="00F87777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Департамент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у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містобудування та архітектури виконавчого органу Київської міської ради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Київської міської державної адміністрації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п</w:t>
      </w:r>
      <w:r w:rsidRPr="00F87777">
        <w:rPr>
          <w:rFonts w:ascii="Times New Roman" w:hAnsi="Times New Roman"/>
          <w:sz w:val="28"/>
          <w:szCs w:val="28"/>
          <w:lang w:val="uk-UA"/>
        </w:rPr>
        <w:t xml:space="preserve">ри розробленні детального плану території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врахувати перелік та значення і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ндикаторів розвитку території відповідно до додатка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2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до цього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936E8D0" w14:textId="77777777" w:rsidR="005B15F8" w:rsidRPr="008F2FA2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Розробником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містобудівної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документації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визначити суб’єкта господарювання, який має право здійснювати розроблення </w:t>
      </w:r>
      <w:r w:rsidRPr="000B215E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містобудівної 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документації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відповідно до Закону України «Про архітектурну діяльність» та документації із землеустрою відповідно до Закону України «Про землеустрій»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8F2FA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A8E60F4" w14:textId="77777777" w:rsidR="005B15F8" w:rsidRDefault="005B15F8" w:rsidP="005B15F8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Офіційно о</w:t>
      </w: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прилюднити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це </w:t>
      </w: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рішення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 установленому порядку.</w:t>
      </w:r>
    </w:p>
    <w:p w14:paraId="432A7856" w14:textId="77777777" w:rsidR="005B15F8" w:rsidRPr="00F908F8" w:rsidRDefault="005B15F8" w:rsidP="005B15F8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Це рішення набирає чинності з дня його прийняття. </w:t>
      </w:r>
    </w:p>
    <w:p w14:paraId="4F575348" w14:textId="77777777" w:rsidR="005B15F8" w:rsidRPr="008F2FA2" w:rsidRDefault="005B15F8" w:rsidP="005B15F8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</w:t>
      </w:r>
      <w:r>
        <w:rPr>
          <w:rFonts w:ascii="Times New Roman" w:hAnsi="Times New Roman"/>
          <w:sz w:val="28"/>
          <w:szCs w:val="28"/>
          <w:lang w:val="uk-UA"/>
        </w:rPr>
        <w:t>планування</w:t>
      </w:r>
      <w:r w:rsidRPr="008F2FA2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422DB67" w14:textId="77777777" w:rsidR="005B15F8" w:rsidRPr="008F2FA2" w:rsidRDefault="005B15F8" w:rsidP="005B15F8">
      <w:pPr>
        <w:pStyle w:val="a9"/>
        <w:rPr>
          <w:rFonts w:ascii="Times New Roman" w:hAnsi="Times New Roman"/>
          <w:sz w:val="28"/>
          <w:szCs w:val="28"/>
          <w:lang w:val="uk-UA"/>
        </w:rPr>
      </w:pPr>
    </w:p>
    <w:p w14:paraId="2847EDFD" w14:textId="77777777" w:rsidR="005B15F8" w:rsidRPr="008F2FA2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sz w:val="28"/>
          <w:szCs w:val="28"/>
          <w:lang w:val="uk-UA"/>
        </w:rPr>
        <w:t>Київський міський голова</w:t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8F2FA2">
        <w:rPr>
          <w:rFonts w:ascii="Times New Roman" w:hAnsi="Times New Roman"/>
          <w:sz w:val="28"/>
          <w:szCs w:val="28"/>
          <w:lang w:val="uk-UA"/>
        </w:rPr>
        <w:t>Віталій КЛИЧКО</w:t>
      </w:r>
    </w:p>
    <w:p w14:paraId="6A81C824" w14:textId="77777777" w:rsidR="005B15F8" w:rsidRPr="008F2FA2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E806FD" w14:textId="77777777" w:rsidR="005B15F8" w:rsidRPr="008F2FA2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360DFB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6726397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636CFA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A58737B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532C86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7DFC74E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EDBEC5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1BC77B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4878E7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65FB87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6F74F5" w14:textId="77777777" w:rsidR="005B15F8" w:rsidRPr="002E25FC" w:rsidRDefault="005B15F8" w:rsidP="005B15F8">
      <w:pPr>
        <w:rPr>
          <w:rFonts w:ascii="Times New Roman" w:hAnsi="Times New Roman"/>
          <w:b/>
          <w:sz w:val="28"/>
          <w:szCs w:val="28"/>
          <w:lang w:eastAsia="en-US"/>
        </w:rPr>
      </w:pPr>
      <w:r w:rsidRPr="002E25FC">
        <w:rPr>
          <w:rFonts w:ascii="Times New Roman" w:hAnsi="Times New Roman"/>
          <w:b/>
          <w:sz w:val="28"/>
          <w:szCs w:val="28"/>
          <w:lang w:eastAsia="en-US"/>
        </w:rPr>
        <w:lastRenderedPageBreak/>
        <w:t>ПОДАННЯ:</w:t>
      </w:r>
    </w:p>
    <w:p w14:paraId="46E6D237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E25FC">
        <w:rPr>
          <w:rFonts w:ascii="Times New Roman" w:hAnsi="Times New Roman"/>
          <w:sz w:val="28"/>
          <w:szCs w:val="28"/>
          <w:lang w:eastAsia="en-US"/>
        </w:rPr>
        <w:t>Постійна комісія Київської міської</w:t>
      </w:r>
    </w:p>
    <w:p w14:paraId="201B6172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E25FC">
        <w:rPr>
          <w:rFonts w:ascii="Times New Roman" w:hAnsi="Times New Roman"/>
          <w:sz w:val="28"/>
          <w:szCs w:val="28"/>
          <w:lang w:eastAsia="en-US"/>
        </w:rPr>
        <w:t xml:space="preserve">ради з питань архітектури, містопланування </w:t>
      </w:r>
    </w:p>
    <w:p w14:paraId="5576279B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2E25FC">
        <w:rPr>
          <w:rFonts w:ascii="Times New Roman" w:hAnsi="Times New Roman"/>
          <w:sz w:val="28"/>
          <w:szCs w:val="28"/>
          <w:lang w:eastAsia="en-US"/>
        </w:rPr>
        <w:t>та земельних відносин</w:t>
      </w:r>
    </w:p>
    <w:p w14:paraId="30DA534E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42BAA3B0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D26744D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2E25FC">
        <w:rPr>
          <w:rFonts w:ascii="Times New Roman" w:hAnsi="Times New Roman"/>
          <w:sz w:val="28"/>
          <w:szCs w:val="28"/>
          <w:lang w:eastAsia="ar-SA"/>
        </w:rPr>
        <w:t>Голова</w:t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en-US"/>
        </w:rPr>
        <w:tab/>
      </w:r>
      <w:r w:rsidRPr="002E25FC">
        <w:rPr>
          <w:rFonts w:ascii="Times New Roman" w:hAnsi="Times New Roman"/>
          <w:sz w:val="28"/>
          <w:szCs w:val="28"/>
          <w:lang w:eastAsia="en-US"/>
        </w:rPr>
        <w:tab/>
      </w:r>
      <w:r w:rsidRPr="002E25FC">
        <w:rPr>
          <w:rFonts w:ascii="Times New Roman" w:hAnsi="Times New Roman"/>
          <w:sz w:val="28"/>
          <w:szCs w:val="28"/>
          <w:lang w:eastAsia="en-US"/>
        </w:rPr>
        <w:tab/>
      </w:r>
      <w:r w:rsidRPr="002E25FC">
        <w:rPr>
          <w:rFonts w:ascii="Times New Roman" w:hAnsi="Times New Roman"/>
          <w:sz w:val="28"/>
          <w:szCs w:val="28"/>
          <w:lang w:eastAsia="en-US"/>
        </w:rPr>
        <w:tab/>
      </w:r>
      <w:r w:rsidRPr="002E25FC">
        <w:rPr>
          <w:rFonts w:ascii="Times New Roman" w:hAnsi="Times New Roman"/>
          <w:sz w:val="28"/>
          <w:szCs w:val="28"/>
          <w:lang w:eastAsia="en-US"/>
        </w:rPr>
        <w:tab/>
        <w:t xml:space="preserve"> Михайло ТЕРЕНТЬЄВ</w:t>
      </w:r>
    </w:p>
    <w:p w14:paraId="17486DE4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50AC74FB" w14:textId="77777777" w:rsidR="005B15F8" w:rsidRPr="002E25FC" w:rsidRDefault="005B15F8" w:rsidP="005B15F8">
      <w:pPr>
        <w:tabs>
          <w:tab w:val="left" w:pos="5812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2E25FC">
        <w:rPr>
          <w:rFonts w:ascii="Times New Roman" w:hAnsi="Times New Roman"/>
          <w:sz w:val="28"/>
          <w:szCs w:val="28"/>
          <w:lang w:eastAsia="ar-SA"/>
        </w:rPr>
        <w:t>Секретар</w:t>
      </w:r>
      <w:r w:rsidRPr="002E25FC">
        <w:rPr>
          <w:rFonts w:ascii="Times New Roman" w:hAnsi="Times New Roman"/>
          <w:sz w:val="28"/>
          <w:szCs w:val="28"/>
          <w:lang w:eastAsia="en-US"/>
        </w:rPr>
        <w:tab/>
        <w:t>Юрій ФЕДОРЕНКО</w:t>
      </w:r>
    </w:p>
    <w:p w14:paraId="0310A105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2FFDFC82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3DCCC9D7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746819F0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58B80E69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280DC6A9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338B062E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14:paraId="7778E2CE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2E25FC">
        <w:rPr>
          <w:rFonts w:ascii="Times New Roman" w:hAnsi="Times New Roman"/>
          <w:b/>
          <w:sz w:val="28"/>
          <w:szCs w:val="28"/>
          <w:lang w:eastAsia="ar-SA"/>
        </w:rPr>
        <w:t>ПОГОДЖЕНО:</w:t>
      </w:r>
    </w:p>
    <w:p w14:paraId="73A1FFB4" w14:textId="77777777" w:rsidR="005B15F8" w:rsidRPr="002E25FC" w:rsidRDefault="005B15F8" w:rsidP="005B15F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8DB9ACC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2E25FC">
        <w:rPr>
          <w:rFonts w:ascii="Times New Roman" w:hAnsi="Times New Roman"/>
          <w:sz w:val="28"/>
          <w:szCs w:val="28"/>
          <w:lang w:eastAsia="ar-SA"/>
        </w:rPr>
        <w:t xml:space="preserve">Начальник </w:t>
      </w:r>
      <w:r w:rsidRPr="002E25FC">
        <w:rPr>
          <w:rFonts w:ascii="Times New Roman" w:hAnsi="Times New Roman"/>
          <w:sz w:val="28"/>
          <w:szCs w:val="28"/>
          <w:lang w:val="uk-UA" w:eastAsia="ar-SA"/>
        </w:rPr>
        <w:t>у</w:t>
      </w:r>
      <w:r w:rsidRPr="002E25FC">
        <w:rPr>
          <w:rFonts w:ascii="Times New Roman" w:hAnsi="Times New Roman"/>
          <w:sz w:val="28"/>
          <w:szCs w:val="28"/>
          <w:lang w:eastAsia="ar-SA"/>
        </w:rPr>
        <w:t xml:space="preserve">правління правового </w:t>
      </w:r>
    </w:p>
    <w:p w14:paraId="0BCE4813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2E25FC">
        <w:rPr>
          <w:rFonts w:ascii="Times New Roman" w:hAnsi="Times New Roman"/>
          <w:sz w:val="28"/>
          <w:szCs w:val="28"/>
          <w:lang w:val="uk-UA" w:eastAsia="ar-SA"/>
        </w:rPr>
        <w:t>з</w:t>
      </w:r>
      <w:r w:rsidRPr="002E25FC">
        <w:rPr>
          <w:rFonts w:ascii="Times New Roman" w:hAnsi="Times New Roman"/>
          <w:sz w:val="28"/>
          <w:szCs w:val="28"/>
          <w:lang w:eastAsia="ar-SA"/>
        </w:rPr>
        <w:t xml:space="preserve">абезпечення діяльності </w:t>
      </w:r>
    </w:p>
    <w:p w14:paraId="03AFAAB7" w14:textId="77777777" w:rsidR="005B15F8" w:rsidRPr="002E25FC" w:rsidRDefault="005B15F8" w:rsidP="005B15F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2E25FC">
        <w:rPr>
          <w:rFonts w:ascii="Times New Roman" w:hAnsi="Times New Roman"/>
          <w:sz w:val="28"/>
          <w:szCs w:val="28"/>
          <w:lang w:eastAsia="ar-SA"/>
        </w:rPr>
        <w:t>Київської міської ради</w:t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ar-SA"/>
        </w:rPr>
        <w:tab/>
      </w:r>
      <w:r w:rsidRPr="002E25FC">
        <w:rPr>
          <w:rFonts w:ascii="Times New Roman" w:hAnsi="Times New Roman"/>
          <w:sz w:val="28"/>
          <w:szCs w:val="28"/>
          <w:lang w:eastAsia="ar-SA"/>
        </w:rPr>
        <w:tab/>
        <w:t xml:space="preserve"> Валентина ПОЛОЖИШНИК</w:t>
      </w:r>
    </w:p>
    <w:p w14:paraId="0534EF99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5AD86E23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3C061F57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51ED124A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0EE377E1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477AA1CB" w14:textId="77777777" w:rsidR="005B15F8" w:rsidRPr="002E25FC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14:paraId="469DC548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A64182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2BF6B6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A47FD4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C8CE7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EA4AA82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2DEE75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21BEF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0A7057C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8A2909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550094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042474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053E50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94AF039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1D901BC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B817B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71C64E" w14:textId="77777777" w:rsidR="005B15F8" w:rsidRPr="002E0CF8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2E0CF8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1 </w:t>
      </w:r>
    </w:p>
    <w:p w14:paraId="67D1727A" w14:textId="77777777" w:rsidR="005B15F8" w:rsidRPr="002E0CF8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2E0CF8">
        <w:rPr>
          <w:rFonts w:ascii="Times New Roman" w:hAnsi="Times New Roman"/>
          <w:sz w:val="28"/>
          <w:szCs w:val="28"/>
          <w:lang w:val="uk-UA"/>
        </w:rPr>
        <w:t xml:space="preserve">до рішення Київської міської ради </w:t>
      </w:r>
    </w:p>
    <w:p w14:paraId="6921B1D9" w14:textId="77777777" w:rsidR="005B15F8" w:rsidRPr="002E0CF8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2E0CF8">
        <w:rPr>
          <w:rFonts w:ascii="Times New Roman" w:hAnsi="Times New Roman"/>
          <w:sz w:val="28"/>
          <w:szCs w:val="28"/>
          <w:lang w:val="uk-UA"/>
        </w:rPr>
        <w:t>від _____________№ ___________</w:t>
      </w:r>
    </w:p>
    <w:p w14:paraId="4CB0B184" w14:textId="77777777" w:rsidR="005B15F8" w:rsidRDefault="005B15F8" w:rsidP="005B15F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3196ED12" w14:textId="77777777" w:rsidR="005B15F8" w:rsidRDefault="005B15F8" w:rsidP="005B15F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06119665" w14:textId="77777777" w:rsidR="005B15F8" w:rsidRDefault="005B15F8" w:rsidP="005B15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BC365C6" w14:textId="77777777" w:rsidR="005B15F8" w:rsidRPr="007B756E" w:rsidRDefault="005B15F8" w:rsidP="005B15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B756E">
        <w:rPr>
          <w:rFonts w:ascii="Times New Roman" w:hAnsi="Times New Roman"/>
          <w:sz w:val="28"/>
          <w:szCs w:val="28"/>
          <w:lang w:val="uk-UA"/>
        </w:rPr>
        <w:t xml:space="preserve">Строки проведення заходів підготовчого </w:t>
      </w:r>
      <w:r>
        <w:rPr>
          <w:rFonts w:ascii="Times New Roman" w:hAnsi="Times New Roman"/>
          <w:sz w:val="28"/>
          <w:szCs w:val="28"/>
          <w:lang w:val="uk-UA"/>
        </w:rPr>
        <w:t xml:space="preserve">етапу </w:t>
      </w:r>
      <w:r w:rsidRPr="00B525B3">
        <w:rPr>
          <w:rFonts w:ascii="Times New Roman" w:hAnsi="Times New Roman"/>
          <w:sz w:val="28"/>
          <w:szCs w:val="28"/>
          <w:lang w:val="uk-UA"/>
        </w:rPr>
        <w:t>розроблення містобудівної документації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«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»</w:t>
      </w:r>
      <w:r w:rsidRPr="007B756E">
        <w:rPr>
          <w:rFonts w:ascii="Times New Roman" w:hAnsi="Times New Roman"/>
          <w:b/>
          <w:sz w:val="28"/>
          <w:szCs w:val="28"/>
          <w:lang w:val="uk-UA"/>
        </w:rPr>
        <w:br/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654"/>
        <w:gridCol w:w="4841"/>
        <w:gridCol w:w="4111"/>
      </w:tblGrid>
      <w:tr w:rsidR="005B15F8" w14:paraId="2C66301B" w14:textId="77777777" w:rsidTr="000574CE">
        <w:tc>
          <w:tcPr>
            <w:tcW w:w="654" w:type="dxa"/>
            <w:vAlign w:val="center"/>
          </w:tcPr>
          <w:p w14:paraId="422448E7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4841" w:type="dxa"/>
            <w:vAlign w:val="center"/>
          </w:tcPr>
          <w:p w14:paraId="050D9605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Назва заходу</w:t>
            </w:r>
          </w:p>
        </w:tc>
        <w:tc>
          <w:tcPr>
            <w:tcW w:w="4111" w:type="dxa"/>
            <w:vAlign w:val="center"/>
          </w:tcPr>
          <w:p w14:paraId="7540F7F5" w14:textId="77777777" w:rsidR="005B15F8" w:rsidRPr="00430E8D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Строк проведення заходу</w:t>
            </w:r>
          </w:p>
          <w:p w14:paraId="58757068" w14:textId="77777777" w:rsidR="005B15F8" w:rsidRPr="00430E8D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30E8D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443A1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строки проведення підготовчих процедур можуть уточнюватися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</w:t>
            </w:r>
            <w:r w:rsidRPr="00443A1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урахуванням змін до законодавства</w:t>
            </w:r>
            <w:r w:rsidRPr="00430E8D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5B15F8" w14:paraId="54062DAF" w14:textId="77777777" w:rsidTr="000574CE">
        <w:tc>
          <w:tcPr>
            <w:tcW w:w="654" w:type="dxa"/>
          </w:tcPr>
          <w:p w14:paraId="67504BFB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841" w:type="dxa"/>
          </w:tcPr>
          <w:p w14:paraId="0E7FC3AA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111" w:type="dxa"/>
          </w:tcPr>
          <w:p w14:paraId="5681FE50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3</w:t>
            </w:r>
          </w:p>
        </w:tc>
      </w:tr>
      <w:tr w:rsidR="005B15F8" w:rsidRPr="005462C8" w14:paraId="340F4AF2" w14:textId="77777777" w:rsidTr="000574CE">
        <w:tc>
          <w:tcPr>
            <w:tcW w:w="654" w:type="dxa"/>
            <w:vAlign w:val="center"/>
          </w:tcPr>
          <w:p w14:paraId="0C137EA0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841" w:type="dxa"/>
          </w:tcPr>
          <w:p w14:paraId="62ED70C0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О</w:t>
            </w:r>
            <w:r w:rsidRPr="00131304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прилюднення рішення щодо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розроблення</w:t>
            </w:r>
            <w:r w:rsidRPr="00131304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містобудівної документації</w:t>
            </w:r>
            <w:r w:rsidRPr="005E75F8">
              <w:rPr>
                <w:lang w:val="uk-UA" w:eastAsia="en-US"/>
              </w:rPr>
              <w:t xml:space="preserve"> </w:t>
            </w:r>
          </w:p>
        </w:tc>
        <w:tc>
          <w:tcPr>
            <w:tcW w:w="4111" w:type="dxa"/>
          </w:tcPr>
          <w:p w14:paraId="4A0B7188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>е пізніше 3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5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календарних днів з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дати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прийняття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>Київ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ською міською радою рішення про розроблення м</w:t>
            </w:r>
            <w:r w:rsidRPr="002579AB">
              <w:rPr>
                <w:rFonts w:ascii="Times New Roman" w:hAnsi="Times New Roman"/>
                <w:sz w:val="28"/>
                <w:szCs w:val="28"/>
                <w:lang w:val="uk-UA" w:eastAsia="en-US"/>
              </w:rPr>
              <w:t>істобудівної документації</w:t>
            </w:r>
          </w:p>
        </w:tc>
      </w:tr>
      <w:tr w:rsidR="005B15F8" w:rsidRPr="00EB56CC" w14:paraId="44DDEC6A" w14:textId="77777777" w:rsidTr="000574CE">
        <w:tc>
          <w:tcPr>
            <w:tcW w:w="654" w:type="dxa"/>
            <w:vAlign w:val="center"/>
          </w:tcPr>
          <w:p w14:paraId="49BAE5E7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841" w:type="dxa"/>
          </w:tcPr>
          <w:p w14:paraId="2212AD68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 w:rsidRPr="00806BF8">
              <w:rPr>
                <w:rFonts w:ascii="Times New Roman" w:hAnsi="Times New Roman"/>
                <w:sz w:val="28"/>
                <w:szCs w:val="28"/>
                <w:lang w:val="uk-UA" w:eastAsia="en-US"/>
              </w:rPr>
              <w:t>Визнач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ення джерел фінансування розроблення</w:t>
            </w:r>
            <w:r w:rsidRPr="00131304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містобудівної документації</w:t>
            </w:r>
          </w:p>
        </w:tc>
        <w:tc>
          <w:tcPr>
            <w:tcW w:w="4111" w:type="dxa"/>
          </w:tcPr>
          <w:p w14:paraId="41932421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Протягом 30 робочих днів 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з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дати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прийняття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>Київ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ською міською радою рішення про розроблення м</w:t>
            </w:r>
            <w:r w:rsidRPr="002579AB">
              <w:rPr>
                <w:rFonts w:ascii="Times New Roman" w:hAnsi="Times New Roman"/>
                <w:sz w:val="28"/>
                <w:szCs w:val="28"/>
                <w:lang w:val="uk-UA" w:eastAsia="en-US"/>
              </w:rPr>
              <w:t>істобудівної документації</w:t>
            </w:r>
          </w:p>
        </w:tc>
      </w:tr>
      <w:tr w:rsidR="005B15F8" w14:paraId="3C93ACC5" w14:textId="77777777" w:rsidTr="000574CE">
        <w:tc>
          <w:tcPr>
            <w:tcW w:w="654" w:type="dxa"/>
            <w:vAlign w:val="center"/>
          </w:tcPr>
          <w:p w14:paraId="10C383F7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841" w:type="dxa"/>
          </w:tcPr>
          <w:p w14:paraId="37AA4BF6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 w:rsidRPr="00806BF8">
              <w:rPr>
                <w:rFonts w:ascii="Times New Roman" w:hAnsi="Times New Roman"/>
                <w:sz w:val="28"/>
                <w:szCs w:val="28"/>
                <w:lang w:val="uk-UA" w:eastAsia="en-US"/>
              </w:rPr>
              <w:t>Визнач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ення</w:t>
            </w:r>
            <w:r w:rsidRPr="00806BF8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розробника містобудівної документації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в установленому законодавством порядку </w:t>
            </w:r>
          </w:p>
        </w:tc>
        <w:tc>
          <w:tcPr>
            <w:tcW w:w="4111" w:type="dxa"/>
          </w:tcPr>
          <w:p w14:paraId="1B30DCCF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Протягом 60 календарних днів з дати 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>офіційно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го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оприлюдненн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я</w:t>
            </w:r>
            <w:r w:rsidRPr="007D7783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рішення </w:t>
            </w:r>
          </w:p>
        </w:tc>
      </w:tr>
      <w:tr w:rsidR="005B15F8" w14:paraId="6C1A36C9" w14:textId="77777777" w:rsidTr="000574CE">
        <w:tc>
          <w:tcPr>
            <w:tcW w:w="654" w:type="dxa"/>
            <w:vAlign w:val="center"/>
          </w:tcPr>
          <w:p w14:paraId="0857C48E" w14:textId="77777777" w:rsidR="005B15F8" w:rsidRDefault="005B15F8" w:rsidP="000574CE">
            <w:pPr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841" w:type="dxa"/>
          </w:tcPr>
          <w:p w14:paraId="2A1C3DE6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Публікація на </w:t>
            </w:r>
            <w:r w:rsidRPr="00143328">
              <w:rPr>
                <w:rFonts w:ascii="Times New Roman" w:hAnsi="Times New Roman"/>
                <w:sz w:val="28"/>
                <w:szCs w:val="28"/>
                <w:lang w:val="uk-UA" w:eastAsia="en-US"/>
              </w:rPr>
              <w:t>офіційному порталі Києва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календарного плану виконаних робіт з розроблення м</w:t>
            </w:r>
            <w:r w:rsidRPr="002579AB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істобудівної документації 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відповідно до укладеного договору на розроблення м</w:t>
            </w:r>
            <w:r w:rsidRPr="002579AB">
              <w:rPr>
                <w:rFonts w:ascii="Times New Roman" w:hAnsi="Times New Roman"/>
                <w:sz w:val="28"/>
                <w:szCs w:val="28"/>
                <w:lang w:val="uk-UA" w:eastAsia="en-US"/>
              </w:rPr>
              <w:t>істобудівної документації</w:t>
            </w:r>
          </w:p>
        </w:tc>
        <w:tc>
          <w:tcPr>
            <w:tcW w:w="4111" w:type="dxa"/>
          </w:tcPr>
          <w:p w14:paraId="187F70E1" w14:textId="77777777" w:rsidR="005B15F8" w:rsidRDefault="005B15F8" w:rsidP="000574CE">
            <w:pPr>
              <w:jc w:val="both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Протягом 5 робочих днів з дати укладення договору</w:t>
            </w:r>
          </w:p>
        </w:tc>
      </w:tr>
    </w:tbl>
    <w:p w14:paraId="62ACBDF8" w14:textId="77777777" w:rsidR="005B15F8" w:rsidRPr="00443A16" w:rsidRDefault="005B15F8" w:rsidP="005B15F8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3F1FED" w14:textId="3D2470D9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sz w:val="28"/>
          <w:szCs w:val="28"/>
          <w:lang w:val="uk-UA"/>
        </w:rPr>
        <w:t>Київський міський голова</w:t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8F2FA2">
        <w:rPr>
          <w:rFonts w:ascii="Times New Roman" w:hAnsi="Times New Roman"/>
          <w:sz w:val="28"/>
          <w:szCs w:val="28"/>
          <w:lang w:val="uk-UA"/>
        </w:rPr>
        <w:t>Віталій КЛИЧКО</w:t>
      </w:r>
    </w:p>
    <w:p w14:paraId="6CB88F53" w14:textId="77777777" w:rsidR="005B15F8" w:rsidRPr="00312B12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312B12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2 </w:t>
      </w:r>
    </w:p>
    <w:p w14:paraId="7F5F673F" w14:textId="77777777" w:rsidR="005B15F8" w:rsidRPr="00312B12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312B12">
        <w:rPr>
          <w:rFonts w:ascii="Times New Roman" w:hAnsi="Times New Roman"/>
          <w:sz w:val="28"/>
          <w:szCs w:val="28"/>
          <w:lang w:val="uk-UA"/>
        </w:rPr>
        <w:t xml:space="preserve">до рішення Київської міської ради </w:t>
      </w:r>
    </w:p>
    <w:p w14:paraId="0A08E516" w14:textId="77777777" w:rsidR="005B15F8" w:rsidRPr="00312B12" w:rsidRDefault="005B15F8" w:rsidP="005B15F8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lang w:val="uk-UA"/>
        </w:rPr>
      </w:pPr>
      <w:r w:rsidRPr="00312B12">
        <w:rPr>
          <w:rFonts w:ascii="Times New Roman" w:hAnsi="Times New Roman"/>
          <w:sz w:val="28"/>
          <w:szCs w:val="28"/>
          <w:lang w:val="uk-UA"/>
        </w:rPr>
        <w:t>від _____________№ ___________</w:t>
      </w:r>
    </w:p>
    <w:p w14:paraId="12492096" w14:textId="77777777" w:rsidR="005B15F8" w:rsidRPr="00312B12" w:rsidRDefault="005B15F8" w:rsidP="005B15F8">
      <w:pPr>
        <w:tabs>
          <w:tab w:val="right" w:pos="9638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A73D8AF" w14:textId="77777777" w:rsidR="005B15F8" w:rsidRDefault="005B15F8" w:rsidP="005B15F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 w:rsidRPr="00B31451">
        <w:rPr>
          <w:rFonts w:ascii="Times New Roman" w:hAnsi="Times New Roman"/>
          <w:sz w:val="28"/>
          <w:szCs w:val="28"/>
          <w:lang w:val="uk-UA"/>
        </w:rPr>
        <w:t xml:space="preserve">Пропозиції щодо переліку та значень індикаторів </w:t>
      </w:r>
      <w:r w:rsidRPr="00312B12">
        <w:rPr>
          <w:rFonts w:ascii="Times New Roman" w:hAnsi="Times New Roman"/>
          <w:sz w:val="28"/>
          <w:szCs w:val="28"/>
          <w:lang w:val="uk-UA"/>
        </w:rPr>
        <w:t>для розроблення містобудівної документації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94C8245" w14:textId="77777777" w:rsidR="005B15F8" w:rsidRPr="00312B12" w:rsidRDefault="005B15F8" w:rsidP="005B15F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«</w:t>
      </w:r>
      <w:r w:rsidRPr="00D231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Детальний план території </w:t>
      </w:r>
      <w:r w:rsidRPr="00E644C8">
        <w:rPr>
          <w:rFonts w:ascii="Times New Roman" w:hAnsi="Times New Roman"/>
          <w:sz w:val="28"/>
          <w:szCs w:val="28"/>
          <w:lang w:val="uk-UA"/>
        </w:rPr>
        <w:t>в районі вулиць Федора Андерса, Святослава Хороброго, Федора Ернста та Кадетський Гай</w:t>
      </w:r>
      <w:r w:rsidRPr="00695E71">
        <w:rPr>
          <w:rFonts w:ascii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/>
          <w:sz w:val="28"/>
          <w:szCs w:val="28"/>
          <w:lang w:val="uk-UA"/>
        </w:rPr>
        <w:t>Солом’янському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87777">
        <w:rPr>
          <w:rFonts w:ascii="Times New Roman" w:hAnsi="Times New Roman"/>
          <w:sz w:val="28"/>
          <w:szCs w:val="28"/>
          <w:lang w:val="uk-UA"/>
        </w:rPr>
        <w:t>районі міста Києва</w:t>
      </w:r>
      <w:r w:rsidRPr="00F908F8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»</w:t>
      </w:r>
      <w:r w:rsidRPr="007B756E">
        <w:rPr>
          <w:rFonts w:ascii="Times New Roman" w:hAnsi="Times New Roman"/>
          <w:b/>
          <w:sz w:val="28"/>
          <w:szCs w:val="28"/>
          <w:lang w:val="uk-UA"/>
        </w:rPr>
        <w:br/>
      </w:r>
      <w:r w:rsidRPr="00312B12">
        <w:rPr>
          <w:rFonts w:ascii="Times New Roman" w:hAnsi="Times New Roman"/>
          <w:sz w:val="28"/>
          <w:szCs w:val="28"/>
          <w:lang w:val="uk-UA"/>
        </w:rPr>
        <w:br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3718"/>
        <w:gridCol w:w="1734"/>
        <w:gridCol w:w="1883"/>
        <w:gridCol w:w="1486"/>
      </w:tblGrid>
      <w:tr w:rsidR="005B15F8" w:rsidRPr="00312B12" w14:paraId="740B545F" w14:textId="77777777" w:rsidTr="000574CE">
        <w:tc>
          <w:tcPr>
            <w:tcW w:w="643" w:type="dxa"/>
            <w:vAlign w:val="center"/>
            <w:hideMark/>
          </w:tcPr>
          <w:p w14:paraId="372E82F5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718" w:type="dxa"/>
            <w:vAlign w:val="center"/>
            <w:hideMark/>
          </w:tcPr>
          <w:p w14:paraId="0E62CE71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1734" w:type="dxa"/>
            <w:vAlign w:val="center"/>
            <w:hideMark/>
          </w:tcPr>
          <w:p w14:paraId="7F968BEE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Одиниці виміру</w:t>
            </w:r>
          </w:p>
        </w:tc>
        <w:tc>
          <w:tcPr>
            <w:tcW w:w="1883" w:type="dxa"/>
            <w:vAlign w:val="center"/>
            <w:hideMark/>
          </w:tcPr>
          <w:p w14:paraId="4D832338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Стартовий рік</w:t>
            </w:r>
          </w:p>
          <w:p w14:paraId="3AEAFBA1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(202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р.)</w:t>
            </w:r>
          </w:p>
        </w:tc>
        <w:tc>
          <w:tcPr>
            <w:tcW w:w="1486" w:type="dxa"/>
            <w:vAlign w:val="center"/>
            <w:hideMark/>
          </w:tcPr>
          <w:p w14:paraId="63C4129F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Бажане значення</w:t>
            </w:r>
          </w:p>
        </w:tc>
      </w:tr>
      <w:tr w:rsidR="005B15F8" w:rsidRPr="00312B12" w14:paraId="2234BCF4" w14:textId="77777777" w:rsidTr="000574CE">
        <w:tc>
          <w:tcPr>
            <w:tcW w:w="9464" w:type="dxa"/>
            <w:gridSpan w:val="5"/>
            <w:vAlign w:val="center"/>
            <w:hideMark/>
          </w:tcPr>
          <w:p w14:paraId="71B0AEF4" w14:textId="77777777" w:rsidR="005B15F8" w:rsidRPr="00312B12" w:rsidRDefault="005B15F8" w:rsidP="000574CE">
            <w:pPr>
              <w:numPr>
                <w:ilvl w:val="0"/>
                <w:numId w:val="2"/>
              </w:numPr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Мобільність та транспорт</w:t>
            </w:r>
          </w:p>
        </w:tc>
      </w:tr>
      <w:tr w:rsidR="005B15F8" w:rsidRPr="00312B12" w14:paraId="3CA0BB94" w14:textId="77777777" w:rsidTr="000574CE">
        <w:tc>
          <w:tcPr>
            <w:tcW w:w="643" w:type="dxa"/>
            <w:vAlign w:val="center"/>
            <w:hideMark/>
          </w:tcPr>
          <w:p w14:paraId="5C41AF49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3718" w:type="dxa"/>
            <w:vAlign w:val="center"/>
            <w:hideMark/>
          </w:tcPr>
          <w:p w14:paraId="5EEE6AC5" w14:textId="77777777" w:rsidR="005B15F8" w:rsidRPr="0031639A" w:rsidRDefault="005B15F8" w:rsidP="000574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639A">
              <w:rPr>
                <w:rFonts w:ascii="Times New Roman" w:hAnsi="Times New Roman"/>
                <w:sz w:val="28"/>
                <w:szCs w:val="28"/>
              </w:rPr>
              <w:t>Заклади вторинної та</w:t>
            </w:r>
          </w:p>
          <w:p w14:paraId="7B82ECF1" w14:textId="77777777" w:rsidR="005B15F8" w:rsidRPr="00312B12" w:rsidRDefault="005B15F8" w:rsidP="000574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639A">
              <w:rPr>
                <w:rFonts w:ascii="Times New Roman" w:hAnsi="Times New Roman"/>
                <w:sz w:val="28"/>
                <w:szCs w:val="28"/>
              </w:rPr>
              <w:t>третинної медичної допомоги</w:t>
            </w:r>
          </w:p>
        </w:tc>
        <w:tc>
          <w:tcPr>
            <w:tcW w:w="1734" w:type="dxa"/>
            <w:vAlign w:val="center"/>
            <w:hideMark/>
          </w:tcPr>
          <w:p w14:paraId="68C8D089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місць</w:t>
            </w:r>
          </w:p>
        </w:tc>
        <w:tc>
          <w:tcPr>
            <w:tcW w:w="1883" w:type="dxa"/>
            <w:vAlign w:val="center"/>
          </w:tcPr>
          <w:p w14:paraId="7AF502B0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12B12">
              <w:rPr>
                <w:rFonts w:ascii="Times New Roman" w:hAnsi="Times New Roman"/>
                <w:sz w:val="20"/>
                <w:szCs w:val="28"/>
                <w:lang w:val="uk-UA"/>
              </w:rPr>
              <w:t xml:space="preserve">Відповідно </w:t>
            </w:r>
            <w:r>
              <w:rPr>
                <w:rFonts w:ascii="Times New Roman" w:hAnsi="Times New Roman"/>
                <w:sz w:val="20"/>
                <w:szCs w:val="28"/>
                <w:lang w:val="uk-UA"/>
              </w:rPr>
              <w:t>до даних отриманих у</w:t>
            </w:r>
            <w:r w:rsidRPr="00312B12">
              <w:rPr>
                <w:rFonts w:ascii="Times New Roman" w:hAnsi="Times New Roman"/>
                <w:sz w:val="20"/>
                <w:szCs w:val="28"/>
                <w:lang w:val="uk-UA"/>
              </w:rPr>
              <w:t xml:space="preserve"> результаті збору та аналізу вихідних даних</w:t>
            </w:r>
          </w:p>
        </w:tc>
        <w:tc>
          <w:tcPr>
            <w:tcW w:w="1486" w:type="dxa"/>
            <w:vAlign w:val="center"/>
            <w:hideMark/>
          </w:tcPr>
          <w:p w14:paraId="247521DC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0"/>
                <w:szCs w:val="20"/>
                <w:lang w:val="uk-UA"/>
              </w:rPr>
              <w:t>Згідно з ДБН Б.2.2-12:2019</w:t>
            </w:r>
          </w:p>
        </w:tc>
      </w:tr>
      <w:tr w:rsidR="005B15F8" w:rsidRPr="00312B12" w14:paraId="74CFF6F7" w14:textId="77777777" w:rsidTr="000574CE">
        <w:tc>
          <w:tcPr>
            <w:tcW w:w="9464" w:type="dxa"/>
            <w:gridSpan w:val="5"/>
            <w:vAlign w:val="center"/>
            <w:hideMark/>
          </w:tcPr>
          <w:p w14:paraId="7D49019E" w14:textId="77777777" w:rsidR="005B15F8" w:rsidRPr="00312B12" w:rsidRDefault="005B15F8" w:rsidP="000574CE">
            <w:pPr>
              <w:numPr>
                <w:ilvl w:val="0"/>
                <w:numId w:val="2"/>
              </w:numPr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Заходи цивільного захисту населення</w:t>
            </w:r>
          </w:p>
        </w:tc>
      </w:tr>
      <w:tr w:rsidR="005B15F8" w:rsidRPr="00312B12" w14:paraId="0ABC5AFE" w14:textId="77777777" w:rsidTr="000574CE">
        <w:tc>
          <w:tcPr>
            <w:tcW w:w="643" w:type="dxa"/>
            <w:vAlign w:val="center"/>
            <w:hideMark/>
          </w:tcPr>
          <w:p w14:paraId="69426993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.1</w:t>
            </w:r>
          </w:p>
        </w:tc>
        <w:tc>
          <w:tcPr>
            <w:tcW w:w="3718" w:type="dxa"/>
            <w:vAlign w:val="center"/>
            <w:hideMark/>
          </w:tcPr>
          <w:p w14:paraId="33D91261" w14:textId="77777777" w:rsidR="005B15F8" w:rsidRPr="00312B12" w:rsidRDefault="005B15F8" w:rsidP="000574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Забезпечення населення укриттями (спорудами подвійного призначення)</w:t>
            </w:r>
          </w:p>
        </w:tc>
        <w:tc>
          <w:tcPr>
            <w:tcW w:w="1734" w:type="dxa"/>
            <w:vAlign w:val="center"/>
            <w:hideMark/>
          </w:tcPr>
          <w:p w14:paraId="29A2F53F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883" w:type="dxa"/>
            <w:vAlign w:val="center"/>
          </w:tcPr>
          <w:p w14:paraId="6BA73BD7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0"/>
                <w:szCs w:val="28"/>
                <w:lang w:val="uk-UA"/>
              </w:rPr>
              <w:t xml:space="preserve">Відповідно </w:t>
            </w:r>
            <w:r>
              <w:rPr>
                <w:rFonts w:ascii="Times New Roman" w:hAnsi="Times New Roman"/>
                <w:sz w:val="20"/>
                <w:szCs w:val="28"/>
                <w:lang w:val="uk-UA"/>
              </w:rPr>
              <w:t>до даних отриманих у</w:t>
            </w:r>
            <w:r w:rsidRPr="00312B12">
              <w:rPr>
                <w:rFonts w:ascii="Times New Roman" w:hAnsi="Times New Roman"/>
                <w:sz w:val="20"/>
                <w:szCs w:val="28"/>
                <w:lang w:val="uk-UA"/>
              </w:rPr>
              <w:t xml:space="preserve"> результаті збору та аналізу вихідних даних</w:t>
            </w:r>
          </w:p>
        </w:tc>
        <w:tc>
          <w:tcPr>
            <w:tcW w:w="1486" w:type="dxa"/>
            <w:vAlign w:val="center"/>
            <w:hideMark/>
          </w:tcPr>
          <w:p w14:paraId="09AF8BAA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12B1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100% </w:t>
            </w:r>
          </w:p>
          <w:p w14:paraId="2E8DA33E" w14:textId="77777777" w:rsidR="005B15F8" w:rsidRPr="00312B12" w:rsidRDefault="005B15F8" w:rsidP="000574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2B12">
              <w:rPr>
                <w:rFonts w:ascii="Times New Roman" w:hAnsi="Times New Roman"/>
                <w:sz w:val="20"/>
                <w:szCs w:val="20"/>
                <w:lang w:val="uk-UA"/>
              </w:rPr>
              <w:t>Згідно з ДБН В.1.2-4:2019</w:t>
            </w:r>
          </w:p>
        </w:tc>
      </w:tr>
    </w:tbl>
    <w:p w14:paraId="76FB711A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72EE071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C651B67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DD91BC7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0B8791" w14:textId="77777777" w:rsidR="005B15F8" w:rsidRPr="008F2FA2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2FA2">
        <w:rPr>
          <w:rFonts w:ascii="Times New Roman" w:hAnsi="Times New Roman"/>
          <w:sz w:val="28"/>
          <w:szCs w:val="28"/>
          <w:lang w:val="uk-UA"/>
        </w:rPr>
        <w:t>Київський міський голова</w:t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 w:rsidRPr="008F2FA2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8F2FA2">
        <w:rPr>
          <w:rFonts w:ascii="Times New Roman" w:hAnsi="Times New Roman"/>
          <w:sz w:val="28"/>
          <w:szCs w:val="28"/>
          <w:lang w:val="uk-UA"/>
        </w:rPr>
        <w:t>Віталій КЛИЧКО</w:t>
      </w:r>
    </w:p>
    <w:p w14:paraId="6E5CC38E" w14:textId="77777777" w:rsidR="005B15F8" w:rsidRDefault="005B15F8" w:rsidP="005B15F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C6FE6B" w14:textId="77777777" w:rsidR="005B15F8" w:rsidRDefault="005B15F8" w:rsidP="005B15F8">
      <w:pPr>
        <w:widowControl w:val="0"/>
        <w:autoSpaceDE w:val="0"/>
        <w:autoSpaceDN w:val="0"/>
        <w:adjustRightInd w:val="0"/>
        <w:rPr>
          <w:rFonts w:ascii="Calibri" w:hAnsi="Calibri" w:cs="Calibri"/>
          <w:lang w:val="en"/>
        </w:rPr>
      </w:pPr>
    </w:p>
    <w:p w14:paraId="79662449" w14:textId="77777777" w:rsidR="00D4096E" w:rsidRDefault="00D4096E"/>
    <w:sectPr w:rsidR="00D4096E" w:rsidSect="005B15F8">
      <w:pgSz w:w="12240" w:h="15840"/>
      <w:pgMar w:top="851" w:right="567" w:bottom="709" w:left="1559" w:header="708" w:footer="708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63A5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C2A509D"/>
    <w:multiLevelType w:val="hybridMultilevel"/>
    <w:tmpl w:val="FFFFFFFF"/>
    <w:lvl w:ilvl="0" w:tplc="EB3299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300509">
    <w:abstractNumId w:val="0"/>
  </w:num>
  <w:num w:numId="2" w16cid:durableId="1394426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6E"/>
    <w:rsid w:val="005B15F8"/>
    <w:rsid w:val="00D31475"/>
    <w:rsid w:val="00D4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F7DD8C"/>
  <w15:chartTrackingRefBased/>
  <w15:docId w15:val="{A3188730-3022-4F1E-9860-C7C9D023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F8"/>
    <w:pPr>
      <w:spacing w:after="200" w:line="276" w:lineRule="auto"/>
    </w:pPr>
    <w:rPr>
      <w:rFonts w:eastAsiaTheme="minorEastAsia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0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0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0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09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09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09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09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09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09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0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40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40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0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40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09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09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0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409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096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5B15F8"/>
    <w:pPr>
      <w:spacing w:after="0" w:line="240" w:lineRule="auto"/>
    </w:pPr>
    <w:rPr>
      <w:rFonts w:eastAsiaTheme="minorEastAsia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3770</Words>
  <Characters>2150</Characters>
  <Application>Microsoft Office Word</Application>
  <DocSecurity>0</DocSecurity>
  <Lines>17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Оксана Володимирівна</dc:creator>
  <cp:keywords/>
  <dc:description/>
  <cp:lastModifiedBy>Пономаренко Оксана Володимирівна</cp:lastModifiedBy>
  <cp:revision>2</cp:revision>
  <dcterms:created xsi:type="dcterms:W3CDTF">2024-05-15T07:34:00Z</dcterms:created>
  <dcterms:modified xsi:type="dcterms:W3CDTF">2024-05-15T07:35:00Z</dcterms:modified>
</cp:coreProperties>
</file>