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8F43A" w14:textId="77777777" w:rsidR="00996CBB" w:rsidRPr="00455DED" w:rsidRDefault="00996CBB" w:rsidP="00A01927">
      <w:pPr>
        <w:tabs>
          <w:tab w:val="left" w:pos="1071"/>
        </w:tabs>
        <w:spacing w:line="259" w:lineRule="auto"/>
        <w:ind w:firstLine="567"/>
        <w:jc w:val="center"/>
        <w:rPr>
          <w:sz w:val="28"/>
          <w:szCs w:val="28"/>
        </w:rPr>
      </w:pPr>
      <w:r w:rsidRPr="00455DED">
        <w:rPr>
          <w:noProof/>
          <w:lang w:bidi="ar-SA"/>
        </w:rPr>
        <w:drawing>
          <wp:inline distT="0" distB="0" distL="0" distR="0" wp14:anchorId="25299C62" wp14:editId="48613165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4E2851" w14:textId="77777777" w:rsidR="00996CBB" w:rsidRPr="00455DED" w:rsidRDefault="00996CBB" w:rsidP="00A01927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55DED">
        <w:rPr>
          <w:rFonts w:ascii="Times New Roman" w:hAnsi="Times New Roman" w:cs="Times New Roman"/>
          <w:b/>
          <w:sz w:val="32"/>
          <w:szCs w:val="32"/>
        </w:rPr>
        <w:t>КИЇВСЬКА МІСЬКА РАДА</w:t>
      </w:r>
    </w:p>
    <w:p w14:paraId="6E6D7DB2" w14:textId="30F04E3C" w:rsidR="00996CBB" w:rsidRPr="00455DED" w:rsidRDefault="00996CBB" w:rsidP="00A01927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32"/>
          <w:szCs w:val="32"/>
        </w:rPr>
      </w:pPr>
      <w:r w:rsidRPr="00455DED">
        <w:rPr>
          <w:rFonts w:ascii="Times New Roman" w:hAnsi="Times New Roman" w:cs="Times New Roman"/>
          <w:sz w:val="32"/>
          <w:szCs w:val="32"/>
          <w:lang w:val="en-US"/>
        </w:rPr>
        <w:t>V</w:t>
      </w:r>
      <w:r w:rsidRPr="00455DED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Pr="00455DED">
        <w:rPr>
          <w:rFonts w:ascii="Times New Roman" w:hAnsi="Times New Roman" w:cs="Times New Roman"/>
          <w:sz w:val="32"/>
          <w:szCs w:val="32"/>
        </w:rPr>
        <w:t xml:space="preserve">сесія ІХ скликання </w:t>
      </w:r>
    </w:p>
    <w:p w14:paraId="7026DAEA" w14:textId="77777777" w:rsidR="00996CBB" w:rsidRPr="00455DED" w:rsidRDefault="00996CBB" w:rsidP="00A01927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14:paraId="797C006F" w14:textId="420A7FE3" w:rsidR="00996CBB" w:rsidRPr="00455DED" w:rsidRDefault="00996CBB" w:rsidP="00A01927">
      <w:pPr>
        <w:tabs>
          <w:tab w:val="left" w:pos="1071"/>
        </w:tabs>
        <w:spacing w:line="259" w:lineRule="auto"/>
        <w:ind w:firstLine="567"/>
        <w:jc w:val="center"/>
        <w:rPr>
          <w:rFonts w:ascii="Times New Roman" w:hAnsi="Times New Roman" w:cs="Times New Roman"/>
          <w:b/>
          <w:spacing w:val="80"/>
          <w:sz w:val="32"/>
          <w:szCs w:val="32"/>
        </w:rPr>
      </w:pPr>
      <w:r w:rsidRPr="00455DED">
        <w:rPr>
          <w:rFonts w:ascii="Times New Roman" w:hAnsi="Times New Roman" w:cs="Times New Roman"/>
          <w:b/>
          <w:spacing w:val="80"/>
          <w:sz w:val="32"/>
          <w:szCs w:val="32"/>
        </w:rPr>
        <w:t>РІШЕННЯ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996CBB" w:rsidRPr="00455DED" w14:paraId="4ACBCE5B" w14:textId="77777777" w:rsidTr="00996CBB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6C99C" w14:textId="77777777" w:rsidR="00996CBB" w:rsidRPr="00455DED" w:rsidRDefault="00996CBB" w:rsidP="00A01927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sz w:val="28"/>
                <w:szCs w:val="28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4E714CB3" w14:textId="59112D7C" w:rsidR="00996CBB" w:rsidRPr="00455DED" w:rsidRDefault="00996CBB" w:rsidP="00A01927">
            <w:pPr>
              <w:tabs>
                <w:tab w:val="left" w:pos="0"/>
              </w:tabs>
              <w:spacing w:line="259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5DED">
              <w:rPr>
                <w:rFonts w:ascii="Times New Roman" w:hAnsi="Times New Roman" w:cs="Times New Roman"/>
                <w:sz w:val="28"/>
                <w:szCs w:val="28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983F93" w14:textId="20EBFA4A" w:rsidR="00996CBB" w:rsidRPr="00455DED" w:rsidRDefault="00996CBB" w:rsidP="00A01927">
            <w:pPr>
              <w:tabs>
                <w:tab w:val="left" w:pos="0"/>
              </w:tabs>
              <w:spacing w:line="259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</w:tr>
    </w:tbl>
    <w:p w14:paraId="05CCDB0A" w14:textId="1BE6E036" w:rsidR="00F834CF" w:rsidRPr="00455DED" w:rsidRDefault="00996CBB" w:rsidP="00A01927">
      <w:pPr>
        <w:tabs>
          <w:tab w:val="left" w:pos="1071"/>
        </w:tabs>
        <w:spacing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Pr="00455DED">
        <w:rPr>
          <w:sz w:val="28"/>
          <w:szCs w:val="28"/>
          <w:lang w:val="en-US"/>
        </w:rPr>
        <w:tab/>
      </w:r>
      <w:r w:rsidR="004E10BC" w:rsidRPr="00455DED">
        <w:rPr>
          <w:sz w:val="28"/>
          <w:szCs w:val="28"/>
          <w:lang w:val="en-US"/>
        </w:rPr>
        <w:tab/>
      </w:r>
      <w:r w:rsidR="004E10BC" w:rsidRPr="00455DED">
        <w:rPr>
          <w:sz w:val="28"/>
          <w:szCs w:val="28"/>
          <w:lang w:val="en-US"/>
        </w:rPr>
        <w:tab/>
      </w:r>
      <w:r w:rsidRPr="00455DED">
        <w:rPr>
          <w:rFonts w:ascii="Times New Roman" w:hAnsi="Times New Roman" w:cs="Times New Roman"/>
          <w:sz w:val="28"/>
          <w:szCs w:val="28"/>
        </w:rPr>
        <w:t>ПРОЄКТ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</w:tblGrid>
      <w:tr w:rsidR="00F834CF" w:rsidRPr="00455DED" w14:paraId="5E55F3FD" w14:textId="77777777" w:rsidTr="00F834CF">
        <w:tc>
          <w:tcPr>
            <w:tcW w:w="5240" w:type="dxa"/>
          </w:tcPr>
          <w:p w14:paraId="51E2A883" w14:textId="77777777" w:rsidR="00DA448F" w:rsidRDefault="00DA448F" w:rsidP="00A13D97">
            <w:pPr>
              <w:tabs>
                <w:tab w:val="left" w:pos="1071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EBE1C70" w14:textId="284A9FD6" w:rsidR="00F834CF" w:rsidRPr="00455DED" w:rsidRDefault="004476DF" w:rsidP="00A13D97">
            <w:pPr>
              <w:tabs>
                <w:tab w:val="left" w:pos="1071"/>
              </w:tabs>
              <w:jc w:val="both"/>
              <w:rPr>
                <w:sz w:val="28"/>
                <w:szCs w:val="28"/>
              </w:rPr>
            </w:pPr>
            <w:r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Про вирішення </w:t>
            </w:r>
            <w:r w:rsidR="00A13D97" w:rsidRPr="00455DED">
              <w:rPr>
                <w:rFonts w:ascii="Times New Roman" w:hAnsi="Times New Roman" w:cs="Times New Roman"/>
                <w:sz w:val="28"/>
                <w:szCs w:val="28"/>
              </w:rPr>
              <w:t>окремих</w:t>
            </w:r>
            <w:r w:rsidR="00FD394C"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питань мешканців </w:t>
            </w:r>
            <w:r w:rsidR="00FD394C"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житлового </w:t>
            </w:r>
            <w:r w:rsidRPr="00455DED">
              <w:rPr>
                <w:rFonts w:ascii="Times New Roman" w:hAnsi="Times New Roman" w:cs="Times New Roman"/>
                <w:sz w:val="28"/>
                <w:szCs w:val="28"/>
              </w:rPr>
              <w:t xml:space="preserve">будинку на </w:t>
            </w:r>
            <w:r w:rsidRPr="00455DE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вул. Мілютенка, 23-а у Деснянському районі м. Києва, які </w:t>
            </w:r>
            <w:r w:rsidR="00A13D97" w:rsidRPr="00455DED">
              <w:rPr>
                <w:rFonts w:ascii="Times New Roman" w:hAnsi="Times New Roman" w:cs="Times New Roman"/>
                <w:sz w:val="28"/>
                <w:szCs w:val="28"/>
              </w:rPr>
              <w:t>потребують відселення</w:t>
            </w:r>
          </w:p>
        </w:tc>
      </w:tr>
    </w:tbl>
    <w:p w14:paraId="18D1B7BB" w14:textId="070CA274" w:rsidR="00F834CF" w:rsidRDefault="00F834CF" w:rsidP="00A01927">
      <w:pPr>
        <w:tabs>
          <w:tab w:val="left" w:pos="1071"/>
        </w:tabs>
        <w:spacing w:line="259" w:lineRule="auto"/>
        <w:ind w:firstLine="567"/>
        <w:jc w:val="both"/>
        <w:rPr>
          <w:sz w:val="16"/>
          <w:szCs w:val="16"/>
        </w:rPr>
      </w:pPr>
    </w:p>
    <w:p w14:paraId="0AC0FA2F" w14:textId="77777777" w:rsidR="00DA448F" w:rsidRPr="00455DED" w:rsidRDefault="00DA448F" w:rsidP="00A01927">
      <w:pPr>
        <w:tabs>
          <w:tab w:val="left" w:pos="1071"/>
        </w:tabs>
        <w:spacing w:line="259" w:lineRule="auto"/>
        <w:ind w:firstLine="567"/>
        <w:jc w:val="both"/>
        <w:rPr>
          <w:sz w:val="16"/>
          <w:szCs w:val="16"/>
        </w:rPr>
      </w:pPr>
    </w:p>
    <w:p w14:paraId="39184E7B" w14:textId="225194DC" w:rsidR="004476DF" w:rsidRDefault="004476DF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Відповідно до статей </w:t>
      </w:r>
      <w:r w:rsidR="00A13D97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50, 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109, 113 Житлового кодексу України, </w:t>
      </w:r>
      <w:r w:rsidR="00A0668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br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Закону України «Про місцеве самоврядування в Україні», Положення про порядок обстеження стану жилих будинків з метою встановлення їх відповідності санітарним і технічним вимогам та визнання жилих будинків і жилих приміщень непридатними для проживання, затверджен</w:t>
      </w:r>
      <w:r w:rsidR="00577B7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ого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Постановою Ради Міністрів УРСР від 26 квітня 1984 р</w:t>
      </w:r>
      <w:r w:rsidR="004F788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оку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№ 189, </w:t>
      </w:r>
      <w:r w:rsidR="00A13D97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рішення Київської міської ради від 06 жовтня 2016 року № 168/1172 «Про надання КОМУНАЛЬНОМУ ПІДПРИЄМСТВУ З УТРИМАННЯ ТА ЕКСПЛУАТАЦІЇ ЖИТЛОВОГО ФОНДУ СПЕЦІАЛЬНОГО ПРИЗНАЧЕННЯ «СПЕЦЖИТЛОФОНД»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="00A13D97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Мілютенка</w:t>
      </w:r>
      <w:proofErr w:type="spellEnd"/>
      <w:r w:rsidR="00A13D97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та </w:t>
      </w:r>
      <w:r w:rsidR="0003120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br/>
      </w:r>
      <w:r w:rsidR="00A13D97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вул. Шолом-Алейхема у Деснянському районі м. Києва», 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враховуючи </w:t>
      </w:r>
      <w:r w:rsidR="004F7883" w:rsidRPr="004F788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рішення Київської міської ради від 21 листопада 2024 року № 177/9985 «Про затвердження Міської цільової програми забезпечення житлом громадян, які потребують поліпшення житлових умов, на 2025-2027 роки»</w:t>
      </w:r>
      <w:r w:rsidR="004F788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доповнення до </w:t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Звіт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</w:t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Державної установи «Інститут громадського здоров’я ім. О. М. </w:t>
      </w:r>
      <w:proofErr w:type="spellStart"/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Марзєєва</w:t>
      </w:r>
      <w:proofErr w:type="spellEnd"/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Національної академії медичних наук України» про науково-дослідну роботу «Дослідження мікроскопічних грибів в приміщеннях будинку 23А, 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br/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вул. Мілютенка, м. Київ» від 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10</w:t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лютого</w:t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CD119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5</w:t>
      </w:r>
      <w:r w:rsidR="00B910C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року,  Науково-технічний звіт Державного підприємства «Державний науково-дослідний інститут будівельних конструкцій» на тему «Інструментальне дослідження конструкцій багатоквартирного житлового будинку за адресою: вул. Мілютенка, 23А в Деснянському районі м. Києва з метою</w:t>
      </w:r>
      <w:r w:rsidR="005D21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визначення його технічного стану» та 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Протокол Постійної комісії з питань техногенно-екологічної безпеки та надзвичайних ситуацій виконавчого органу Київської міської ради (Київської міської державної адміністрації) від 17 березня 2025 року № 4, з метою вирішення житлових питань мешканців житлового будинку </w:t>
      </w:r>
      <w:r w:rsidR="00FD394C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на вул. Мілютенка, 23-а у Деснянському районі м. Києва, </w:t>
      </w:r>
      <w:r w:rsidR="00814F1C"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які потребують відселення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 Київська міська рада </w:t>
      </w:r>
    </w:p>
    <w:p w14:paraId="210FFB5A" w14:textId="162D1A78" w:rsidR="00003ED1" w:rsidRDefault="00003ED1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5B5D2CD5" w14:textId="208DCCE9" w:rsidR="00003ED1" w:rsidRDefault="00003ED1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7AFABED6" w14:textId="007820CA" w:rsidR="00003ED1" w:rsidRDefault="00003ED1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1B8EA167" w14:textId="4361C4AB" w:rsidR="00003ED1" w:rsidRDefault="00003ED1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112FB3FC" w14:textId="41F13BC0" w:rsidR="004476DF" w:rsidRDefault="004476DF" w:rsidP="004476DF">
      <w:pPr>
        <w:widowControl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lastRenderedPageBreak/>
        <w:t>ВИРІШИЛА:</w:t>
      </w:r>
    </w:p>
    <w:p w14:paraId="7CE9CBB3" w14:textId="77777777" w:rsidR="00F834CF" w:rsidRPr="00003ED1" w:rsidRDefault="00F834CF" w:rsidP="00A01927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sz w:val="16"/>
          <w:szCs w:val="16"/>
          <w:lang w:eastAsia="ru-RU" w:bidi="ar-SA"/>
        </w:rPr>
      </w:pPr>
    </w:p>
    <w:p w14:paraId="120812DB" w14:textId="48C0190B" w:rsidR="006F73DD" w:rsidRPr="00B64D26" w:rsidRDefault="008E7974" w:rsidP="00031209">
      <w:pPr>
        <w:widowControl/>
        <w:numPr>
          <w:ilvl w:val="0"/>
          <w:numId w:val="16"/>
        </w:numPr>
        <w:suppressLineNumbers/>
        <w:tabs>
          <w:tab w:val="left" w:pos="900"/>
          <w:tab w:val="left" w:pos="1080"/>
        </w:tabs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Встановити, що </w:t>
      </w:r>
      <w:r w:rsidR="00003ED1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мешканці житлового будинку на вул. Мілютенка, 23-а у Деснянському районі м. Києва підлягають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</w:t>
      </w:r>
      <w:r w:rsidR="006F73D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ідселенн</w:t>
      </w:r>
      <w:r w:rsidR="006B3BE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ю </w:t>
      </w:r>
      <w:r w:rsidR="00031209" w:rsidRP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на інше постійне місце проживання</w:t>
      </w:r>
      <w:bookmarkStart w:id="0" w:name="_GoBack"/>
      <w:bookmarkEnd w:id="0"/>
      <w:r w:rsidR="00031209" w:rsidRP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FA33C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 порядку та на умовах, передбачених  </w:t>
      </w:r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рішення</w:t>
      </w:r>
      <w:r w:rsidR="00FA33C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</w:t>
      </w:r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Київської міської ради від 06 жовтня 2016 року № 168/1172 «Про надання КОМУНАЛЬНОМУ ПІДПРИЄМСТВУ З УТРИМАННЯ ТА ЕКСПЛУАТАЦІЇ ЖИТЛОВОГО</w:t>
      </w:r>
      <w:r w:rsidR="006B3BE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ФОНДУ СПЕЦІАЛЬНОГО ПРИЗНАЧЕННЯ </w:t>
      </w:r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«СПЕЦЖИТЛОФОНД»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Мілютенка</w:t>
      </w:r>
      <w:proofErr w:type="spellEnd"/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та </w:t>
      </w:r>
      <w:r w:rsidR="00B1498A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br/>
      </w:r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вул. Шолом-</w:t>
      </w:r>
      <w:proofErr w:type="spellStart"/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Алейхема</w:t>
      </w:r>
      <w:proofErr w:type="spellEnd"/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у Деснянському районі м. Києва»</w:t>
      </w:r>
      <w:r w:rsidR="006F73D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.</w:t>
      </w:r>
    </w:p>
    <w:p w14:paraId="7054FA9D" w14:textId="77777777" w:rsidR="007A75FB" w:rsidRPr="00B64D26" w:rsidRDefault="007A75FB" w:rsidP="007A75FB">
      <w:pPr>
        <w:widowControl/>
        <w:suppressLineNumbers/>
        <w:tabs>
          <w:tab w:val="left" w:pos="900"/>
          <w:tab w:val="left" w:pos="1080"/>
        </w:tabs>
        <w:ind w:left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2C327C2B" w14:textId="5AAF3DB6" w:rsidR="00416CF8" w:rsidRPr="00B64D26" w:rsidRDefault="004B6BF6" w:rsidP="0063527D">
      <w:pPr>
        <w:pStyle w:val="ac"/>
        <w:widowControl/>
        <w:numPr>
          <w:ilvl w:val="0"/>
          <w:numId w:val="16"/>
        </w:numPr>
        <w:tabs>
          <w:tab w:val="left" w:pos="851"/>
        </w:tabs>
        <w:ind w:left="0" w:firstLine="567"/>
        <w:jc w:val="both"/>
        <w:rPr>
          <w:rFonts w:ascii="Times New Roman" w:eastAsia="Calibri" w:hAnsi="Times New Roman" w:cs="Times New Roman"/>
          <w:strike/>
          <w:color w:val="auto"/>
          <w:sz w:val="28"/>
          <w:szCs w:val="28"/>
          <w:lang w:eastAsia="ru-RU" w:bidi="ar-SA"/>
        </w:rPr>
      </w:pP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КОМУНАЛЬНОМУ ПІДПРИЄМСТВУ З УТРИМАННЯ ТА ЕКСПЛУАТАЦІЇ ЖИТЛОВОГО ФОНДУ СПЕЦІАЛЬНОГО ПРИЗНАЧЕННЯ «СПЕЦЖИТЛОФОНД»</w:t>
      </w:r>
      <w:r w:rsidR="0063527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затвердити власним розпорядчим документом перелік мешканців, які підлягають відселенню 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="0049183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житлового 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будинку, зазначено</w:t>
      </w:r>
      <w:r w:rsid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го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у пункті 1 цього рішення, </w:t>
      </w:r>
      <w:r w:rsidR="0063527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та закріплен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их</w:t>
      </w:r>
      <w:r w:rsidR="0063527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за ними квартир у </w:t>
      </w:r>
      <w:r w:rsidR="0049183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житловому </w:t>
      </w:r>
      <w:r w:rsidR="00DD480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будинку</w:t>
      </w:r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з вбудовано-прибудованими приміщеннями на перетині вул. </w:t>
      </w:r>
      <w:proofErr w:type="spellStart"/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Мілютенка</w:t>
      </w:r>
      <w:proofErr w:type="spellEnd"/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та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F24B78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br/>
      </w:r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вул. Шолом-</w:t>
      </w:r>
      <w:proofErr w:type="spellStart"/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Алейхема</w:t>
      </w:r>
      <w:proofErr w:type="spellEnd"/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у Деснянському районі м. Києва, фінансування якого здійснюється за рахунок залучених коштів</w:t>
      </w:r>
      <w:r w:rsid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</w:t>
      </w:r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коштів громадян та </w:t>
      </w:r>
      <w:r w:rsidR="0091056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коштів міського бюджету,</w:t>
      </w:r>
      <w:r w:rsidR="00DD480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330DA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та</w:t>
      </w:r>
      <w:r w:rsidR="00DD480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надати до Департаменту будівництва та житлового забезпечення виконавчого органу Київської міської ради (Київської міської державної адміністрації)</w:t>
      </w:r>
      <w:r w:rsidR="0070270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пропозиції щодо обсягу </w:t>
      </w:r>
      <w:r w:rsidR="00416CF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коштів</w:t>
      </w:r>
      <w:r w:rsid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необхідних для</w:t>
      </w:r>
      <w:r w:rsidR="00416CF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фінансування</w:t>
      </w:r>
      <w:r w:rsidR="00B64D2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будівництва квартир згідно</w:t>
      </w:r>
      <w:r w:rsidR="00994E3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затверджен</w:t>
      </w:r>
      <w:r w:rsidR="00B64D2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ого</w:t>
      </w:r>
      <w:r w:rsidR="00994E3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перелік</w:t>
      </w:r>
      <w:r w:rsidR="00B64D26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у</w:t>
      </w:r>
      <w:r w:rsidR="0063527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.</w:t>
      </w:r>
      <w:r w:rsidR="00B8719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</w:p>
    <w:p w14:paraId="62AEE417" w14:textId="77777777" w:rsidR="004B6BF6" w:rsidRPr="00B64D26" w:rsidRDefault="004B6BF6" w:rsidP="004B6BF6">
      <w:pPr>
        <w:widowControl/>
        <w:ind w:left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28D24D80" w14:textId="573187A9" w:rsidR="002D43BF" w:rsidRPr="00B64D26" w:rsidRDefault="002D43BF" w:rsidP="007A75FB">
      <w:pPr>
        <w:widowControl/>
        <w:numPr>
          <w:ilvl w:val="0"/>
          <w:numId w:val="16"/>
        </w:numPr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Департаменту будівництва та житлового забезпечення виконавчого органу Київської міської ради (Київської міської державної адміністрації):</w:t>
      </w:r>
    </w:p>
    <w:p w14:paraId="74A5D4AB" w14:textId="79E45830" w:rsidR="002D43BF" w:rsidRPr="00B64D26" w:rsidRDefault="002D43BF" w:rsidP="006027A3">
      <w:pPr>
        <w:pStyle w:val="ac"/>
        <w:widowControl/>
        <w:numPr>
          <w:ilvl w:val="1"/>
          <w:numId w:val="19"/>
        </w:numPr>
        <w:ind w:left="0" w:firstLine="567"/>
        <w:jc w:val="both"/>
        <w:rPr>
          <w:rFonts w:ascii="Times New Roman" w:eastAsia="Calibri" w:hAnsi="Times New Roman" w:cs="Times New Roman"/>
          <w:strike/>
          <w:color w:val="auto"/>
          <w:sz w:val="28"/>
          <w:szCs w:val="28"/>
          <w:lang w:eastAsia="ru-RU" w:bidi="ar-SA"/>
        </w:rPr>
      </w:pP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У встановленому порядку подати до </w:t>
      </w:r>
      <w:r w:rsidR="00AB52A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Департаменту фінансів виконавчого органу Київської міської ради (Київської міської державної адміністрації) та  </w:t>
      </w:r>
      <w:r w:rsidR="006B4BA7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Департаменту економіки та інвестицій виконавчого органу Київської міської ради (Київської міської державної адміністрації) </w:t>
      </w:r>
      <w:r w:rsidR="00FA33C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пропозиції щодо передбачення у бюджеті міста Києва </w:t>
      </w:r>
      <w:r w:rsidR="00AB52A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та </w:t>
      </w:r>
      <w:r w:rsidR="0063527D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програмах економічного і соціального розвитку м. Києва на відповідні періоди</w:t>
      </w:r>
      <w:r w:rsidR="00AB52A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коштів на </w:t>
      </w:r>
      <w:r w:rsidR="00416CF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фінансування </w:t>
      </w:r>
      <w:r w:rsidR="009C362E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будівництва </w:t>
      </w:r>
      <w:r w:rsidR="00416CF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житла</w:t>
      </w:r>
      <w:r w:rsidR="009C362E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для забезпечення </w:t>
      </w:r>
      <w:r w:rsidR="001A373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відселення </w:t>
      </w:r>
      <w:r w:rsidR="009C362E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мешканців</w:t>
      </w:r>
      <w:r w:rsidR="001A373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053B7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житлового </w:t>
      </w:r>
      <w:r w:rsidR="001A373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будинку</w:t>
      </w:r>
      <w:r w:rsidR="00416CF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,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зазначен</w:t>
      </w:r>
      <w:r w:rsidR="001A3735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ого</w:t>
      </w:r>
      <w:r w:rsidR="009C362E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у пункт</w:t>
      </w:r>
      <w:r w:rsidR="006027A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і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027A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1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цього рішення.</w:t>
      </w:r>
    </w:p>
    <w:p w14:paraId="7CAC9DFF" w14:textId="77777777" w:rsidR="00B8719F" w:rsidRPr="00B64D26" w:rsidRDefault="00B8719F" w:rsidP="006027A3">
      <w:pPr>
        <w:widowControl/>
        <w:ind w:firstLine="567"/>
        <w:jc w:val="both"/>
        <w:rPr>
          <w:rFonts w:ascii="Times New Roman" w:eastAsia="Calibri" w:hAnsi="Times New Roman" w:cs="Times New Roman"/>
          <w:strike/>
          <w:color w:val="auto"/>
          <w:sz w:val="28"/>
          <w:szCs w:val="28"/>
          <w:lang w:eastAsia="ru-RU" w:bidi="ar-SA"/>
        </w:rPr>
      </w:pPr>
    </w:p>
    <w:p w14:paraId="2FA62FE4" w14:textId="2DFCBE28" w:rsidR="007A75FB" w:rsidRDefault="002D43BF" w:rsidP="006027A3">
      <w:pPr>
        <w:pStyle w:val="ac"/>
        <w:widowControl/>
        <w:numPr>
          <w:ilvl w:val="1"/>
          <w:numId w:val="19"/>
        </w:numPr>
        <w:suppressLineNumbers/>
        <w:tabs>
          <w:tab w:val="left" w:pos="900"/>
          <w:tab w:val="left" w:pos="1080"/>
        </w:tabs>
        <w:ind w:left="0"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Забезпечити передачу в установленому порядку житлових приміщень, </w:t>
      </w:r>
      <w:r w:rsidR="00FA33C8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профінансованих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 кошти міського бюджету </w:t>
      </w:r>
      <w:r w:rsid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та </w:t>
      </w:r>
      <w:r w:rsidR="00031209" w:rsidRPr="000312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коштів громадян 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для відселення мешканців</w:t>
      </w:r>
      <w:r w:rsidR="00F00907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49183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житлового </w:t>
      </w:r>
      <w:r w:rsidR="00F00907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будинку, зазначеного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у пункт</w:t>
      </w:r>
      <w:r w:rsidR="006027A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і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027A3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1</w:t>
      </w:r>
      <w:r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цього рішення</w:t>
      </w:r>
      <w:r w:rsidR="00B8719F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,</w:t>
      </w:r>
      <w:r w:rsidR="007A75FB" w:rsidRPr="00B64D2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відповідно до рішення Київської міської ради від 06 жовтня 2016</w:t>
      </w:r>
      <w:r w:rsidR="007A75FB" w:rsidRPr="006027A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року № 168/1172 «Про надання КОМУНАЛЬНОМУ ПІДПРИЄМСТВУ З УТРИМАННЯ ТА ЕКСПЛУАТАЦІЇ ЖИТЛОВОГО ФОНДУ СПЕЦІАЛЬНОГО ПРИЗНАЧЕННЯ «СПЕЦЖИТЛОФОНД»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="007A75FB" w:rsidRPr="006027A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Мілютенка</w:t>
      </w:r>
      <w:proofErr w:type="spellEnd"/>
      <w:r w:rsidR="007A75FB" w:rsidRPr="006027A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та вул. Шолом-Алейхема у Деснянському районі </w:t>
      </w:r>
      <w:r w:rsidR="00F00907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      </w:t>
      </w:r>
      <w:r w:rsidR="007A75FB" w:rsidRPr="006027A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м. Києва».</w:t>
      </w:r>
    </w:p>
    <w:p w14:paraId="52C0E45E" w14:textId="10A6E669" w:rsidR="005F6138" w:rsidRDefault="005F6138" w:rsidP="005F6138">
      <w:pPr>
        <w:pStyle w:val="ac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6DE1F527" w14:textId="1086BD0D" w:rsidR="00702703" w:rsidRDefault="00702703" w:rsidP="005F6138">
      <w:pPr>
        <w:pStyle w:val="ac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1C0F5425" w14:textId="131BE0AB" w:rsidR="00702703" w:rsidRDefault="00702703" w:rsidP="005F6138">
      <w:pPr>
        <w:pStyle w:val="ac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77FA310D" w14:textId="52F05B3F" w:rsidR="0027427C" w:rsidRPr="0027427C" w:rsidRDefault="0027427C" w:rsidP="0027427C">
      <w:pPr>
        <w:pStyle w:val="ac"/>
        <w:numPr>
          <w:ilvl w:val="0"/>
          <w:numId w:val="19"/>
        </w:numPr>
        <w:tabs>
          <w:tab w:val="left" w:pos="0"/>
        </w:tabs>
        <w:spacing w:line="259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7427C">
        <w:rPr>
          <w:rFonts w:ascii="Times New Roman" w:hAnsi="Times New Roman" w:cs="Times New Roman"/>
          <w:sz w:val="28"/>
          <w:szCs w:val="28"/>
        </w:rPr>
        <w:t>Виконавчому органу Київської міської ради привести у відповідність нормативно-правові акти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427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1ABB832" w14:textId="77777777" w:rsidR="00E92749" w:rsidRDefault="00E92749" w:rsidP="00E92749">
      <w:pPr>
        <w:widowControl/>
        <w:suppressLineNumbers/>
        <w:tabs>
          <w:tab w:val="left" w:pos="900"/>
          <w:tab w:val="left" w:pos="1080"/>
        </w:tabs>
        <w:ind w:left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01104626" w14:textId="7B1221E8" w:rsidR="002D43BF" w:rsidRPr="00455DED" w:rsidRDefault="002D43BF" w:rsidP="006027A3">
      <w:pPr>
        <w:widowControl/>
        <w:numPr>
          <w:ilvl w:val="0"/>
          <w:numId w:val="19"/>
        </w:numPr>
        <w:suppressLineNumbers/>
        <w:tabs>
          <w:tab w:val="left" w:pos="900"/>
          <w:tab w:val="left" w:pos="1080"/>
        </w:tabs>
        <w:ind w:left="0"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Оприлюднити це рішення в установленому порядку.</w:t>
      </w:r>
    </w:p>
    <w:p w14:paraId="685FDD05" w14:textId="77777777" w:rsidR="002D43BF" w:rsidRPr="00455DED" w:rsidRDefault="002D43BF" w:rsidP="007A75FB">
      <w:pPr>
        <w:widowControl/>
        <w:suppressLineNumbers/>
        <w:tabs>
          <w:tab w:val="left" w:pos="900"/>
          <w:tab w:val="left" w:pos="1080"/>
        </w:tabs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40AEF204" w14:textId="77777777" w:rsidR="002D43BF" w:rsidRPr="00455DED" w:rsidRDefault="002D43BF" w:rsidP="006027A3">
      <w:pPr>
        <w:widowControl/>
        <w:numPr>
          <w:ilvl w:val="0"/>
          <w:numId w:val="19"/>
        </w:numPr>
        <w:suppressLineNumbers/>
        <w:tabs>
          <w:tab w:val="left" w:pos="900"/>
          <w:tab w:val="left" w:pos="1080"/>
        </w:tabs>
        <w:ind w:left="0"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Це рішення набирає чинності з дня його оприлюднення.</w:t>
      </w:r>
    </w:p>
    <w:p w14:paraId="128769A9" w14:textId="77777777" w:rsidR="002D43BF" w:rsidRPr="00455DED" w:rsidRDefault="002D43BF" w:rsidP="002D43BF">
      <w:pPr>
        <w:widowControl/>
        <w:suppressLineNumbers/>
        <w:tabs>
          <w:tab w:val="left" w:pos="900"/>
          <w:tab w:val="left" w:pos="1080"/>
        </w:tabs>
        <w:ind w:left="92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6FED2294" w14:textId="50F398AA" w:rsidR="002D43BF" w:rsidRPr="00455DED" w:rsidRDefault="00E92749" w:rsidP="002D43BF">
      <w:pPr>
        <w:widowControl/>
        <w:suppressLineNumbers/>
        <w:tabs>
          <w:tab w:val="left" w:pos="900"/>
          <w:tab w:val="left" w:pos="1080"/>
        </w:tabs>
        <w:ind w:firstLine="567"/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7</w:t>
      </w:r>
      <w:r w:rsidR="002D43BF"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. Контроль за виконанням цього рішення покласти на постійну комісію Київської міської ради з питань бюджету, соціально-економічного розвитку та інвестиційної діяльності та на постійну комісію Київської міської ради з питань житлово-комун</w:t>
      </w:r>
      <w:r w:rsidR="00812395"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ального господарства та паливно-</w:t>
      </w:r>
      <w:r w:rsidR="002D43BF"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енергетичного комплексу.</w:t>
      </w:r>
    </w:p>
    <w:p w14:paraId="77546BB8" w14:textId="77777777" w:rsidR="002D43BF" w:rsidRPr="00455DED" w:rsidRDefault="002D43BF" w:rsidP="002D43BF">
      <w:pPr>
        <w:widowControl/>
        <w:suppressLineNumbers/>
        <w:tabs>
          <w:tab w:val="left" w:pos="900"/>
          <w:tab w:val="left" w:pos="1080"/>
        </w:tabs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</w:pPr>
    </w:p>
    <w:p w14:paraId="7CB557AB" w14:textId="77777777" w:rsidR="002D43BF" w:rsidRPr="00455DED" w:rsidRDefault="002D43BF" w:rsidP="002D43BF">
      <w:pPr>
        <w:widowControl/>
        <w:suppressLineNumbers/>
        <w:tabs>
          <w:tab w:val="left" w:pos="900"/>
          <w:tab w:val="left" w:pos="1080"/>
        </w:tabs>
        <w:jc w:val="both"/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</w:pPr>
    </w:p>
    <w:p w14:paraId="53F135A1" w14:textId="77777777" w:rsidR="002D43BF" w:rsidRPr="00455DED" w:rsidRDefault="002D43BF" w:rsidP="002D43BF">
      <w:pPr>
        <w:widowControl/>
        <w:suppressLineNumbers/>
        <w:tabs>
          <w:tab w:val="left" w:pos="284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Calibri" w:hAnsi="Times New Roman" w:cs="Times New Roman"/>
          <w:bCs/>
          <w:iCs/>
          <w:color w:val="auto"/>
          <w:sz w:val="28"/>
          <w:szCs w:val="28"/>
          <w:lang w:eastAsia="ru-RU" w:bidi="ar-SA"/>
        </w:rPr>
        <w:t>Київський міський г</w:t>
      </w:r>
      <w:r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олова </w:t>
      </w:r>
      <w:r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  <w:t xml:space="preserve">                                          Віталій КЛИЧКО</w:t>
      </w:r>
    </w:p>
    <w:p w14:paraId="7C10D838" w14:textId="77777777" w:rsidR="002D43BF" w:rsidRPr="00455DED" w:rsidRDefault="002D43BF" w:rsidP="002D43BF">
      <w:pPr>
        <w:widowControl/>
        <w:suppressLineNumbers/>
        <w:tabs>
          <w:tab w:val="left" w:pos="284"/>
        </w:tabs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14:paraId="06E0A3A3" w14:textId="77777777" w:rsidR="000550A2" w:rsidRPr="00455DED" w:rsidRDefault="000550A2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61DD2D8" w14:textId="77777777" w:rsidR="000550A2" w:rsidRPr="00455DED" w:rsidRDefault="000550A2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F9D6A21" w14:textId="798F8AD1" w:rsidR="000550A2" w:rsidRPr="00455DED" w:rsidRDefault="000550A2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2CD5CAE" w14:textId="6B693049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D6E5FC0" w14:textId="4E5C0CB6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C60724A" w14:textId="5B0D685C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C696558" w14:textId="6261A53A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70C8E1E" w14:textId="17B4EBE5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2CA5F40" w14:textId="78B4D06C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BACA596" w14:textId="39594A21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17D9746" w14:textId="3A21369D" w:rsidR="007A75FB" w:rsidRPr="00455DED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7390B3D" w14:textId="221D413D" w:rsidR="007A75FB" w:rsidRDefault="007A75FB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75C8352" w14:textId="1326C98B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20E8A6C" w14:textId="12E14287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6C20118" w14:textId="3BB0DD92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B30FA71" w14:textId="710470B4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264974F" w14:textId="780D9D85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D60DFC4" w14:textId="48754422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5C3B5B3" w14:textId="501E7CB4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CA2D5B7" w14:textId="4DED9C87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F9AD916" w14:textId="6286E600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C327300" w14:textId="04216992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0DBC7E7" w14:textId="5A90B5CB" w:rsidR="00B1498A" w:rsidRDefault="00B1498A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C9B1485" w14:textId="646F221C" w:rsidR="00B1498A" w:rsidRDefault="00B1498A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67C6650" w14:textId="77777777" w:rsidR="00B1498A" w:rsidRDefault="00B1498A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B767177" w14:textId="69EBC8E1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15865A19" w14:textId="5E3B3C4F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1858AA0" w14:textId="1B23F37E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D40FAAB" w14:textId="50DD606A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7C8AABB" w14:textId="484ABB2C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5FB6EC2" w14:textId="49D4F845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A454935" w14:textId="1F163D70" w:rsidR="006027A3" w:rsidRDefault="006027A3" w:rsidP="00A01927">
      <w:pPr>
        <w:widowControl/>
        <w:ind w:right="57"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18DFA1A" w14:textId="39746FC7" w:rsidR="00B555C3" w:rsidRPr="00455DED" w:rsidRDefault="00B555C3" w:rsidP="00953258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lastRenderedPageBreak/>
        <w:t>ПОДАННЯ:</w:t>
      </w:r>
    </w:p>
    <w:p w14:paraId="42F106C6" w14:textId="77777777" w:rsidR="009D6A51" w:rsidRPr="00455DED" w:rsidRDefault="009D6A51" w:rsidP="00953258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5688881" w14:textId="13783B54" w:rsidR="00276AFD" w:rsidRDefault="00D54E6E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Депутат</w:t>
      </w:r>
      <w:r w:rsidR="009073D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073D3" w:rsidRPr="009073D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Київської міської ради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  </w:t>
      </w:r>
      <w:r w:rsidR="0027249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 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="0027249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Юрій ЗУБКО</w:t>
      </w:r>
    </w:p>
    <w:p w14:paraId="67275228" w14:textId="6A87B4E0" w:rsidR="009073D3" w:rsidRDefault="009073D3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332E83D" w14:textId="03045776" w:rsidR="009073D3" w:rsidRDefault="009073D3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589C018A" w14:textId="73F3E366" w:rsidR="009073D3" w:rsidRDefault="009073D3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E67AFD8" w14:textId="1AD1F1F9" w:rsidR="009073D3" w:rsidRDefault="009073D3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33CA4B8" w14:textId="77777777" w:rsidR="009073D3" w:rsidRPr="00455DED" w:rsidRDefault="009073D3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6498267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ПОГОДЖЕНО:</w:t>
      </w:r>
    </w:p>
    <w:p w14:paraId="4D1C4C1C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3CDC4C02" w14:textId="4887D05B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A5CC69C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43C3F5E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Постійна комісія Київської міської ради</w:t>
      </w:r>
    </w:p>
    <w:p w14:paraId="1657B3D2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 питань житлово-комунального господарства</w:t>
      </w:r>
    </w:p>
    <w:p w14:paraId="3D9A3B62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та паливно-енергетичного комплексу</w:t>
      </w:r>
    </w:p>
    <w:p w14:paraId="60E4EC00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93EAE31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Голова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Олександр БРОДСЬКИЙ</w:t>
      </w:r>
    </w:p>
    <w:p w14:paraId="04AD60C0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6D8CF2B2" w14:textId="77777777" w:rsidR="00276AFD" w:rsidRPr="00EF274B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</w:pPr>
    </w:p>
    <w:p w14:paraId="53478F26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B4B81A3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Постійна комісія Київської міської ради </w:t>
      </w:r>
    </w:p>
    <w:p w14:paraId="1AB94C71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питань бюджету, соціально-економічного </w:t>
      </w:r>
    </w:p>
    <w:p w14:paraId="51B65933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розвитку та інвестиційної діяльності</w:t>
      </w:r>
    </w:p>
    <w:p w14:paraId="5B88E4AC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2DB990F3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Голова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          Андрій ВІТРЕНКО</w:t>
      </w:r>
    </w:p>
    <w:p w14:paraId="42FA746C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DF606AD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726B0A6A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F7B701C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0D888F5B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</w:p>
    <w:p w14:paraId="4AF05DD7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Начальник управління правового </w:t>
      </w:r>
    </w:p>
    <w:p w14:paraId="024CDB66" w14:textId="77777777" w:rsidR="00276AFD" w:rsidRPr="00455DE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забезпечення діяльності </w:t>
      </w:r>
    </w:p>
    <w:p w14:paraId="598986CF" w14:textId="77777777" w:rsidR="00276AFD" w:rsidRPr="00276AFD" w:rsidRDefault="00276AFD" w:rsidP="00276AFD">
      <w:pPr>
        <w:widowControl/>
        <w:ind w:right="5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Київської міської ради 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    </w:t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</w:r>
      <w:r w:rsidRPr="00455DE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ab/>
        <w:t xml:space="preserve">     Валентина ПОЛОЖИШНИК</w:t>
      </w:r>
    </w:p>
    <w:sectPr w:rsidR="00276AFD" w:rsidRPr="00276AFD" w:rsidSect="00003ED1">
      <w:headerReference w:type="default" r:id="rId9"/>
      <w:pgSz w:w="11900" w:h="16840"/>
      <w:pgMar w:top="426" w:right="567" w:bottom="426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8C71AE" w14:textId="77777777" w:rsidR="003166C2" w:rsidRDefault="003166C2" w:rsidP="007D20FE">
      <w:r>
        <w:separator/>
      </w:r>
    </w:p>
  </w:endnote>
  <w:endnote w:type="continuationSeparator" w:id="0">
    <w:p w14:paraId="338EDEE0" w14:textId="77777777" w:rsidR="003166C2" w:rsidRDefault="003166C2" w:rsidP="007D2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 Light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5657CF" w14:textId="77777777" w:rsidR="003166C2" w:rsidRDefault="003166C2" w:rsidP="007D20FE">
      <w:r>
        <w:separator/>
      </w:r>
    </w:p>
  </w:footnote>
  <w:footnote w:type="continuationSeparator" w:id="0">
    <w:p w14:paraId="2453BE65" w14:textId="77777777" w:rsidR="003166C2" w:rsidRDefault="003166C2" w:rsidP="007D2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D2F81F" w14:textId="081AE6AF" w:rsidR="00DA448F" w:rsidRDefault="00DA448F">
    <w:pPr>
      <w:pStyle w:val="a4"/>
      <w:jc w:val="center"/>
    </w:pPr>
  </w:p>
  <w:p w14:paraId="0B10700A" w14:textId="77777777" w:rsidR="00702703" w:rsidRDefault="00702703">
    <w:pPr>
      <w:pStyle w:val="a4"/>
      <w:jc w:val="center"/>
    </w:pPr>
  </w:p>
  <w:p w14:paraId="72A718C8" w14:textId="0F6EB4FC" w:rsidR="00DA448F" w:rsidRDefault="00DA448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3B14E37"/>
    <w:multiLevelType w:val="multilevel"/>
    <w:tmpl w:val="91B8B3B2"/>
    <w:lvl w:ilvl="0">
      <w:start w:val="6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373CE5"/>
    <w:multiLevelType w:val="hybridMultilevel"/>
    <w:tmpl w:val="2542E1D8"/>
    <w:lvl w:ilvl="0" w:tplc="D9A66E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8736D"/>
    <w:multiLevelType w:val="hybridMultilevel"/>
    <w:tmpl w:val="3B940D7A"/>
    <w:lvl w:ilvl="0" w:tplc="98A6810C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20" w:hanging="360"/>
      </w:pPr>
    </w:lvl>
    <w:lvl w:ilvl="2" w:tplc="0422001B" w:tentative="1">
      <w:start w:val="1"/>
      <w:numFmt w:val="lowerRoman"/>
      <w:lvlText w:val="%3."/>
      <w:lvlJc w:val="right"/>
      <w:pPr>
        <w:ind w:left="2540" w:hanging="180"/>
      </w:pPr>
    </w:lvl>
    <w:lvl w:ilvl="3" w:tplc="0422000F" w:tentative="1">
      <w:start w:val="1"/>
      <w:numFmt w:val="decimal"/>
      <w:lvlText w:val="%4."/>
      <w:lvlJc w:val="left"/>
      <w:pPr>
        <w:ind w:left="3260" w:hanging="360"/>
      </w:pPr>
    </w:lvl>
    <w:lvl w:ilvl="4" w:tplc="04220019" w:tentative="1">
      <w:start w:val="1"/>
      <w:numFmt w:val="lowerLetter"/>
      <w:lvlText w:val="%5."/>
      <w:lvlJc w:val="left"/>
      <w:pPr>
        <w:ind w:left="3980" w:hanging="360"/>
      </w:pPr>
    </w:lvl>
    <w:lvl w:ilvl="5" w:tplc="0422001B" w:tentative="1">
      <w:start w:val="1"/>
      <w:numFmt w:val="lowerRoman"/>
      <w:lvlText w:val="%6."/>
      <w:lvlJc w:val="right"/>
      <w:pPr>
        <w:ind w:left="4700" w:hanging="180"/>
      </w:pPr>
    </w:lvl>
    <w:lvl w:ilvl="6" w:tplc="0422000F" w:tentative="1">
      <w:start w:val="1"/>
      <w:numFmt w:val="decimal"/>
      <w:lvlText w:val="%7."/>
      <w:lvlJc w:val="left"/>
      <w:pPr>
        <w:ind w:left="5420" w:hanging="360"/>
      </w:pPr>
    </w:lvl>
    <w:lvl w:ilvl="7" w:tplc="04220019" w:tentative="1">
      <w:start w:val="1"/>
      <w:numFmt w:val="lowerLetter"/>
      <w:lvlText w:val="%8."/>
      <w:lvlJc w:val="left"/>
      <w:pPr>
        <w:ind w:left="6140" w:hanging="360"/>
      </w:pPr>
    </w:lvl>
    <w:lvl w:ilvl="8" w:tplc="042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4" w15:restartNumberingAfterBreak="0">
    <w:nsid w:val="0D4E17B3"/>
    <w:multiLevelType w:val="multilevel"/>
    <w:tmpl w:val="E89E92D4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9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2D33C18"/>
    <w:multiLevelType w:val="multilevel"/>
    <w:tmpl w:val="35AEB898"/>
    <w:lvl w:ilvl="0">
      <w:start w:val="16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696B82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B807C7E"/>
    <w:multiLevelType w:val="multilevel"/>
    <w:tmpl w:val="928A4EB0"/>
    <w:lvl w:ilvl="0">
      <w:start w:val="6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E60075"/>
    <w:multiLevelType w:val="multilevel"/>
    <w:tmpl w:val="5FC2294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2F4234F3"/>
    <w:multiLevelType w:val="multilevel"/>
    <w:tmpl w:val="21A621CE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957967"/>
    <w:multiLevelType w:val="multilevel"/>
    <w:tmpl w:val="A2B0B030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9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B70594"/>
    <w:multiLevelType w:val="hybridMultilevel"/>
    <w:tmpl w:val="27B49F94"/>
    <w:lvl w:ilvl="0" w:tplc="27EAB1BC">
      <w:start w:val="8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220019">
      <w:start w:val="1"/>
      <w:numFmt w:val="lowerLetter"/>
      <w:lvlText w:val="%2."/>
      <w:lvlJc w:val="left"/>
      <w:pPr>
        <w:ind w:left="1820" w:hanging="360"/>
      </w:pPr>
    </w:lvl>
    <w:lvl w:ilvl="2" w:tplc="0422001B" w:tentative="1">
      <w:start w:val="1"/>
      <w:numFmt w:val="lowerRoman"/>
      <w:lvlText w:val="%3."/>
      <w:lvlJc w:val="right"/>
      <w:pPr>
        <w:ind w:left="2540" w:hanging="180"/>
      </w:pPr>
    </w:lvl>
    <w:lvl w:ilvl="3" w:tplc="0422000F" w:tentative="1">
      <w:start w:val="1"/>
      <w:numFmt w:val="decimal"/>
      <w:lvlText w:val="%4."/>
      <w:lvlJc w:val="left"/>
      <w:pPr>
        <w:ind w:left="3260" w:hanging="360"/>
      </w:pPr>
    </w:lvl>
    <w:lvl w:ilvl="4" w:tplc="04220019" w:tentative="1">
      <w:start w:val="1"/>
      <w:numFmt w:val="lowerLetter"/>
      <w:lvlText w:val="%5."/>
      <w:lvlJc w:val="left"/>
      <w:pPr>
        <w:ind w:left="3980" w:hanging="360"/>
      </w:pPr>
    </w:lvl>
    <w:lvl w:ilvl="5" w:tplc="0422001B" w:tentative="1">
      <w:start w:val="1"/>
      <w:numFmt w:val="lowerRoman"/>
      <w:lvlText w:val="%6."/>
      <w:lvlJc w:val="right"/>
      <w:pPr>
        <w:ind w:left="4700" w:hanging="180"/>
      </w:pPr>
    </w:lvl>
    <w:lvl w:ilvl="6" w:tplc="0422000F" w:tentative="1">
      <w:start w:val="1"/>
      <w:numFmt w:val="decimal"/>
      <w:lvlText w:val="%7."/>
      <w:lvlJc w:val="left"/>
      <w:pPr>
        <w:ind w:left="5420" w:hanging="360"/>
      </w:pPr>
    </w:lvl>
    <w:lvl w:ilvl="7" w:tplc="04220019" w:tentative="1">
      <w:start w:val="1"/>
      <w:numFmt w:val="lowerLetter"/>
      <w:lvlText w:val="%8."/>
      <w:lvlJc w:val="left"/>
      <w:pPr>
        <w:ind w:left="6140" w:hanging="360"/>
      </w:pPr>
    </w:lvl>
    <w:lvl w:ilvl="8" w:tplc="0422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1" w15:restartNumberingAfterBreak="0">
    <w:nsid w:val="4C936DBD"/>
    <w:multiLevelType w:val="multilevel"/>
    <w:tmpl w:val="59D26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9165E30"/>
    <w:multiLevelType w:val="hybridMultilevel"/>
    <w:tmpl w:val="359ABBB6"/>
    <w:lvl w:ilvl="0" w:tplc="15EC63C0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FED5772"/>
    <w:multiLevelType w:val="multilevel"/>
    <w:tmpl w:val="A6CC83FC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4" w15:restartNumberingAfterBreak="0">
    <w:nsid w:val="66883F2C"/>
    <w:multiLevelType w:val="multilevel"/>
    <w:tmpl w:val="9E14D4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DA342C3"/>
    <w:multiLevelType w:val="multilevel"/>
    <w:tmpl w:val="59D26A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E9224B5"/>
    <w:multiLevelType w:val="multilevel"/>
    <w:tmpl w:val="4F8048D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7" w15:restartNumberingAfterBreak="0">
    <w:nsid w:val="6ED669AD"/>
    <w:multiLevelType w:val="multilevel"/>
    <w:tmpl w:val="D19C00FC"/>
    <w:lvl w:ilvl="0">
      <w:start w:val="6"/>
      <w:numFmt w:val="decimal"/>
      <w:lvlText w:val="%1."/>
      <w:lvlJc w:val="left"/>
      <w:pPr>
        <w:ind w:left="673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714B12A1"/>
    <w:multiLevelType w:val="multilevel"/>
    <w:tmpl w:val="C7F0FA36"/>
    <w:lvl w:ilvl="0">
      <w:start w:val="5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9"/>
      <w:numFmt w:val="decimal"/>
      <w:lvlText w:val="%1.%2"/>
      <w:lvlJc w:val="left"/>
      <w:pPr>
        <w:ind w:left="943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9" w15:restartNumberingAfterBreak="0">
    <w:nsid w:val="717F7130"/>
    <w:multiLevelType w:val="multilevel"/>
    <w:tmpl w:val="3F2ABC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0" w15:restartNumberingAfterBreak="0">
    <w:nsid w:val="7E665802"/>
    <w:multiLevelType w:val="multilevel"/>
    <w:tmpl w:val="1A1E62C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4"/>
  </w:num>
  <w:num w:numId="5">
    <w:abstractNumId w:val="17"/>
  </w:num>
  <w:num w:numId="6">
    <w:abstractNumId w:val="1"/>
  </w:num>
  <w:num w:numId="7">
    <w:abstractNumId w:val="10"/>
  </w:num>
  <w:num w:numId="8">
    <w:abstractNumId w:val="18"/>
  </w:num>
  <w:num w:numId="9">
    <w:abstractNumId w:val="4"/>
  </w:num>
  <w:num w:numId="10">
    <w:abstractNumId w:val="20"/>
  </w:num>
  <w:num w:numId="11">
    <w:abstractNumId w:val="8"/>
  </w:num>
  <w:num w:numId="12">
    <w:abstractNumId w:val="9"/>
  </w:num>
  <w:num w:numId="13">
    <w:abstractNumId w:val="12"/>
  </w:num>
  <w:num w:numId="14">
    <w:abstractNumId w:val="15"/>
  </w:num>
  <w:num w:numId="15">
    <w:abstractNumId w:val="3"/>
  </w:num>
  <w:num w:numId="16">
    <w:abstractNumId w:val="0"/>
  </w:num>
  <w:num w:numId="17">
    <w:abstractNumId w:val="16"/>
  </w:num>
  <w:num w:numId="18">
    <w:abstractNumId w:val="13"/>
  </w:num>
  <w:num w:numId="19">
    <w:abstractNumId w:val="7"/>
  </w:num>
  <w:num w:numId="20">
    <w:abstractNumId w:val="1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FE"/>
    <w:rsid w:val="0000323B"/>
    <w:rsid w:val="00003ED1"/>
    <w:rsid w:val="00031209"/>
    <w:rsid w:val="00032451"/>
    <w:rsid w:val="00050380"/>
    <w:rsid w:val="0005065F"/>
    <w:rsid w:val="000550A2"/>
    <w:rsid w:val="00077772"/>
    <w:rsid w:val="00093AE3"/>
    <w:rsid w:val="00095AD1"/>
    <w:rsid w:val="000A1D4C"/>
    <w:rsid w:val="000D2845"/>
    <w:rsid w:val="000E4E9E"/>
    <w:rsid w:val="000F0572"/>
    <w:rsid w:val="000F72F7"/>
    <w:rsid w:val="00110732"/>
    <w:rsid w:val="00111113"/>
    <w:rsid w:val="00114D7B"/>
    <w:rsid w:val="001155FF"/>
    <w:rsid w:val="001207C5"/>
    <w:rsid w:val="001243AA"/>
    <w:rsid w:val="00127BE8"/>
    <w:rsid w:val="00137F78"/>
    <w:rsid w:val="00141702"/>
    <w:rsid w:val="001438FD"/>
    <w:rsid w:val="00171C9C"/>
    <w:rsid w:val="00174A9A"/>
    <w:rsid w:val="00186830"/>
    <w:rsid w:val="00196452"/>
    <w:rsid w:val="001A3735"/>
    <w:rsid w:val="001B2F17"/>
    <w:rsid w:val="001D7CC7"/>
    <w:rsid w:val="00203E36"/>
    <w:rsid w:val="00205E05"/>
    <w:rsid w:val="00207CF8"/>
    <w:rsid w:val="0021380D"/>
    <w:rsid w:val="002141E6"/>
    <w:rsid w:val="0023182A"/>
    <w:rsid w:val="0027249D"/>
    <w:rsid w:val="00273D5B"/>
    <w:rsid w:val="0027427C"/>
    <w:rsid w:val="0027589A"/>
    <w:rsid w:val="00276AFD"/>
    <w:rsid w:val="00282C04"/>
    <w:rsid w:val="002C250B"/>
    <w:rsid w:val="002C6D10"/>
    <w:rsid w:val="002C71D6"/>
    <w:rsid w:val="002D1F52"/>
    <w:rsid w:val="002D349A"/>
    <w:rsid w:val="002D43BF"/>
    <w:rsid w:val="002E195A"/>
    <w:rsid w:val="002F7A85"/>
    <w:rsid w:val="00301F80"/>
    <w:rsid w:val="00312EA5"/>
    <w:rsid w:val="003137C6"/>
    <w:rsid w:val="003166C2"/>
    <w:rsid w:val="0037646F"/>
    <w:rsid w:val="003808E6"/>
    <w:rsid w:val="003A058B"/>
    <w:rsid w:val="003A36CC"/>
    <w:rsid w:val="003A45A7"/>
    <w:rsid w:val="003A4BF9"/>
    <w:rsid w:val="003B2965"/>
    <w:rsid w:val="003B4CCC"/>
    <w:rsid w:val="003C076F"/>
    <w:rsid w:val="003C6D0F"/>
    <w:rsid w:val="00406056"/>
    <w:rsid w:val="00407301"/>
    <w:rsid w:val="004143DB"/>
    <w:rsid w:val="00416CF8"/>
    <w:rsid w:val="0042182C"/>
    <w:rsid w:val="0042310F"/>
    <w:rsid w:val="004244A4"/>
    <w:rsid w:val="00433215"/>
    <w:rsid w:val="00443E57"/>
    <w:rsid w:val="004476DF"/>
    <w:rsid w:val="00455DED"/>
    <w:rsid w:val="0047400F"/>
    <w:rsid w:val="0048638A"/>
    <w:rsid w:val="00486DF5"/>
    <w:rsid w:val="00486F10"/>
    <w:rsid w:val="00491839"/>
    <w:rsid w:val="004B6ABD"/>
    <w:rsid w:val="004B6BF6"/>
    <w:rsid w:val="004E10BC"/>
    <w:rsid w:val="004F0C9E"/>
    <w:rsid w:val="004F5A11"/>
    <w:rsid w:val="004F6023"/>
    <w:rsid w:val="004F7883"/>
    <w:rsid w:val="00505DCE"/>
    <w:rsid w:val="00513574"/>
    <w:rsid w:val="00516DCD"/>
    <w:rsid w:val="0052108D"/>
    <w:rsid w:val="00521EFE"/>
    <w:rsid w:val="005560AA"/>
    <w:rsid w:val="005565FC"/>
    <w:rsid w:val="0055693A"/>
    <w:rsid w:val="00557444"/>
    <w:rsid w:val="00564A58"/>
    <w:rsid w:val="005756A6"/>
    <w:rsid w:val="00577B70"/>
    <w:rsid w:val="00582B59"/>
    <w:rsid w:val="00587A6F"/>
    <w:rsid w:val="005916AC"/>
    <w:rsid w:val="00591881"/>
    <w:rsid w:val="005A2280"/>
    <w:rsid w:val="005C4DCC"/>
    <w:rsid w:val="005D2114"/>
    <w:rsid w:val="005D2266"/>
    <w:rsid w:val="005D2E78"/>
    <w:rsid w:val="005D7F82"/>
    <w:rsid w:val="005F6138"/>
    <w:rsid w:val="006027A3"/>
    <w:rsid w:val="0060611E"/>
    <w:rsid w:val="00620E96"/>
    <w:rsid w:val="00625870"/>
    <w:rsid w:val="006330DA"/>
    <w:rsid w:val="0063527D"/>
    <w:rsid w:val="00636249"/>
    <w:rsid w:val="00640507"/>
    <w:rsid w:val="006607CE"/>
    <w:rsid w:val="00663601"/>
    <w:rsid w:val="00693B2E"/>
    <w:rsid w:val="006953BD"/>
    <w:rsid w:val="006A39A7"/>
    <w:rsid w:val="006B3BE5"/>
    <w:rsid w:val="006B4BA7"/>
    <w:rsid w:val="006C39E3"/>
    <w:rsid w:val="006E1B20"/>
    <w:rsid w:val="006F73DD"/>
    <w:rsid w:val="00702703"/>
    <w:rsid w:val="00714421"/>
    <w:rsid w:val="00733F60"/>
    <w:rsid w:val="00794951"/>
    <w:rsid w:val="007A75FB"/>
    <w:rsid w:val="007B17EF"/>
    <w:rsid w:val="007D20FE"/>
    <w:rsid w:val="007D21D8"/>
    <w:rsid w:val="007D2C60"/>
    <w:rsid w:val="007E6D53"/>
    <w:rsid w:val="00812395"/>
    <w:rsid w:val="00814F1C"/>
    <w:rsid w:val="00822358"/>
    <w:rsid w:val="0084512E"/>
    <w:rsid w:val="00851809"/>
    <w:rsid w:val="008621B2"/>
    <w:rsid w:val="0087216E"/>
    <w:rsid w:val="008C170E"/>
    <w:rsid w:val="008C7483"/>
    <w:rsid w:val="008E7974"/>
    <w:rsid w:val="009073D3"/>
    <w:rsid w:val="00910563"/>
    <w:rsid w:val="00911DB8"/>
    <w:rsid w:val="009158DC"/>
    <w:rsid w:val="00927445"/>
    <w:rsid w:val="009364AB"/>
    <w:rsid w:val="00942AE8"/>
    <w:rsid w:val="00946624"/>
    <w:rsid w:val="00953258"/>
    <w:rsid w:val="009569CB"/>
    <w:rsid w:val="0097593B"/>
    <w:rsid w:val="009909F7"/>
    <w:rsid w:val="00994E3F"/>
    <w:rsid w:val="00996CBB"/>
    <w:rsid w:val="009A161F"/>
    <w:rsid w:val="009C1963"/>
    <w:rsid w:val="009C35C8"/>
    <w:rsid w:val="009C362E"/>
    <w:rsid w:val="009C7A78"/>
    <w:rsid w:val="009D2691"/>
    <w:rsid w:val="009D6A51"/>
    <w:rsid w:val="009E29BC"/>
    <w:rsid w:val="009F7BD0"/>
    <w:rsid w:val="00A01927"/>
    <w:rsid w:val="00A0436D"/>
    <w:rsid w:val="00A0668E"/>
    <w:rsid w:val="00A12E6C"/>
    <w:rsid w:val="00A13D97"/>
    <w:rsid w:val="00A460F8"/>
    <w:rsid w:val="00A55321"/>
    <w:rsid w:val="00A85D4D"/>
    <w:rsid w:val="00A92441"/>
    <w:rsid w:val="00AB0762"/>
    <w:rsid w:val="00AB0817"/>
    <w:rsid w:val="00AB1D98"/>
    <w:rsid w:val="00AB52AF"/>
    <w:rsid w:val="00AC0174"/>
    <w:rsid w:val="00AC35AC"/>
    <w:rsid w:val="00AD3562"/>
    <w:rsid w:val="00AE3749"/>
    <w:rsid w:val="00AE472E"/>
    <w:rsid w:val="00AF3395"/>
    <w:rsid w:val="00B11894"/>
    <w:rsid w:val="00B1498A"/>
    <w:rsid w:val="00B2328A"/>
    <w:rsid w:val="00B441FB"/>
    <w:rsid w:val="00B555C3"/>
    <w:rsid w:val="00B64D26"/>
    <w:rsid w:val="00B8719F"/>
    <w:rsid w:val="00B910CD"/>
    <w:rsid w:val="00BB1669"/>
    <w:rsid w:val="00BB1CE1"/>
    <w:rsid w:val="00BB5B14"/>
    <w:rsid w:val="00BB5C78"/>
    <w:rsid w:val="00BC5BE4"/>
    <w:rsid w:val="00BE5DAF"/>
    <w:rsid w:val="00BF137B"/>
    <w:rsid w:val="00C053B7"/>
    <w:rsid w:val="00C1099E"/>
    <w:rsid w:val="00C250C1"/>
    <w:rsid w:val="00C35676"/>
    <w:rsid w:val="00C62C80"/>
    <w:rsid w:val="00C65050"/>
    <w:rsid w:val="00C70A3D"/>
    <w:rsid w:val="00C72D9A"/>
    <w:rsid w:val="00C8271A"/>
    <w:rsid w:val="00C91079"/>
    <w:rsid w:val="00CA04F6"/>
    <w:rsid w:val="00CA14A1"/>
    <w:rsid w:val="00CA583D"/>
    <w:rsid w:val="00CC731F"/>
    <w:rsid w:val="00CD1191"/>
    <w:rsid w:val="00CE2C94"/>
    <w:rsid w:val="00CF6827"/>
    <w:rsid w:val="00D04089"/>
    <w:rsid w:val="00D07E86"/>
    <w:rsid w:val="00D1248A"/>
    <w:rsid w:val="00D2222E"/>
    <w:rsid w:val="00D30D64"/>
    <w:rsid w:val="00D37908"/>
    <w:rsid w:val="00D458B2"/>
    <w:rsid w:val="00D54E6E"/>
    <w:rsid w:val="00D61C5E"/>
    <w:rsid w:val="00D6216C"/>
    <w:rsid w:val="00D6553A"/>
    <w:rsid w:val="00D66134"/>
    <w:rsid w:val="00D76733"/>
    <w:rsid w:val="00D87A9F"/>
    <w:rsid w:val="00D95773"/>
    <w:rsid w:val="00DA05A4"/>
    <w:rsid w:val="00DA448F"/>
    <w:rsid w:val="00DB396E"/>
    <w:rsid w:val="00DB7664"/>
    <w:rsid w:val="00DC3A80"/>
    <w:rsid w:val="00DD4806"/>
    <w:rsid w:val="00DF6B62"/>
    <w:rsid w:val="00E00D18"/>
    <w:rsid w:val="00E10E82"/>
    <w:rsid w:val="00E16836"/>
    <w:rsid w:val="00E20BF8"/>
    <w:rsid w:val="00E23842"/>
    <w:rsid w:val="00E30A0B"/>
    <w:rsid w:val="00E40CB8"/>
    <w:rsid w:val="00E51E42"/>
    <w:rsid w:val="00E51F28"/>
    <w:rsid w:val="00E60C6D"/>
    <w:rsid w:val="00E92749"/>
    <w:rsid w:val="00EA3D91"/>
    <w:rsid w:val="00EA7138"/>
    <w:rsid w:val="00EE62EA"/>
    <w:rsid w:val="00EF274B"/>
    <w:rsid w:val="00EF5A50"/>
    <w:rsid w:val="00EF7E73"/>
    <w:rsid w:val="00F00907"/>
    <w:rsid w:val="00F038FC"/>
    <w:rsid w:val="00F2202C"/>
    <w:rsid w:val="00F24B78"/>
    <w:rsid w:val="00F365A0"/>
    <w:rsid w:val="00F4390F"/>
    <w:rsid w:val="00F57A78"/>
    <w:rsid w:val="00F65BE7"/>
    <w:rsid w:val="00F834CF"/>
    <w:rsid w:val="00F9359E"/>
    <w:rsid w:val="00F93947"/>
    <w:rsid w:val="00F97C1A"/>
    <w:rsid w:val="00FA33C8"/>
    <w:rsid w:val="00FA4457"/>
    <w:rsid w:val="00FC6478"/>
    <w:rsid w:val="00FD090D"/>
    <w:rsid w:val="00FD394C"/>
    <w:rsid w:val="00FD56F2"/>
    <w:rsid w:val="00FD634F"/>
    <w:rsid w:val="00FF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4117C1"/>
  <w15:chartTrackingRefBased/>
  <w15:docId w15:val="{F5205114-B355-42CC-8205-F056E6702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Roboto Condensed Light" w:eastAsiaTheme="minorHAnsi" w:hAnsi="Roboto Condensed Light" w:cstheme="minorHAnsi"/>
        <w:kern w:val="2"/>
        <w:sz w:val="28"/>
        <w:szCs w:val="28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5F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uk-UA" w:bidi="uk-UA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sid w:val="007D20F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ий текст1"/>
    <w:basedOn w:val="a"/>
    <w:link w:val="a3"/>
    <w:rsid w:val="007D20FE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4">
    <w:name w:val="header"/>
    <w:basedOn w:val="a"/>
    <w:link w:val="a5"/>
    <w:uiPriority w:val="99"/>
    <w:unhideWhenUsed/>
    <w:rsid w:val="007D20FE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7D20FE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uk-UA" w:bidi="uk-UA"/>
      <w14:ligatures w14:val="none"/>
    </w:rPr>
  </w:style>
  <w:style w:type="paragraph" w:styleId="a6">
    <w:name w:val="footer"/>
    <w:basedOn w:val="a"/>
    <w:link w:val="a7"/>
    <w:uiPriority w:val="99"/>
    <w:unhideWhenUsed/>
    <w:rsid w:val="007D20FE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7D20FE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uk-UA" w:bidi="uk-UA"/>
      <w14:ligatures w14:val="none"/>
    </w:rPr>
  </w:style>
  <w:style w:type="character" w:customStyle="1" w:styleId="2">
    <w:name w:val="Основной текст (2)_"/>
    <w:basedOn w:val="a0"/>
    <w:link w:val="20"/>
    <w:rsid w:val="00114D7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4D7B"/>
    <w:pPr>
      <w:shd w:val="clear" w:color="auto" w:fill="FFFFFF"/>
      <w:spacing w:before="600" w:after="300" w:line="320" w:lineRule="exact"/>
      <w:ind w:hanging="1200"/>
      <w:jc w:val="both"/>
    </w:pPr>
    <w:rPr>
      <w:rFonts w:ascii="Times New Roman" w:eastAsia="Times New Roman" w:hAnsi="Times New Roman" w:cs="Times New Roman"/>
      <w:color w:val="auto"/>
      <w:kern w:val="2"/>
      <w:sz w:val="26"/>
      <w:szCs w:val="26"/>
      <w:lang w:eastAsia="en-US" w:bidi="ar-SA"/>
      <w14:ligatures w14:val="standardContextual"/>
    </w:rPr>
  </w:style>
  <w:style w:type="paragraph" w:styleId="a8">
    <w:name w:val="Balloon Text"/>
    <w:basedOn w:val="a"/>
    <w:link w:val="a9"/>
    <w:uiPriority w:val="99"/>
    <w:semiHidden/>
    <w:unhideWhenUsed/>
    <w:rsid w:val="001155FF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1155FF"/>
    <w:rPr>
      <w:rFonts w:ascii="Segoe UI" w:eastAsia="Microsoft Sans Serif" w:hAnsi="Segoe UI" w:cs="Segoe UI"/>
      <w:color w:val="000000"/>
      <w:kern w:val="0"/>
      <w:sz w:val="18"/>
      <w:szCs w:val="18"/>
      <w:lang w:eastAsia="uk-UA" w:bidi="uk-UA"/>
      <w14:ligatures w14:val="none"/>
    </w:rPr>
  </w:style>
  <w:style w:type="paragraph" w:styleId="aa">
    <w:name w:val="Normal (Web)"/>
    <w:basedOn w:val="a"/>
    <w:uiPriority w:val="99"/>
    <w:unhideWhenUsed/>
    <w:rsid w:val="00205E0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table" w:styleId="ab">
    <w:name w:val="Table Grid"/>
    <w:basedOn w:val="a1"/>
    <w:uiPriority w:val="39"/>
    <w:rsid w:val="00F8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F834CF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F834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4C79A-3278-4F06-8718-917EEC268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3842</Words>
  <Characters>2191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Умрихін Д.Л.</dc:creator>
  <cp:keywords/>
  <dc:description/>
  <cp:lastModifiedBy>Навозенко Марина Вікторівна</cp:lastModifiedBy>
  <cp:revision>17</cp:revision>
  <cp:lastPrinted>2025-04-24T09:41:00Z</cp:lastPrinted>
  <dcterms:created xsi:type="dcterms:W3CDTF">2025-04-24T06:16:00Z</dcterms:created>
  <dcterms:modified xsi:type="dcterms:W3CDTF">2025-04-24T11:13:00Z</dcterms:modified>
</cp:coreProperties>
</file>