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AA39B" w14:textId="77777777" w:rsidR="00135734" w:rsidRPr="00FF00FD" w:rsidRDefault="00135734">
      <w:pPr>
        <w:spacing w:after="0" w:line="240" w:lineRule="auto"/>
        <w:jc w:val="center"/>
        <w:rPr>
          <w:b/>
          <w:sz w:val="32"/>
          <w:lang w:val="uk-UA"/>
        </w:rPr>
      </w:pPr>
      <w:r w:rsidRPr="00FF00FD">
        <w:rPr>
          <w:b/>
          <w:noProof/>
          <w:sz w:val="32"/>
          <w:lang w:val="uk-UA" w:eastAsia="uk-UA"/>
        </w:rPr>
        <w:drawing>
          <wp:inline distT="0" distB="0" distL="0" distR="0" wp14:anchorId="388B0E63" wp14:editId="2A2913DC">
            <wp:extent cx="433070" cy="6096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33439" w14:textId="77777777" w:rsidR="00135734" w:rsidRPr="00FF00FD" w:rsidRDefault="00135734">
      <w:pPr>
        <w:spacing w:after="0" w:line="240" w:lineRule="auto"/>
        <w:jc w:val="center"/>
        <w:rPr>
          <w:b/>
          <w:sz w:val="32"/>
          <w:lang w:val="uk-UA"/>
        </w:rPr>
      </w:pPr>
    </w:p>
    <w:p w14:paraId="29F72A0D" w14:textId="77777777" w:rsidR="00A66FBF" w:rsidRPr="00FF00FD" w:rsidRDefault="001D29C9" w:rsidP="00E95294">
      <w:pPr>
        <w:spacing w:after="0" w:line="240" w:lineRule="auto"/>
        <w:ind w:left="567" w:right="-205"/>
        <w:jc w:val="center"/>
        <w:rPr>
          <w:lang w:val="uk-UA"/>
        </w:rPr>
      </w:pPr>
      <w:r w:rsidRPr="00FF00FD">
        <w:rPr>
          <w:b/>
          <w:sz w:val="32"/>
          <w:lang w:val="uk-UA"/>
        </w:rPr>
        <w:t>КИЇВСЬКА МІСЬКА РАДА</w:t>
      </w:r>
    </w:p>
    <w:p w14:paraId="0A15092C" w14:textId="77777777" w:rsidR="00A66FBF" w:rsidRPr="00FF00FD" w:rsidRDefault="001D29C9" w:rsidP="00E95294">
      <w:pPr>
        <w:spacing w:after="0" w:line="240" w:lineRule="auto"/>
        <w:ind w:left="567" w:right="-205"/>
        <w:jc w:val="center"/>
        <w:rPr>
          <w:lang w:val="uk-UA"/>
        </w:rPr>
      </w:pPr>
      <w:r w:rsidRPr="00FF00FD">
        <w:rPr>
          <w:lang w:val="uk-UA"/>
        </w:rPr>
        <w:t>V сесія IX скликання</w:t>
      </w:r>
    </w:p>
    <w:p w14:paraId="640D854B" w14:textId="77777777" w:rsidR="00A66FBF" w:rsidRPr="00FF00FD" w:rsidRDefault="001D29C9" w:rsidP="00E95294">
      <w:pPr>
        <w:spacing w:before="200" w:line="240" w:lineRule="auto"/>
        <w:ind w:left="567" w:right="-205"/>
        <w:jc w:val="center"/>
        <w:rPr>
          <w:lang w:val="uk-UA"/>
        </w:rPr>
      </w:pPr>
      <w:r w:rsidRPr="00FF00FD">
        <w:rPr>
          <w:b/>
          <w:sz w:val="32"/>
          <w:lang w:val="uk-UA"/>
        </w:rPr>
        <w:t xml:space="preserve">Р І Ш Е Н </w:t>
      </w:r>
      <w:proofErr w:type="spellStart"/>
      <w:r w:rsidRPr="00FF00FD">
        <w:rPr>
          <w:b/>
          <w:sz w:val="32"/>
          <w:lang w:val="uk-UA"/>
        </w:rPr>
        <w:t>Н</w:t>
      </w:r>
      <w:proofErr w:type="spellEnd"/>
      <w:r w:rsidRPr="00FF00FD">
        <w:rPr>
          <w:b/>
          <w:sz w:val="32"/>
          <w:lang w:val="uk-UA"/>
        </w:rPr>
        <w:t xml:space="preserve"> Я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2551"/>
        <w:gridCol w:w="3402"/>
      </w:tblGrid>
      <w:tr w:rsidR="00A66FBF" w:rsidRPr="00FF00FD" w14:paraId="42A95F0E" w14:textId="77777777">
        <w:trPr>
          <w:jc w:val="center"/>
        </w:trPr>
        <w:tc>
          <w:tcPr>
            <w:tcW w:w="3118" w:type="dxa"/>
            <w:vAlign w:val="center"/>
          </w:tcPr>
          <w:p w14:paraId="75BF83CE" w14:textId="77777777" w:rsidR="00A66FBF" w:rsidRPr="00FF00FD" w:rsidRDefault="001D29C9" w:rsidP="00E95294">
            <w:pPr>
              <w:spacing w:after="0" w:line="240" w:lineRule="auto"/>
              <w:ind w:left="567" w:right="-205"/>
              <w:jc w:val="center"/>
              <w:rPr>
                <w:lang w:val="uk-UA"/>
              </w:rPr>
            </w:pPr>
            <w:r w:rsidRPr="00FF00FD">
              <w:rPr>
                <w:lang w:val="uk-UA"/>
              </w:rPr>
              <w:t>_______________</w:t>
            </w:r>
          </w:p>
        </w:tc>
        <w:tc>
          <w:tcPr>
            <w:tcW w:w="2551" w:type="dxa"/>
            <w:vAlign w:val="center"/>
          </w:tcPr>
          <w:p w14:paraId="4F3075D0" w14:textId="77777777" w:rsidR="00A66FBF" w:rsidRPr="00FF00FD" w:rsidRDefault="001D29C9" w:rsidP="00E95294">
            <w:pPr>
              <w:spacing w:after="0" w:line="240" w:lineRule="auto"/>
              <w:ind w:left="567" w:right="-205"/>
              <w:jc w:val="center"/>
              <w:rPr>
                <w:lang w:val="uk-UA"/>
              </w:rPr>
            </w:pPr>
            <w:r w:rsidRPr="00FF00FD">
              <w:rPr>
                <w:lang w:val="uk-UA"/>
              </w:rPr>
              <w:t>Київ</w:t>
            </w:r>
          </w:p>
        </w:tc>
        <w:tc>
          <w:tcPr>
            <w:tcW w:w="3402" w:type="dxa"/>
            <w:vAlign w:val="center"/>
          </w:tcPr>
          <w:p w14:paraId="11248FB2" w14:textId="77777777" w:rsidR="00A66FBF" w:rsidRPr="00FF00FD" w:rsidRDefault="001D29C9" w:rsidP="00E95294">
            <w:pPr>
              <w:spacing w:after="0" w:line="240" w:lineRule="auto"/>
              <w:ind w:left="567" w:right="-205"/>
              <w:jc w:val="center"/>
              <w:rPr>
                <w:lang w:val="uk-UA"/>
              </w:rPr>
            </w:pPr>
            <w:r w:rsidRPr="00FF00FD">
              <w:rPr>
                <w:lang w:val="uk-UA"/>
              </w:rPr>
              <w:t>№ _______________</w:t>
            </w:r>
          </w:p>
        </w:tc>
      </w:tr>
    </w:tbl>
    <w:p w14:paraId="76B0692F" w14:textId="77777777" w:rsidR="00A66FBF" w:rsidRPr="00FF00FD" w:rsidRDefault="001D29C9" w:rsidP="00E95294">
      <w:pPr>
        <w:spacing w:before="160" w:after="240" w:line="240" w:lineRule="auto"/>
        <w:ind w:left="567" w:right="-205"/>
        <w:jc w:val="right"/>
        <w:rPr>
          <w:lang w:val="uk-UA"/>
        </w:rPr>
      </w:pPr>
      <w:r w:rsidRPr="00FF00FD">
        <w:rPr>
          <w:b/>
          <w:lang w:val="uk-UA"/>
        </w:rPr>
        <w:t>ПРОЄКТ</w:t>
      </w:r>
    </w:p>
    <w:p w14:paraId="68C02CC1" w14:textId="77777777" w:rsidR="00E95294" w:rsidRDefault="00FF00FD" w:rsidP="00E95294">
      <w:pPr>
        <w:tabs>
          <w:tab w:val="left" w:pos="5245"/>
        </w:tabs>
        <w:spacing w:after="0" w:line="240" w:lineRule="auto"/>
        <w:ind w:left="567" w:right="-205"/>
        <w:rPr>
          <w:rFonts w:cs="Times New Roman"/>
          <w:b/>
          <w:szCs w:val="28"/>
          <w:lang w:val="uk-UA" w:eastAsia="uk-UA"/>
        </w:rPr>
      </w:pPr>
      <w:r>
        <w:rPr>
          <w:rFonts w:cs="Times New Roman"/>
          <w:b/>
          <w:szCs w:val="28"/>
          <w:lang w:val="uk-UA" w:eastAsia="uk-UA"/>
        </w:rPr>
        <w:t xml:space="preserve">Про зарахування до комунальної </w:t>
      </w:r>
    </w:p>
    <w:p w14:paraId="2F81CB8B" w14:textId="77777777" w:rsidR="00E95294" w:rsidRDefault="00FF00FD" w:rsidP="00E95294">
      <w:pPr>
        <w:tabs>
          <w:tab w:val="left" w:pos="5245"/>
        </w:tabs>
        <w:spacing w:after="0" w:line="240" w:lineRule="auto"/>
        <w:ind w:left="567" w:right="-205"/>
        <w:rPr>
          <w:rFonts w:cs="Times New Roman"/>
          <w:b/>
          <w:szCs w:val="28"/>
          <w:lang w:val="uk-UA" w:eastAsia="uk-UA"/>
        </w:rPr>
      </w:pPr>
      <w:r>
        <w:rPr>
          <w:rFonts w:cs="Times New Roman"/>
          <w:b/>
          <w:szCs w:val="28"/>
          <w:lang w:val="uk-UA" w:eastAsia="uk-UA"/>
        </w:rPr>
        <w:t xml:space="preserve">власності територіальної </w:t>
      </w:r>
    </w:p>
    <w:p w14:paraId="216A6EC3" w14:textId="77777777" w:rsidR="00E95294" w:rsidRDefault="00FF00FD" w:rsidP="00E95294">
      <w:pPr>
        <w:tabs>
          <w:tab w:val="left" w:pos="5245"/>
        </w:tabs>
        <w:spacing w:after="0" w:line="240" w:lineRule="auto"/>
        <w:ind w:left="567" w:right="-205"/>
        <w:rPr>
          <w:rFonts w:cs="Times New Roman"/>
          <w:b/>
          <w:szCs w:val="28"/>
          <w:lang w:val="uk-UA" w:eastAsia="uk-UA"/>
        </w:rPr>
      </w:pPr>
      <w:r>
        <w:rPr>
          <w:rFonts w:cs="Times New Roman"/>
          <w:b/>
          <w:szCs w:val="28"/>
          <w:lang w:val="uk-UA" w:eastAsia="uk-UA"/>
        </w:rPr>
        <w:t xml:space="preserve">громади міста Києва окремих </w:t>
      </w:r>
    </w:p>
    <w:p w14:paraId="0B27EB76" w14:textId="77777777" w:rsidR="00FF00FD" w:rsidRPr="00FF00FD" w:rsidRDefault="00FF00FD" w:rsidP="00E95294">
      <w:pPr>
        <w:tabs>
          <w:tab w:val="left" w:pos="5245"/>
        </w:tabs>
        <w:spacing w:after="0" w:line="240" w:lineRule="auto"/>
        <w:ind w:left="567" w:right="-205"/>
        <w:rPr>
          <w:rFonts w:cs="Times New Roman"/>
          <w:b/>
          <w:szCs w:val="28"/>
          <w:lang w:val="uk-UA" w:eastAsia="uk-UA"/>
        </w:rPr>
      </w:pPr>
      <w:r>
        <w:rPr>
          <w:rFonts w:cs="Times New Roman"/>
          <w:b/>
          <w:szCs w:val="28"/>
          <w:lang w:val="uk-UA" w:eastAsia="uk-UA"/>
        </w:rPr>
        <w:t>елементів благоустрою</w:t>
      </w:r>
    </w:p>
    <w:p w14:paraId="1580BF53" w14:textId="77777777" w:rsidR="00FF00FD" w:rsidRPr="00FF00FD" w:rsidRDefault="00FF00FD" w:rsidP="00E95294">
      <w:pPr>
        <w:spacing w:after="0" w:line="240" w:lineRule="auto"/>
        <w:ind w:left="567" w:right="-205"/>
        <w:jc w:val="both"/>
        <w:rPr>
          <w:b/>
          <w:lang w:val="uk-UA"/>
        </w:rPr>
      </w:pPr>
    </w:p>
    <w:p w14:paraId="07388223" w14:textId="62E8C067" w:rsidR="00A66FBF" w:rsidRPr="00FF00FD" w:rsidRDefault="004722D7" w:rsidP="00E95294">
      <w:pPr>
        <w:spacing w:after="0" w:line="240" w:lineRule="auto"/>
        <w:ind w:left="567" w:right="-205" w:firstLine="709"/>
        <w:jc w:val="both"/>
        <w:rPr>
          <w:lang w:val="uk-UA"/>
        </w:rPr>
      </w:pPr>
      <w:r w:rsidRPr="004722D7">
        <w:rPr>
          <w:lang w:val="uk-UA"/>
        </w:rPr>
        <w:t>Відповідно до статті 327 Цивільного к</w:t>
      </w:r>
      <w:r w:rsidR="004E09A9">
        <w:rPr>
          <w:lang w:val="uk-UA"/>
        </w:rPr>
        <w:t>одексу України, стат</w:t>
      </w:r>
      <w:r w:rsidR="002C6E3B">
        <w:rPr>
          <w:lang w:val="uk-UA"/>
        </w:rPr>
        <w:t>ті</w:t>
      </w:r>
      <w:r w:rsidR="004E09A9">
        <w:rPr>
          <w:lang w:val="uk-UA"/>
        </w:rPr>
        <w:t xml:space="preserve"> 60 </w:t>
      </w:r>
      <w:r w:rsidRPr="004722D7">
        <w:rPr>
          <w:lang w:val="uk-UA"/>
        </w:rPr>
        <w:t>Закону України «Про місцеве самоврядування в Україні»</w:t>
      </w:r>
      <w:r w:rsidR="001D29C9">
        <w:rPr>
          <w:lang w:val="uk-UA"/>
        </w:rPr>
        <w:t>, статей 10, 13, 21 Закону України «Про благоустрій населених п</w:t>
      </w:r>
      <w:r w:rsidR="009A7C23">
        <w:rPr>
          <w:lang w:val="uk-UA"/>
        </w:rPr>
        <w:t>унктів»</w:t>
      </w:r>
      <w:r w:rsidR="001D29C9">
        <w:rPr>
          <w:lang w:val="uk-UA"/>
        </w:rPr>
        <w:t xml:space="preserve">, </w:t>
      </w:r>
      <w:r w:rsidR="009A7C23" w:rsidRPr="009A7C23">
        <w:rPr>
          <w:lang w:val="uk-UA"/>
        </w:rPr>
        <w:t>з метою врегулювання майнового статусу, забезпечення належного утримання та експлуатації окремих елементів благоустрою в Деснянському районі міста Києва Київська міська рада</w:t>
      </w:r>
      <w:r w:rsidR="00E56CA6">
        <w:rPr>
          <w:lang w:val="uk-UA"/>
        </w:rPr>
        <w:t>,</w:t>
      </w:r>
    </w:p>
    <w:p w14:paraId="1DE527EC" w14:textId="77777777" w:rsidR="00A66FBF" w:rsidRPr="00FF00FD" w:rsidRDefault="001D29C9" w:rsidP="00E95294">
      <w:pPr>
        <w:spacing w:before="160" w:after="160" w:line="240" w:lineRule="auto"/>
        <w:ind w:left="567" w:right="-205"/>
        <w:rPr>
          <w:lang w:val="uk-UA"/>
        </w:rPr>
      </w:pPr>
      <w:r w:rsidRPr="00FF00FD">
        <w:rPr>
          <w:b/>
          <w:lang w:val="uk-UA"/>
        </w:rPr>
        <w:t>ВИРІШИЛА:</w:t>
      </w:r>
    </w:p>
    <w:p w14:paraId="7B394CD7" w14:textId="73136D85" w:rsidR="00A66FBF" w:rsidRDefault="001D29C9" w:rsidP="00022060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 xml:space="preserve">1. Зарахувати до комунальної власності територіальної громади міста Києва окремі елементи благоустрою, розташовані в </w:t>
      </w:r>
      <w:r w:rsidR="005D7373">
        <w:rPr>
          <w:lang w:val="uk-UA"/>
        </w:rPr>
        <w:t>Деснянському</w:t>
      </w:r>
      <w:r>
        <w:rPr>
          <w:lang w:val="uk-UA"/>
        </w:rPr>
        <w:t xml:space="preserve"> районі міста Києва, згідно з додатком до цього рішення.</w:t>
      </w:r>
    </w:p>
    <w:p w14:paraId="6045D894" w14:textId="59AF9E54" w:rsidR="001B1BB4" w:rsidRPr="00FF00FD" w:rsidRDefault="00022060" w:rsidP="00E95294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2</w:t>
      </w:r>
      <w:r w:rsidR="001B1BB4">
        <w:rPr>
          <w:lang w:val="uk-UA"/>
        </w:rPr>
        <w:t xml:space="preserve">. </w:t>
      </w:r>
      <w:r w:rsidR="006D4F5F">
        <w:rPr>
          <w:lang w:val="uk-UA"/>
        </w:rPr>
        <w:t xml:space="preserve">Віднести до сфери управління Деснянської районної в місті Києві державної адміністрації окремі елементи благоустрою, зазначені </w:t>
      </w:r>
      <w:r>
        <w:rPr>
          <w:lang w:val="uk-UA"/>
        </w:rPr>
        <w:t>у</w:t>
      </w:r>
      <w:r w:rsidR="006D4F5F">
        <w:rPr>
          <w:lang w:val="uk-UA"/>
        </w:rPr>
        <w:t xml:space="preserve"> </w:t>
      </w:r>
      <w:r>
        <w:rPr>
          <w:lang w:val="uk-UA"/>
        </w:rPr>
        <w:t>додатку</w:t>
      </w:r>
      <w:r w:rsidR="006D4F5F">
        <w:rPr>
          <w:lang w:val="uk-UA"/>
        </w:rPr>
        <w:t xml:space="preserve"> до цього рішення. </w:t>
      </w:r>
    </w:p>
    <w:p w14:paraId="729284FF" w14:textId="654E316E" w:rsidR="006D4F5F" w:rsidRDefault="00022060" w:rsidP="00BB35FF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3</w:t>
      </w:r>
      <w:r w:rsidR="006D4F5F">
        <w:rPr>
          <w:lang w:val="uk-UA"/>
        </w:rPr>
        <w:t>. Деснянській районній в місті Києві державній адміністрації:</w:t>
      </w:r>
    </w:p>
    <w:p w14:paraId="7A0525AA" w14:textId="322768B3" w:rsidR="006D4F5F" w:rsidRDefault="00022060" w:rsidP="00E95294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3</w:t>
      </w:r>
      <w:r w:rsidR="006D4F5F">
        <w:rPr>
          <w:lang w:val="uk-UA"/>
        </w:rPr>
        <w:t xml:space="preserve">.1. Визначити балансоутримувача елементів благоустрою, зазначених у </w:t>
      </w:r>
      <w:r>
        <w:rPr>
          <w:lang w:val="uk-UA"/>
        </w:rPr>
        <w:t>додатку</w:t>
      </w:r>
      <w:r w:rsidR="006D4F5F">
        <w:rPr>
          <w:lang w:val="uk-UA"/>
        </w:rPr>
        <w:t xml:space="preserve"> до цього рішення, для забезпечення їх належного утримання та експлуатації.</w:t>
      </w:r>
    </w:p>
    <w:p w14:paraId="6C1FE0A3" w14:textId="6D77C8D3" w:rsidR="00BB35FF" w:rsidRDefault="00022060" w:rsidP="00BB35FF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3</w:t>
      </w:r>
      <w:r w:rsidR="006D4F5F">
        <w:rPr>
          <w:lang w:val="uk-UA"/>
        </w:rPr>
        <w:t>.2. Забезпечити в установленому порядку прийняття та відображення зазначеного майна в бухгалтерському обліку визначеного балансоутримувача.</w:t>
      </w:r>
    </w:p>
    <w:p w14:paraId="661526A7" w14:textId="7347EA0E" w:rsidR="00A66FBF" w:rsidRPr="00FF00FD" w:rsidRDefault="00BB35FF" w:rsidP="00E95294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4</w:t>
      </w:r>
      <w:r w:rsidR="001D29C9">
        <w:rPr>
          <w:lang w:val="uk-UA"/>
        </w:rPr>
        <w:t>. Виконавчому органу Київської міської ради (Київській міській державній адміністрації) під час формування та викон</w:t>
      </w:r>
      <w:r w:rsidR="00516681">
        <w:rPr>
          <w:lang w:val="uk-UA"/>
        </w:rPr>
        <w:t>ання бюджету міста Києва на 2026</w:t>
      </w:r>
      <w:r w:rsidR="001D29C9">
        <w:rPr>
          <w:lang w:val="uk-UA"/>
        </w:rPr>
        <w:t xml:space="preserve"> рік та наступні роки опрацювати питання щодо фінансового забезпечення проведення технічної інвентаризації, визначення справедливої </w:t>
      </w:r>
      <w:r w:rsidR="001D29C9">
        <w:rPr>
          <w:lang w:val="uk-UA"/>
        </w:rPr>
        <w:lastRenderedPageBreak/>
        <w:t>вартості для відображення у бухгалтерському обліку, а також подальшого утримання та експлуатації майна, зазначеного у додатку до цього рішення.</w:t>
      </w:r>
    </w:p>
    <w:p w14:paraId="5478C9B4" w14:textId="1AE40C29" w:rsidR="00A66FBF" w:rsidRPr="00FF00FD" w:rsidRDefault="00BB35FF" w:rsidP="00E95294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5</w:t>
      </w:r>
      <w:r w:rsidR="001D29C9" w:rsidRPr="00FF00FD">
        <w:rPr>
          <w:lang w:val="uk-UA"/>
        </w:rPr>
        <w:t>. Офіційно оприлюднити це рішення в установленому порядку.</w:t>
      </w:r>
    </w:p>
    <w:p w14:paraId="38DEF3F4" w14:textId="459F8AFE" w:rsidR="00A66FBF" w:rsidRPr="00FF00FD" w:rsidRDefault="00BB35FF" w:rsidP="00E95294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6</w:t>
      </w:r>
      <w:r w:rsidR="001D29C9" w:rsidRPr="00FF00FD">
        <w:rPr>
          <w:lang w:val="uk-UA"/>
        </w:rPr>
        <w:t>. Це рішення набирає чинності з дня його оприлюднення.</w:t>
      </w:r>
    </w:p>
    <w:p w14:paraId="5C41B141" w14:textId="0B22D241" w:rsidR="00A66FBF" w:rsidRPr="00FF00FD" w:rsidRDefault="00BB35FF" w:rsidP="00E95294">
      <w:pPr>
        <w:spacing w:after="0" w:line="240" w:lineRule="auto"/>
        <w:ind w:left="567" w:right="-205" w:firstLine="709"/>
        <w:jc w:val="both"/>
        <w:rPr>
          <w:lang w:val="uk-UA"/>
        </w:rPr>
      </w:pPr>
      <w:r>
        <w:rPr>
          <w:lang w:val="uk-UA"/>
        </w:rPr>
        <w:t>7</w:t>
      </w:r>
      <w:r w:rsidR="001D29C9" w:rsidRPr="00FF00FD">
        <w:rPr>
          <w:lang w:val="uk-UA"/>
        </w:rPr>
        <w:t>. Контроль за викон</w:t>
      </w:r>
      <w:r w:rsidR="00FF00FD" w:rsidRPr="00FF00FD">
        <w:rPr>
          <w:lang w:val="uk-UA"/>
        </w:rPr>
        <w:t xml:space="preserve">анням цього рішення покласти на </w:t>
      </w:r>
      <w:r w:rsidR="001D29C9" w:rsidRPr="00FF00FD">
        <w:rPr>
          <w:lang w:val="uk-UA"/>
        </w:rPr>
        <w:t xml:space="preserve">постійну комісію Київської міської ради з питань </w:t>
      </w:r>
      <w:r w:rsidR="00680AEA">
        <w:rPr>
          <w:lang w:val="uk-UA"/>
        </w:rPr>
        <w:t xml:space="preserve">власності </w:t>
      </w:r>
      <w:r w:rsidR="00AD1EAE">
        <w:rPr>
          <w:lang w:val="uk-UA"/>
        </w:rPr>
        <w:t>та регуляторної політики.</w:t>
      </w:r>
    </w:p>
    <w:p w14:paraId="5F39EDBE" w14:textId="77777777" w:rsidR="00135734" w:rsidRPr="00FF00FD" w:rsidRDefault="00135734" w:rsidP="00E95294">
      <w:pPr>
        <w:spacing w:before="360" w:after="0" w:line="240" w:lineRule="auto"/>
        <w:ind w:left="567" w:right="-205"/>
        <w:rPr>
          <w:b/>
          <w:lang w:val="uk-UA"/>
        </w:rPr>
      </w:pPr>
    </w:p>
    <w:p w14:paraId="4C6277C7" w14:textId="77777777" w:rsidR="00A66FBF" w:rsidRPr="00FF00FD" w:rsidRDefault="001D29C9" w:rsidP="00241013">
      <w:pPr>
        <w:spacing w:before="360" w:after="0" w:line="240" w:lineRule="auto"/>
        <w:ind w:left="567" w:right="-205"/>
        <w:rPr>
          <w:lang w:val="uk-UA"/>
        </w:rPr>
      </w:pPr>
      <w:r w:rsidRPr="00FF00FD">
        <w:rPr>
          <w:b/>
          <w:lang w:val="uk-UA"/>
        </w:rPr>
        <w:t>Київський міський голова</w:t>
      </w:r>
      <w:r w:rsidRPr="00FF00FD">
        <w:rPr>
          <w:b/>
          <w:lang w:val="uk-UA"/>
        </w:rPr>
        <w:tab/>
      </w:r>
      <w:r w:rsidRPr="00FF00FD">
        <w:rPr>
          <w:b/>
          <w:lang w:val="uk-UA"/>
        </w:rPr>
        <w:tab/>
      </w:r>
      <w:r w:rsidRPr="00FF00FD">
        <w:rPr>
          <w:b/>
          <w:lang w:val="uk-UA"/>
        </w:rPr>
        <w:tab/>
      </w:r>
      <w:r w:rsidRPr="00FF00FD">
        <w:rPr>
          <w:b/>
          <w:lang w:val="uk-UA"/>
        </w:rPr>
        <w:tab/>
      </w:r>
      <w:r w:rsidR="00E95294" w:rsidRPr="0045369D">
        <w:rPr>
          <w:b/>
          <w:lang w:val="uk-UA"/>
        </w:rPr>
        <w:t xml:space="preserve">                      </w:t>
      </w:r>
      <w:r w:rsidRPr="00FF00FD">
        <w:rPr>
          <w:b/>
          <w:lang w:val="uk-UA"/>
        </w:rPr>
        <w:t>Віталій КЛИЧКО</w:t>
      </w:r>
    </w:p>
    <w:tbl>
      <w:tblPr>
        <w:tblW w:w="10632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4394"/>
      </w:tblGrid>
      <w:tr w:rsidR="00FF00FD" w:rsidRPr="003769B7" w14:paraId="098A74A3" w14:textId="77777777" w:rsidTr="00E95294">
        <w:trPr>
          <w:trHeight w:val="374"/>
        </w:trPr>
        <w:tc>
          <w:tcPr>
            <w:tcW w:w="5104" w:type="dxa"/>
          </w:tcPr>
          <w:p w14:paraId="7899DA64" w14:textId="77777777" w:rsidR="00516681" w:rsidRPr="0045369D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  <w:r w:rsidRPr="0045369D">
              <w:rPr>
                <w:rFonts w:cs="Times New Roman"/>
                <w:szCs w:val="28"/>
                <w:lang w:val="uk-UA" w:eastAsia="ru-RU"/>
              </w:rPr>
              <w:br w:type="page"/>
            </w:r>
            <w:r w:rsidRPr="0045369D">
              <w:rPr>
                <w:rFonts w:cs="Times New Roman"/>
                <w:szCs w:val="28"/>
                <w:lang w:val="uk-UA" w:eastAsia="ru-RU"/>
              </w:rPr>
              <w:br w:type="page"/>
            </w:r>
            <w:r w:rsidRPr="0045369D">
              <w:rPr>
                <w:rFonts w:cs="Times New Roman"/>
                <w:szCs w:val="28"/>
                <w:lang w:val="uk-UA" w:eastAsia="ru-RU"/>
              </w:rPr>
              <w:br w:type="page"/>
            </w:r>
          </w:p>
          <w:p w14:paraId="415C2B02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07EACF29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677ACC44" w14:textId="77777777" w:rsidR="00516681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3DD626FF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107A744D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6EEBB425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18BA7BA4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5F57067C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37AEFF9C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7F924A2B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3535AF2D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5560737F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3AF0FA73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237798BE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25252CDC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33A96FBE" w14:textId="77777777" w:rsid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11C57311" w14:textId="77777777" w:rsidR="002C6E3B" w:rsidRPr="002C6E3B" w:rsidRDefault="002C6E3B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6CFB372C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7C809774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6C3F42BC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51F02167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043E570B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669E06AD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57731834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7574584E" w14:textId="77777777" w:rsidR="00516681" w:rsidRPr="0045369D" w:rsidRDefault="00516681" w:rsidP="0002206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="Times New Roman"/>
                <w:szCs w:val="28"/>
                <w:lang w:val="uk-UA" w:eastAsia="ru-RU"/>
              </w:rPr>
            </w:pPr>
          </w:p>
          <w:p w14:paraId="0B6CAB3D" w14:textId="77777777" w:rsidR="00516681" w:rsidRPr="0045369D" w:rsidRDefault="00516681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szCs w:val="28"/>
                <w:lang w:val="uk-UA" w:eastAsia="ru-RU"/>
              </w:rPr>
            </w:pPr>
          </w:p>
          <w:p w14:paraId="4C8EDBB0" w14:textId="77777777" w:rsidR="00DE70E8" w:rsidRDefault="00DE70E8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b/>
                <w:color w:val="000000"/>
                <w:szCs w:val="28"/>
                <w:lang w:val="uk-UA" w:eastAsia="ru-RU"/>
              </w:rPr>
            </w:pPr>
          </w:p>
          <w:p w14:paraId="43B94BF7" w14:textId="77777777" w:rsidR="00DE70E8" w:rsidRDefault="00DE70E8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b/>
                <w:color w:val="000000"/>
                <w:szCs w:val="28"/>
                <w:lang w:val="uk-UA" w:eastAsia="ru-RU"/>
              </w:rPr>
            </w:pPr>
          </w:p>
          <w:p w14:paraId="50D79F7C" w14:textId="77777777" w:rsidR="00DE70E8" w:rsidRDefault="00DE70E8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b/>
                <w:color w:val="000000"/>
                <w:szCs w:val="28"/>
                <w:lang w:val="uk-UA" w:eastAsia="ru-RU"/>
              </w:rPr>
            </w:pPr>
          </w:p>
          <w:p w14:paraId="6E3FF93C" w14:textId="77777777" w:rsidR="00DE70E8" w:rsidRDefault="00DE70E8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b/>
                <w:color w:val="000000"/>
                <w:szCs w:val="28"/>
                <w:lang w:val="uk-UA" w:eastAsia="ru-RU"/>
              </w:rPr>
            </w:pPr>
          </w:p>
          <w:p w14:paraId="62F20339" w14:textId="7B0E4A29" w:rsidR="00FF00FD" w:rsidRPr="00516681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516681">
              <w:rPr>
                <w:rFonts w:cs="Times New Roman"/>
                <w:b/>
                <w:color w:val="000000"/>
                <w:szCs w:val="28"/>
                <w:lang w:eastAsia="ru-RU"/>
              </w:rPr>
              <w:lastRenderedPageBreak/>
              <w:t>ПОДАННЯ:</w:t>
            </w:r>
          </w:p>
          <w:p w14:paraId="79728728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39B8077D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640406EC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FF00FD" w:rsidRPr="003769B7" w14:paraId="115879E1" w14:textId="77777777" w:rsidTr="00E95294">
        <w:trPr>
          <w:trHeight w:val="280"/>
        </w:trPr>
        <w:tc>
          <w:tcPr>
            <w:tcW w:w="5104" w:type="dxa"/>
          </w:tcPr>
          <w:p w14:paraId="1FA95015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  <w:proofErr w:type="spellStart"/>
            <w:r w:rsidRPr="003769B7">
              <w:rPr>
                <w:rFonts w:cs="Times New Roman"/>
                <w:color w:val="000000"/>
                <w:szCs w:val="28"/>
                <w:lang w:eastAsia="ru-RU"/>
              </w:rPr>
              <w:t>Депутат</w:t>
            </w:r>
            <w:proofErr w:type="spellEnd"/>
            <w:r w:rsidR="00A74622">
              <w:rPr>
                <w:rFonts w:cs="Times New Roman"/>
                <w:color w:val="000000"/>
                <w:szCs w:val="28"/>
                <w:lang w:val="uk-UA" w:eastAsia="ru-RU"/>
              </w:rPr>
              <w:t>ка</w:t>
            </w:r>
            <w:r w:rsidRPr="003769B7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3769B7">
              <w:rPr>
                <w:rFonts w:cs="Times New Roman"/>
                <w:color w:val="000000"/>
                <w:szCs w:val="28"/>
                <w:lang w:eastAsia="ru-RU"/>
              </w:rPr>
              <w:t>Київської</w:t>
            </w:r>
            <w:proofErr w:type="spellEnd"/>
            <w:r w:rsidRPr="003769B7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3769B7">
              <w:rPr>
                <w:rFonts w:cs="Times New Roman"/>
                <w:color w:val="000000"/>
                <w:szCs w:val="28"/>
                <w:lang w:eastAsia="ru-RU"/>
              </w:rPr>
              <w:t>міської</w:t>
            </w:r>
            <w:proofErr w:type="spellEnd"/>
            <w:r w:rsidRPr="003769B7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3769B7">
              <w:rPr>
                <w:rFonts w:cs="Times New Roman"/>
                <w:color w:val="000000"/>
                <w:szCs w:val="28"/>
                <w:lang w:eastAsia="ru-RU"/>
              </w:rPr>
              <w:t>ради</w:t>
            </w:r>
            <w:proofErr w:type="spellEnd"/>
          </w:p>
        </w:tc>
        <w:tc>
          <w:tcPr>
            <w:tcW w:w="1134" w:type="dxa"/>
          </w:tcPr>
          <w:p w14:paraId="3D71F851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5850083A" w14:textId="77777777" w:rsidR="00FF00FD" w:rsidRPr="003769B7" w:rsidRDefault="00E95294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  <w:r>
              <w:rPr>
                <w:rFonts w:cs="Times New Roman"/>
                <w:color w:val="000000"/>
                <w:szCs w:val="28"/>
                <w:lang w:eastAsia="ru-RU"/>
              </w:rPr>
              <w:t xml:space="preserve">                         </w:t>
            </w:r>
            <w:proofErr w:type="spellStart"/>
            <w:r w:rsidR="00FF00FD">
              <w:rPr>
                <w:rFonts w:cs="Times New Roman"/>
                <w:color w:val="000000"/>
                <w:szCs w:val="28"/>
                <w:lang w:eastAsia="ru-RU"/>
              </w:rPr>
              <w:t>Юлія</w:t>
            </w:r>
            <w:proofErr w:type="spellEnd"/>
            <w:r w:rsidR="00FF00FD">
              <w:rPr>
                <w:rFonts w:cs="Times New Roman"/>
                <w:color w:val="000000"/>
                <w:szCs w:val="28"/>
                <w:lang w:eastAsia="ru-RU"/>
              </w:rPr>
              <w:t xml:space="preserve"> БАНЯС </w:t>
            </w:r>
          </w:p>
        </w:tc>
      </w:tr>
      <w:tr w:rsidR="00FF00FD" w:rsidRPr="003769B7" w14:paraId="71D41B3C" w14:textId="77777777" w:rsidTr="00E95294">
        <w:trPr>
          <w:trHeight w:val="334"/>
        </w:trPr>
        <w:tc>
          <w:tcPr>
            <w:tcW w:w="5104" w:type="dxa"/>
          </w:tcPr>
          <w:p w14:paraId="0A487A4B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198842A6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1B71A503" w14:textId="77777777" w:rsidR="00FF00FD" w:rsidRPr="003769B7" w:rsidRDefault="00FF00FD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</w:rPr>
            </w:pPr>
          </w:p>
        </w:tc>
      </w:tr>
      <w:tr w:rsidR="00FF00FD" w:rsidRPr="003769B7" w14:paraId="22B7CAC1" w14:textId="77777777" w:rsidTr="00E95294">
        <w:tc>
          <w:tcPr>
            <w:tcW w:w="5104" w:type="dxa"/>
          </w:tcPr>
          <w:p w14:paraId="506A5F70" w14:textId="77777777" w:rsidR="00FF00FD" w:rsidRPr="00AD1EAE" w:rsidRDefault="00FF00FD" w:rsidP="00AD1E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cs="Times New Roman"/>
                <w:color w:val="000000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14:paraId="1BDC3351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69A965EB" w14:textId="77777777" w:rsidR="00FF00FD" w:rsidRPr="003769B7" w:rsidRDefault="00FF00FD" w:rsidP="00E95294">
            <w:pPr>
              <w:spacing w:after="0" w:line="240" w:lineRule="auto"/>
              <w:ind w:left="747"/>
              <w:rPr>
                <w:rFonts w:cs="Times New Roman"/>
                <w:color w:val="000000"/>
                <w:szCs w:val="28"/>
              </w:rPr>
            </w:pPr>
          </w:p>
        </w:tc>
      </w:tr>
      <w:tr w:rsidR="00FF00FD" w:rsidRPr="003769B7" w14:paraId="569E9E38" w14:textId="77777777" w:rsidTr="00E95294">
        <w:trPr>
          <w:trHeight w:val="449"/>
        </w:trPr>
        <w:tc>
          <w:tcPr>
            <w:tcW w:w="5104" w:type="dxa"/>
          </w:tcPr>
          <w:p w14:paraId="7FEA148B" w14:textId="77777777" w:rsidR="00FF00FD" w:rsidRPr="00516681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jc w:val="both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516681">
              <w:rPr>
                <w:rFonts w:cs="Times New Roman"/>
                <w:b/>
                <w:color w:val="000000"/>
                <w:szCs w:val="28"/>
                <w:lang w:eastAsia="ru-RU"/>
              </w:rPr>
              <w:t>ПОГОДЖЕННЯ:</w:t>
            </w:r>
          </w:p>
          <w:p w14:paraId="52230ECF" w14:textId="77777777" w:rsidR="00FF00FD" w:rsidRPr="003769B7" w:rsidRDefault="00FF00FD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1134" w:type="dxa"/>
          </w:tcPr>
          <w:p w14:paraId="25FBEDD9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CE05EB8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</w:tr>
      <w:tr w:rsidR="00FF00FD" w:rsidRPr="003769B7" w14:paraId="2BE430FC" w14:textId="77777777" w:rsidTr="00E95294">
        <w:tc>
          <w:tcPr>
            <w:tcW w:w="5104" w:type="dxa"/>
          </w:tcPr>
          <w:p w14:paraId="384A5E28" w14:textId="77777777" w:rsidR="00FF00FD" w:rsidRPr="00AD1EAE" w:rsidRDefault="00AD1EAE" w:rsidP="00AD1EAE">
            <w:pPr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Cs w:val="28"/>
                <w:lang w:val="ru-RU"/>
              </w:rPr>
              <w:t>П</w:t>
            </w:r>
            <w:r w:rsidR="00FF00FD" w:rsidRPr="00AD1EAE">
              <w:rPr>
                <w:rFonts w:cs="Times New Roman"/>
                <w:color w:val="000000"/>
                <w:szCs w:val="28"/>
                <w:lang w:val="ru-RU"/>
              </w:rPr>
              <w:t>остійн</w:t>
            </w:r>
            <w:r>
              <w:rPr>
                <w:rFonts w:cs="Times New Roman"/>
                <w:color w:val="000000"/>
                <w:szCs w:val="28"/>
                <w:lang w:val="ru-RU"/>
              </w:rPr>
              <w:t>а</w:t>
            </w:r>
            <w:proofErr w:type="spellEnd"/>
            <w:r w:rsidR="00FF00FD" w:rsidRPr="00AD1EAE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="00FF00FD" w:rsidRPr="00AD1EAE">
              <w:rPr>
                <w:rFonts w:cs="Times New Roman"/>
                <w:color w:val="000000"/>
                <w:szCs w:val="28"/>
                <w:lang w:val="ru-RU"/>
              </w:rPr>
              <w:t>комісі</w:t>
            </w:r>
            <w:r>
              <w:rPr>
                <w:rFonts w:cs="Times New Roman"/>
                <w:color w:val="000000"/>
                <w:szCs w:val="28"/>
                <w:lang w:val="ru-RU"/>
              </w:rPr>
              <w:t>я</w:t>
            </w:r>
            <w:proofErr w:type="spellEnd"/>
            <w:r w:rsidR="00FF00FD" w:rsidRPr="00AD1EAE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="00FF00FD" w:rsidRPr="00AD1EAE">
              <w:rPr>
                <w:rFonts w:cs="Times New Roman"/>
                <w:color w:val="000000"/>
                <w:szCs w:val="28"/>
                <w:lang w:val="ru-RU"/>
              </w:rPr>
              <w:t>Київ</w:t>
            </w:r>
            <w:r>
              <w:rPr>
                <w:rFonts w:cs="Times New Roman"/>
                <w:color w:val="000000"/>
                <w:szCs w:val="28"/>
                <w:lang w:val="ru-RU"/>
              </w:rPr>
              <w:t>ської</w:t>
            </w:r>
            <w:proofErr w:type="spellEnd"/>
            <w:r w:rsidRPr="00AD1EAE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  <w:lang w:val="ru-RU"/>
              </w:rPr>
              <w:t>міської</w:t>
            </w:r>
            <w:proofErr w:type="spellEnd"/>
            <w:r w:rsidRPr="00AD1EAE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  <w:lang w:val="ru-RU"/>
              </w:rPr>
              <w:t>ради</w:t>
            </w:r>
            <w:r w:rsidRPr="00AD1EAE">
              <w:rPr>
                <w:rFonts w:cs="Times New Roman"/>
                <w:color w:val="000000"/>
                <w:szCs w:val="28"/>
              </w:rPr>
              <w:t xml:space="preserve"> </w:t>
            </w:r>
            <w:r w:rsidR="00FF00FD" w:rsidRPr="000365B5">
              <w:rPr>
                <w:rFonts w:cs="Times New Roman"/>
                <w:color w:val="000000"/>
                <w:szCs w:val="28"/>
                <w:lang w:val="ru-RU" w:eastAsia="ru-RU"/>
              </w:rPr>
              <w:t>з</w:t>
            </w:r>
            <w:r w:rsidR="00FF00FD" w:rsidRPr="00AD1EAE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="00FF00FD" w:rsidRPr="000365B5">
              <w:rPr>
                <w:rFonts w:cs="Times New Roman"/>
                <w:color w:val="000000"/>
                <w:szCs w:val="28"/>
                <w:lang w:val="ru-RU" w:eastAsia="ru-RU"/>
              </w:rPr>
              <w:t>питань</w:t>
            </w:r>
            <w:proofErr w:type="spellEnd"/>
            <w:r w:rsidR="00FF00FD" w:rsidRPr="00AD1EAE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  <w:lang w:val="ru-RU" w:eastAsia="ru-RU"/>
              </w:rPr>
              <w:t>власності</w:t>
            </w:r>
            <w:proofErr w:type="spellEnd"/>
            <w:r w:rsidRPr="00AD1EAE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cs="Times New Roman"/>
                <w:color w:val="000000"/>
                <w:szCs w:val="28"/>
                <w:lang w:val="ru-RU" w:eastAsia="ru-RU"/>
              </w:rPr>
              <w:t>та</w:t>
            </w:r>
            <w:r w:rsidRPr="00AD1EAE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  <w:lang w:val="ru-RU" w:eastAsia="ru-RU"/>
              </w:rPr>
              <w:t>регуляторної</w:t>
            </w:r>
            <w:proofErr w:type="spellEnd"/>
            <w:r w:rsidRPr="00AD1EAE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cs="Times New Roman"/>
                <w:color w:val="000000"/>
                <w:szCs w:val="28"/>
                <w:lang w:val="ru-RU" w:eastAsia="ru-RU"/>
              </w:rPr>
              <w:t>політики</w:t>
            </w:r>
            <w:proofErr w:type="spellEnd"/>
          </w:p>
          <w:p w14:paraId="795A2DD8" w14:textId="77777777" w:rsidR="00AD1EAE" w:rsidRDefault="00AD1EAE" w:rsidP="00AD1EAE">
            <w:pPr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val="uk-UA" w:eastAsia="ru-RU"/>
              </w:rPr>
            </w:pPr>
          </w:p>
          <w:p w14:paraId="1C8D9E71" w14:textId="7BD6756D" w:rsidR="00AD1EAE" w:rsidRPr="00AD1EAE" w:rsidRDefault="00AD1EAE" w:rsidP="00AD1EAE">
            <w:pPr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val="uk-UA"/>
              </w:rPr>
            </w:pPr>
            <w:r>
              <w:rPr>
                <w:rFonts w:cs="Times New Roman"/>
                <w:color w:val="000000"/>
                <w:szCs w:val="28"/>
                <w:lang w:val="uk-UA" w:eastAsia="ru-RU"/>
              </w:rPr>
              <w:t>Голова</w:t>
            </w:r>
          </w:p>
        </w:tc>
        <w:tc>
          <w:tcPr>
            <w:tcW w:w="1134" w:type="dxa"/>
          </w:tcPr>
          <w:p w14:paraId="00041040" w14:textId="77777777" w:rsidR="00FF00FD" w:rsidRPr="00AD1EAE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36F00765" w14:textId="77777777" w:rsidR="00FF00FD" w:rsidRPr="00AD1EAE" w:rsidRDefault="00FF00FD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</w:rPr>
            </w:pPr>
          </w:p>
          <w:p w14:paraId="38D7468F" w14:textId="77777777" w:rsidR="00AD1EAE" w:rsidRPr="00AD1EAE" w:rsidRDefault="00E95294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</w:rPr>
            </w:pPr>
            <w:r w:rsidRPr="00AD1EAE">
              <w:rPr>
                <w:rFonts w:cs="Times New Roman"/>
                <w:color w:val="000000"/>
                <w:szCs w:val="28"/>
              </w:rPr>
              <w:t xml:space="preserve">              </w:t>
            </w:r>
          </w:p>
          <w:p w14:paraId="22D7B172" w14:textId="77777777" w:rsidR="00AD1EAE" w:rsidRDefault="00AD1EAE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  <w:lang w:val="uk-UA"/>
              </w:rPr>
            </w:pPr>
            <w:r>
              <w:rPr>
                <w:rFonts w:cs="Times New Roman"/>
                <w:color w:val="000000"/>
                <w:szCs w:val="28"/>
                <w:lang w:val="uk-UA"/>
              </w:rPr>
              <w:t xml:space="preserve">              </w:t>
            </w:r>
          </w:p>
          <w:p w14:paraId="2BEC145C" w14:textId="77777777" w:rsidR="00AD1EAE" w:rsidRDefault="00AD1EAE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  <w:lang w:val="uk-UA"/>
              </w:rPr>
            </w:pPr>
            <w:r>
              <w:rPr>
                <w:rFonts w:cs="Times New Roman"/>
                <w:color w:val="000000"/>
                <w:szCs w:val="28"/>
                <w:lang w:val="uk-UA"/>
              </w:rPr>
              <w:t xml:space="preserve">     </w:t>
            </w:r>
          </w:p>
          <w:p w14:paraId="3158849C" w14:textId="01F0EA94" w:rsidR="00FF00FD" w:rsidRPr="00AD1EAE" w:rsidRDefault="00AD1EAE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  <w:lang w:val="uk-UA"/>
              </w:rPr>
            </w:pPr>
            <w:r>
              <w:rPr>
                <w:rFonts w:cs="Times New Roman"/>
                <w:color w:val="000000"/>
                <w:szCs w:val="28"/>
                <w:lang w:val="uk-UA"/>
              </w:rPr>
              <w:t xml:space="preserve">     Михайло ПРИСЯЖНЮК</w:t>
            </w:r>
          </w:p>
        </w:tc>
      </w:tr>
      <w:tr w:rsidR="00FF00FD" w:rsidRPr="003769B7" w14:paraId="2A959608" w14:textId="77777777" w:rsidTr="00E95294">
        <w:tc>
          <w:tcPr>
            <w:tcW w:w="5104" w:type="dxa"/>
          </w:tcPr>
          <w:p w14:paraId="6C3804FE" w14:textId="77777777" w:rsidR="00FF00FD" w:rsidRDefault="00FF00FD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</w:rPr>
            </w:pPr>
          </w:p>
          <w:p w14:paraId="78F0BFD2" w14:textId="77777777" w:rsidR="00FF00FD" w:rsidRPr="00AD1EAE" w:rsidRDefault="00FF00FD" w:rsidP="00AD1EAE">
            <w:pPr>
              <w:spacing w:after="0" w:line="240" w:lineRule="auto"/>
              <w:jc w:val="both"/>
              <w:rPr>
                <w:rFonts w:cs="Times New Roman"/>
                <w:color w:val="000000"/>
                <w:szCs w:val="28"/>
                <w:lang w:val="uk-UA"/>
              </w:rPr>
            </w:pPr>
          </w:p>
        </w:tc>
        <w:tc>
          <w:tcPr>
            <w:tcW w:w="1134" w:type="dxa"/>
          </w:tcPr>
          <w:p w14:paraId="46FBD832" w14:textId="77777777" w:rsidR="00FF00FD" w:rsidRPr="003769B7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6A1C836" w14:textId="77777777" w:rsidR="00FF00FD" w:rsidRDefault="00FF00FD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</w:rPr>
            </w:pPr>
          </w:p>
          <w:p w14:paraId="478A957C" w14:textId="77777777" w:rsidR="00FF00FD" w:rsidRPr="003769B7" w:rsidRDefault="00FF00FD" w:rsidP="00E95294">
            <w:pPr>
              <w:spacing w:after="0" w:line="240" w:lineRule="auto"/>
              <w:ind w:left="747"/>
              <w:jc w:val="both"/>
              <w:rPr>
                <w:rFonts w:cs="Times New Roman"/>
                <w:color w:val="000000"/>
                <w:szCs w:val="28"/>
              </w:rPr>
            </w:pPr>
          </w:p>
        </w:tc>
      </w:tr>
      <w:tr w:rsidR="00FF00FD" w:rsidRPr="003769B7" w14:paraId="6AEB1214" w14:textId="77777777" w:rsidTr="00E95294">
        <w:trPr>
          <w:trHeight w:val="1437"/>
        </w:trPr>
        <w:tc>
          <w:tcPr>
            <w:tcW w:w="5104" w:type="dxa"/>
          </w:tcPr>
          <w:p w14:paraId="47A97E88" w14:textId="77777777" w:rsidR="00FF00FD" w:rsidRPr="000365B5" w:rsidRDefault="00FF00FD" w:rsidP="00E95294">
            <w:pPr>
              <w:shd w:val="clear" w:color="auto" w:fill="FFFFFF"/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val="ru-RU"/>
              </w:rPr>
            </w:pPr>
            <w:r w:rsidRPr="000365B5">
              <w:rPr>
                <w:rFonts w:cs="Times New Roman"/>
                <w:color w:val="000000"/>
                <w:szCs w:val="28"/>
                <w:lang w:val="ru-RU"/>
              </w:rPr>
              <w:t xml:space="preserve">Начальник </w:t>
            </w:r>
            <w:proofErr w:type="spellStart"/>
            <w:r w:rsidRPr="000365B5">
              <w:rPr>
                <w:rFonts w:cs="Times New Roman"/>
                <w:color w:val="000000"/>
                <w:szCs w:val="28"/>
                <w:lang w:val="ru-RU"/>
              </w:rPr>
              <w:t>Управління</w:t>
            </w:r>
            <w:proofErr w:type="spellEnd"/>
            <w:r w:rsidRPr="000365B5">
              <w:rPr>
                <w:rFonts w:cs="Times New Roman"/>
                <w:color w:val="000000"/>
                <w:szCs w:val="28"/>
                <w:lang w:val="ru-RU"/>
              </w:rPr>
              <w:t xml:space="preserve"> правового </w:t>
            </w:r>
            <w:proofErr w:type="spellStart"/>
            <w:r w:rsidRPr="000365B5">
              <w:rPr>
                <w:rFonts w:cs="Times New Roman"/>
                <w:color w:val="000000"/>
                <w:szCs w:val="28"/>
                <w:lang w:val="ru-RU"/>
              </w:rPr>
              <w:t>забезпечення</w:t>
            </w:r>
            <w:proofErr w:type="spellEnd"/>
            <w:r w:rsidRPr="000365B5">
              <w:rPr>
                <w:rFonts w:cs="Times New Roman"/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0365B5">
              <w:rPr>
                <w:rFonts w:cs="Times New Roman"/>
                <w:color w:val="000000"/>
                <w:szCs w:val="28"/>
                <w:lang w:val="ru-RU"/>
              </w:rPr>
              <w:t>діяльності</w:t>
            </w:r>
            <w:proofErr w:type="spellEnd"/>
            <w:r w:rsidRPr="000365B5">
              <w:rPr>
                <w:rFonts w:cs="Times New Roman"/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0365B5">
              <w:rPr>
                <w:rFonts w:cs="Times New Roman"/>
                <w:color w:val="000000"/>
                <w:szCs w:val="28"/>
                <w:lang w:val="ru-RU"/>
              </w:rPr>
              <w:t>Київської</w:t>
            </w:r>
            <w:proofErr w:type="spellEnd"/>
            <w:r w:rsidRPr="000365B5">
              <w:rPr>
                <w:rFonts w:cs="Times New Roman"/>
                <w:color w:val="000000"/>
                <w:szCs w:val="28"/>
                <w:lang w:val="ru-RU"/>
              </w:rPr>
              <w:t xml:space="preserve"> </w:t>
            </w:r>
            <w:proofErr w:type="spellStart"/>
            <w:r w:rsidRPr="000365B5">
              <w:rPr>
                <w:rFonts w:cs="Times New Roman"/>
                <w:color w:val="000000"/>
                <w:szCs w:val="28"/>
                <w:lang w:val="ru-RU"/>
              </w:rPr>
              <w:t>міської</w:t>
            </w:r>
            <w:proofErr w:type="spellEnd"/>
            <w:r w:rsidRPr="000365B5">
              <w:rPr>
                <w:rFonts w:cs="Times New Roman"/>
                <w:color w:val="000000"/>
                <w:szCs w:val="28"/>
                <w:lang w:val="ru-RU"/>
              </w:rPr>
              <w:t xml:space="preserve"> ради</w:t>
            </w:r>
          </w:p>
          <w:p w14:paraId="4C680823" w14:textId="77777777" w:rsidR="00FF00FD" w:rsidRPr="000365B5" w:rsidRDefault="00FF00FD" w:rsidP="00E95294">
            <w:pPr>
              <w:shd w:val="clear" w:color="auto" w:fill="FFFFFF"/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4E0D13A9" w14:textId="77777777" w:rsidR="00FF00FD" w:rsidRPr="000365B5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val="ru-RU" w:eastAsia="ru-RU"/>
              </w:rPr>
            </w:pPr>
          </w:p>
        </w:tc>
        <w:tc>
          <w:tcPr>
            <w:tcW w:w="4394" w:type="dxa"/>
          </w:tcPr>
          <w:p w14:paraId="66B81847" w14:textId="77777777" w:rsidR="00FF00FD" w:rsidRPr="000365B5" w:rsidRDefault="00FF00FD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47"/>
              <w:rPr>
                <w:rFonts w:cs="Times New Roman"/>
                <w:color w:val="000000"/>
                <w:szCs w:val="28"/>
                <w:lang w:val="ru-RU" w:eastAsia="ru-RU"/>
              </w:rPr>
            </w:pPr>
          </w:p>
          <w:p w14:paraId="3F884C7C" w14:textId="77777777" w:rsidR="00FF00FD" w:rsidRPr="003769B7" w:rsidRDefault="00E95294" w:rsidP="00E952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cs="Times New Roman"/>
                <w:color w:val="000000"/>
                <w:szCs w:val="28"/>
                <w:lang w:eastAsia="ru-RU"/>
              </w:rPr>
            </w:pPr>
            <w:r w:rsidRPr="000365B5">
              <w:rPr>
                <w:rFonts w:cs="Times New Roman"/>
                <w:color w:val="000000"/>
                <w:szCs w:val="28"/>
                <w:lang w:val="ru-RU" w:eastAsia="ru-RU"/>
              </w:rPr>
              <w:t xml:space="preserve">          </w:t>
            </w:r>
            <w:proofErr w:type="spellStart"/>
            <w:r w:rsidR="00FF00FD" w:rsidRPr="003769B7">
              <w:rPr>
                <w:rFonts w:cs="Times New Roman"/>
                <w:color w:val="000000"/>
                <w:szCs w:val="28"/>
                <w:lang w:eastAsia="ru-RU"/>
              </w:rPr>
              <w:t>Валентина</w:t>
            </w:r>
            <w:proofErr w:type="spellEnd"/>
            <w:r w:rsidR="00FF00FD" w:rsidRPr="003769B7">
              <w:rPr>
                <w:rFonts w:cs="Times New Roman"/>
                <w:color w:val="000000"/>
                <w:szCs w:val="28"/>
                <w:lang w:eastAsia="ru-RU"/>
              </w:rPr>
              <w:t xml:space="preserve"> ПОЛОЖИШНИК</w:t>
            </w:r>
          </w:p>
        </w:tc>
      </w:tr>
    </w:tbl>
    <w:p w14:paraId="57216BB8" w14:textId="77777777" w:rsidR="00A66FBF" w:rsidRDefault="00A66FBF">
      <w:pPr>
        <w:spacing w:before="240" w:after="0" w:line="240" w:lineRule="auto"/>
        <w:rPr>
          <w:lang w:val="uk-UA"/>
        </w:rPr>
      </w:pPr>
    </w:p>
    <w:p w14:paraId="382E659C" w14:textId="77777777" w:rsidR="007B074A" w:rsidRDefault="007B074A">
      <w:pPr>
        <w:spacing w:before="240" w:after="0" w:line="240" w:lineRule="auto"/>
        <w:rPr>
          <w:lang w:val="uk-UA"/>
        </w:rPr>
      </w:pPr>
    </w:p>
    <w:p w14:paraId="66FCDD7F" w14:textId="77777777" w:rsidR="007B074A" w:rsidRDefault="007B074A">
      <w:pPr>
        <w:spacing w:before="240" w:after="0" w:line="240" w:lineRule="auto"/>
        <w:rPr>
          <w:lang w:val="uk-UA"/>
        </w:rPr>
      </w:pPr>
    </w:p>
    <w:p w14:paraId="0DCA4A73" w14:textId="77777777" w:rsidR="007B074A" w:rsidRDefault="007B074A">
      <w:pPr>
        <w:spacing w:before="240" w:after="0" w:line="240" w:lineRule="auto"/>
        <w:rPr>
          <w:lang w:val="uk-UA"/>
        </w:rPr>
      </w:pPr>
    </w:p>
    <w:p w14:paraId="2496D42D" w14:textId="77777777" w:rsidR="007B074A" w:rsidRDefault="007B074A">
      <w:pPr>
        <w:spacing w:before="240" w:after="0" w:line="240" w:lineRule="auto"/>
        <w:rPr>
          <w:lang w:val="uk-UA"/>
        </w:rPr>
      </w:pPr>
    </w:p>
    <w:p w14:paraId="4956973E" w14:textId="77777777" w:rsidR="007B074A" w:rsidRDefault="007B074A">
      <w:pPr>
        <w:spacing w:before="240" w:after="0" w:line="240" w:lineRule="auto"/>
        <w:rPr>
          <w:lang w:val="uk-UA"/>
        </w:rPr>
      </w:pPr>
    </w:p>
    <w:p w14:paraId="19F4F7A6" w14:textId="77777777" w:rsidR="007B074A" w:rsidRDefault="007B074A">
      <w:pPr>
        <w:spacing w:before="240" w:after="0" w:line="240" w:lineRule="auto"/>
        <w:rPr>
          <w:lang w:val="uk-UA"/>
        </w:rPr>
      </w:pPr>
    </w:p>
    <w:p w14:paraId="65CD51C7" w14:textId="77777777" w:rsidR="007B074A" w:rsidRDefault="007B074A">
      <w:pPr>
        <w:spacing w:before="240" w:after="0" w:line="240" w:lineRule="auto"/>
        <w:rPr>
          <w:lang w:val="uk-UA"/>
        </w:rPr>
      </w:pPr>
    </w:p>
    <w:p w14:paraId="10C71B29" w14:textId="77777777" w:rsidR="007B074A" w:rsidRDefault="007B074A">
      <w:pPr>
        <w:spacing w:before="240" w:after="0" w:line="240" w:lineRule="auto"/>
        <w:rPr>
          <w:lang w:val="uk-UA"/>
        </w:rPr>
      </w:pPr>
    </w:p>
    <w:p w14:paraId="41699B88" w14:textId="77777777" w:rsidR="007B074A" w:rsidRDefault="007B074A">
      <w:pPr>
        <w:spacing w:before="240" w:after="0" w:line="240" w:lineRule="auto"/>
        <w:rPr>
          <w:lang w:val="uk-UA"/>
        </w:rPr>
      </w:pPr>
    </w:p>
    <w:p w14:paraId="0B808D9F" w14:textId="77777777" w:rsidR="007B074A" w:rsidRDefault="007B074A">
      <w:pPr>
        <w:spacing w:before="240" w:after="0" w:line="240" w:lineRule="auto"/>
        <w:rPr>
          <w:lang w:val="uk-UA"/>
        </w:rPr>
      </w:pPr>
    </w:p>
    <w:p w14:paraId="5DC5BEBD" w14:textId="77777777" w:rsidR="007B074A" w:rsidRDefault="007B074A">
      <w:pPr>
        <w:spacing w:before="240" w:after="0" w:line="240" w:lineRule="auto"/>
        <w:rPr>
          <w:lang w:val="uk-UA"/>
        </w:rPr>
      </w:pPr>
    </w:p>
    <w:p w14:paraId="0633386C" w14:textId="77777777" w:rsidR="00E95294" w:rsidRDefault="00E95294">
      <w:pPr>
        <w:spacing w:before="240" w:after="0" w:line="240" w:lineRule="auto"/>
        <w:rPr>
          <w:lang w:val="uk-UA"/>
        </w:rPr>
      </w:pPr>
    </w:p>
    <w:p w14:paraId="76083FF4" w14:textId="0243790C" w:rsidR="007B074A" w:rsidRPr="00FF00FD" w:rsidRDefault="007B074A" w:rsidP="00E95294">
      <w:pPr>
        <w:spacing w:after="0" w:line="240" w:lineRule="auto"/>
        <w:ind w:left="284" w:right="-205"/>
        <w:jc w:val="right"/>
        <w:rPr>
          <w:lang w:val="uk-UA"/>
        </w:rPr>
      </w:pPr>
      <w:r>
        <w:rPr>
          <w:b/>
          <w:lang w:val="uk-UA"/>
        </w:rPr>
        <w:lastRenderedPageBreak/>
        <w:t xml:space="preserve">Додаток </w:t>
      </w:r>
    </w:p>
    <w:p w14:paraId="358A60BD" w14:textId="77777777" w:rsidR="007B074A" w:rsidRPr="00FF00FD" w:rsidRDefault="007B074A" w:rsidP="00E95294">
      <w:pPr>
        <w:spacing w:after="0" w:line="240" w:lineRule="auto"/>
        <w:ind w:left="284" w:right="-205"/>
        <w:jc w:val="right"/>
        <w:rPr>
          <w:lang w:val="uk-UA"/>
        </w:rPr>
      </w:pPr>
      <w:r w:rsidRPr="00FF00FD">
        <w:rPr>
          <w:lang w:val="uk-UA"/>
        </w:rPr>
        <w:t>до рішення Київської міської ради</w:t>
      </w:r>
    </w:p>
    <w:p w14:paraId="18ADF81F" w14:textId="77777777" w:rsidR="007B074A" w:rsidRPr="00FF00FD" w:rsidRDefault="007B074A" w:rsidP="00E95294">
      <w:pPr>
        <w:spacing w:after="240" w:line="240" w:lineRule="auto"/>
        <w:ind w:left="284" w:right="-205"/>
        <w:jc w:val="right"/>
        <w:rPr>
          <w:lang w:val="uk-UA"/>
        </w:rPr>
      </w:pPr>
      <w:r w:rsidRPr="00FF00FD">
        <w:rPr>
          <w:lang w:val="uk-UA"/>
        </w:rPr>
        <w:t>від ____________ № ____________</w:t>
      </w:r>
    </w:p>
    <w:p w14:paraId="65147F59" w14:textId="77777777" w:rsidR="007B074A" w:rsidRPr="00FF00FD" w:rsidRDefault="007B074A" w:rsidP="00E95294">
      <w:pPr>
        <w:spacing w:line="240" w:lineRule="auto"/>
        <w:ind w:left="284" w:right="-205"/>
        <w:jc w:val="center"/>
        <w:rPr>
          <w:b/>
          <w:lang w:val="uk-UA"/>
        </w:rPr>
      </w:pPr>
    </w:p>
    <w:p w14:paraId="5E665B1D" w14:textId="77777777" w:rsidR="007B074A" w:rsidRPr="00FF00FD" w:rsidRDefault="007B074A" w:rsidP="00E95294">
      <w:pPr>
        <w:pStyle w:val="a9"/>
        <w:ind w:left="284" w:right="-20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F00FD">
        <w:rPr>
          <w:rFonts w:ascii="Times New Roman" w:hAnsi="Times New Roman" w:cs="Times New Roman"/>
          <w:sz w:val="28"/>
          <w:szCs w:val="28"/>
          <w:lang w:val="uk-UA"/>
        </w:rPr>
        <w:t xml:space="preserve">ПЕРЕЛІК </w:t>
      </w:r>
    </w:p>
    <w:p w14:paraId="1A0470F5" w14:textId="33548ACE" w:rsidR="007B074A" w:rsidRDefault="007B074A" w:rsidP="00AD1EAE">
      <w:pPr>
        <w:pStyle w:val="a9"/>
        <w:ind w:left="284" w:right="-205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елементів благоустрою, що зараховуються до </w:t>
      </w:r>
      <w:r w:rsidR="0045369D">
        <w:rPr>
          <w:rFonts w:ascii="Times New Roman" w:hAnsi="Times New Roman" w:cs="Times New Roman"/>
          <w:sz w:val="28"/>
          <w:szCs w:val="28"/>
          <w:lang w:val="uk-UA"/>
        </w:rPr>
        <w:t>комунальної власності територіальної громади міста Києва</w:t>
      </w:r>
    </w:p>
    <w:p w14:paraId="243EF4A9" w14:textId="77777777" w:rsidR="0045369D" w:rsidRDefault="0045369D" w:rsidP="00AD1EAE">
      <w:pPr>
        <w:pStyle w:val="a9"/>
        <w:ind w:left="284" w:right="-20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ff2"/>
        <w:tblW w:w="10314" w:type="dxa"/>
        <w:tblInd w:w="284" w:type="dxa"/>
        <w:tblLook w:val="04A0" w:firstRow="1" w:lastRow="0" w:firstColumn="1" w:lastColumn="0" w:noHBand="0" w:noVBand="1"/>
      </w:tblPr>
      <w:tblGrid>
        <w:gridCol w:w="675"/>
        <w:gridCol w:w="6379"/>
        <w:gridCol w:w="3260"/>
      </w:tblGrid>
      <w:tr w:rsidR="00FB7CEA" w14:paraId="0AE64C52" w14:textId="77777777" w:rsidTr="00FB7CEA">
        <w:tc>
          <w:tcPr>
            <w:tcW w:w="675" w:type="dxa"/>
          </w:tcPr>
          <w:p w14:paraId="5B5436E3" w14:textId="2305968D" w:rsidR="00FB7CEA" w:rsidRPr="00C52CEF" w:rsidRDefault="00FB7CEA" w:rsidP="00FB7CEA">
            <w:pPr>
              <w:pStyle w:val="a9"/>
              <w:ind w:right="-205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№ </w:t>
            </w:r>
          </w:p>
        </w:tc>
        <w:tc>
          <w:tcPr>
            <w:tcW w:w="6379" w:type="dxa"/>
          </w:tcPr>
          <w:p w14:paraId="4396978A" w14:textId="77777777" w:rsidR="00C52CEF" w:rsidRDefault="00FB7CEA" w:rsidP="00C52CEF">
            <w:pPr>
              <w:pStyle w:val="a9"/>
              <w:ind w:right="-2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Місце розташування</w:t>
            </w:r>
            <w:r w:rsidR="00C52C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48CA9794" w14:textId="388AE597" w:rsidR="00FB7CEA" w:rsidRPr="00C52CEF" w:rsidRDefault="00C52CEF" w:rsidP="00C52CEF">
            <w:pPr>
              <w:pStyle w:val="a9"/>
              <w:ind w:right="-2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(будинки зверху (каскад) – будинки знизу)</w:t>
            </w:r>
          </w:p>
        </w:tc>
        <w:tc>
          <w:tcPr>
            <w:tcW w:w="3260" w:type="dxa"/>
          </w:tcPr>
          <w:p w14:paraId="1F25DEEF" w14:textId="3FD34EE0" w:rsidR="00FB7CEA" w:rsidRPr="00C52CEF" w:rsidRDefault="00FB7CEA" w:rsidP="00FB7CEA">
            <w:pPr>
              <w:pStyle w:val="a9"/>
              <w:ind w:right="-205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Найменування елемента            благоустрою</w:t>
            </w:r>
          </w:p>
        </w:tc>
      </w:tr>
      <w:tr w:rsidR="00FB7CEA" w14:paraId="0A9FC417" w14:textId="77777777" w:rsidTr="00FB7CEA">
        <w:tc>
          <w:tcPr>
            <w:tcW w:w="675" w:type="dxa"/>
          </w:tcPr>
          <w:p w14:paraId="400AA2EE" w14:textId="15D21D5A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6379" w:type="dxa"/>
          </w:tcPr>
          <w:p w14:paraId="731966B0" w14:textId="13E7C1F6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Радунська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10-А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Радунська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22/9</w:t>
            </w:r>
          </w:p>
        </w:tc>
        <w:tc>
          <w:tcPr>
            <w:tcW w:w="3260" w:type="dxa"/>
          </w:tcPr>
          <w:p w14:paraId="30857329" w14:textId="14ADB46E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Сходи </w:t>
            </w:r>
          </w:p>
        </w:tc>
      </w:tr>
      <w:tr w:rsidR="00FB7CEA" w14:paraId="3900DF11" w14:textId="77777777" w:rsidTr="00FB7CEA">
        <w:tc>
          <w:tcPr>
            <w:tcW w:w="675" w:type="dxa"/>
          </w:tcPr>
          <w:p w14:paraId="2E3251D1" w14:textId="38BCD0D9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6379" w:type="dxa"/>
          </w:tcPr>
          <w:p w14:paraId="5B797FE3" w14:textId="559A77CA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Лісківська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7-А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Лісківська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9/22 та в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       </w:t>
            </w:r>
            <w:proofErr w:type="spellStart"/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Лісківська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7</w:t>
            </w:r>
          </w:p>
        </w:tc>
        <w:tc>
          <w:tcPr>
            <w:tcW w:w="3260" w:type="dxa"/>
          </w:tcPr>
          <w:p w14:paraId="5F2C13CF" w14:textId="034B5A98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Сходи</w:t>
            </w:r>
          </w:p>
        </w:tc>
      </w:tr>
      <w:tr w:rsidR="00FB7CEA" w14:paraId="55BFE00D" w14:textId="77777777" w:rsidTr="00FB7CEA">
        <w:tc>
          <w:tcPr>
            <w:tcW w:w="675" w:type="dxa"/>
          </w:tcPr>
          <w:p w14:paraId="717A541B" w14:textId="3EA4F5CA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6379" w:type="dxa"/>
          </w:tcPr>
          <w:p w14:paraId="7CF99434" w14:textId="61ECD78B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Бальзака, 63-Б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 Бальзака, 65-А</w:t>
            </w:r>
          </w:p>
        </w:tc>
        <w:tc>
          <w:tcPr>
            <w:tcW w:w="3260" w:type="dxa"/>
          </w:tcPr>
          <w:p w14:paraId="0DB78D99" w14:textId="7CDF3036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Сходи</w:t>
            </w:r>
          </w:p>
        </w:tc>
      </w:tr>
      <w:tr w:rsidR="00FB7CEA" w14:paraId="1654AB77" w14:textId="77777777" w:rsidTr="00FB7CEA">
        <w:tc>
          <w:tcPr>
            <w:tcW w:w="675" w:type="dxa"/>
          </w:tcPr>
          <w:p w14:paraId="3D0338C7" w14:textId="597621DE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6379" w:type="dxa"/>
          </w:tcPr>
          <w:p w14:paraId="3FA5ECE8" w14:textId="7B62B2A5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Бальзака, 61-А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 Бальзака, 61</w:t>
            </w:r>
          </w:p>
        </w:tc>
        <w:tc>
          <w:tcPr>
            <w:tcW w:w="3260" w:type="dxa"/>
          </w:tcPr>
          <w:p w14:paraId="5B7E461D" w14:textId="19499443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Сходи</w:t>
            </w:r>
          </w:p>
        </w:tc>
      </w:tr>
      <w:tr w:rsidR="00FB7CEA" w14:paraId="78EE5FAE" w14:textId="77777777" w:rsidTr="00FB7CEA">
        <w:tc>
          <w:tcPr>
            <w:tcW w:w="675" w:type="dxa"/>
          </w:tcPr>
          <w:p w14:paraId="4942C168" w14:textId="23FE3989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6379" w:type="dxa"/>
          </w:tcPr>
          <w:p w14:paraId="21029012" w14:textId="174B162F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Градинська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6-А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–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. Бальзака, 57</w:t>
            </w:r>
          </w:p>
        </w:tc>
        <w:tc>
          <w:tcPr>
            <w:tcW w:w="3260" w:type="dxa"/>
          </w:tcPr>
          <w:p w14:paraId="7A5DBB7B" w14:textId="36C9967F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Сходи</w:t>
            </w:r>
          </w:p>
        </w:tc>
      </w:tr>
      <w:tr w:rsidR="00FB7CEA" w14:paraId="493F14D8" w14:textId="77777777" w:rsidTr="00FB7CEA">
        <w:tc>
          <w:tcPr>
            <w:tcW w:w="675" w:type="dxa"/>
          </w:tcPr>
          <w:p w14:paraId="6BD99C1B" w14:textId="3E2E0E5A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6379" w:type="dxa"/>
          </w:tcPr>
          <w:p w14:paraId="1646A86E" w14:textId="52A052C0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Градинська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10-А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Градинська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10</w:t>
            </w:r>
          </w:p>
        </w:tc>
        <w:tc>
          <w:tcPr>
            <w:tcW w:w="3260" w:type="dxa"/>
          </w:tcPr>
          <w:p w14:paraId="2FB837BD" w14:textId="6E9F5CE7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Сходи</w:t>
            </w:r>
          </w:p>
        </w:tc>
      </w:tr>
      <w:tr w:rsidR="00FB7CEA" w14:paraId="13569352" w14:textId="77777777" w:rsidTr="00FB7CEA">
        <w:tc>
          <w:tcPr>
            <w:tcW w:w="675" w:type="dxa"/>
          </w:tcPr>
          <w:p w14:paraId="140F6B61" w14:textId="07E965B8" w:rsidR="00FB7CEA" w:rsidRPr="00C52CEF" w:rsidRDefault="00FB7CEA" w:rsidP="00FB7CEA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6379" w:type="dxa"/>
          </w:tcPr>
          <w:p w14:paraId="2E97119A" w14:textId="703034D0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Радунська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14-А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Градинська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14</w:t>
            </w:r>
          </w:p>
        </w:tc>
        <w:tc>
          <w:tcPr>
            <w:tcW w:w="3260" w:type="dxa"/>
          </w:tcPr>
          <w:p w14:paraId="748AFE9C" w14:textId="72BBF0CB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Сходи</w:t>
            </w:r>
          </w:p>
        </w:tc>
      </w:tr>
      <w:tr w:rsidR="00FB7CEA" w14:paraId="3F66A03E" w14:textId="77777777" w:rsidTr="00FB7CEA">
        <w:tc>
          <w:tcPr>
            <w:tcW w:w="675" w:type="dxa"/>
          </w:tcPr>
          <w:p w14:paraId="3830CDD8" w14:textId="1FF00136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6379" w:type="dxa"/>
          </w:tcPr>
          <w:p w14:paraId="4355A82B" w14:textId="5B233F40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Радунська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18-А </w:t>
            </w:r>
            <w:r w:rsid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–</w:t>
            </w:r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Радунська</w:t>
            </w:r>
            <w:proofErr w:type="spellEnd"/>
            <w:r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, 14 та 16</w:t>
            </w:r>
          </w:p>
        </w:tc>
        <w:tc>
          <w:tcPr>
            <w:tcW w:w="3260" w:type="dxa"/>
          </w:tcPr>
          <w:p w14:paraId="48214526" w14:textId="2F1184B9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Сходи</w:t>
            </w:r>
          </w:p>
        </w:tc>
      </w:tr>
      <w:tr w:rsidR="00FB7CEA" w:rsidRPr="0045369D" w14:paraId="2B7DF393" w14:textId="77777777" w:rsidTr="00FB7CEA">
        <w:tc>
          <w:tcPr>
            <w:tcW w:w="675" w:type="dxa"/>
          </w:tcPr>
          <w:p w14:paraId="7CDC3630" w14:textId="556B4564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6379" w:type="dxa"/>
          </w:tcPr>
          <w:p w14:paraId="2717CD8B" w14:textId="5EBF9C91" w:rsidR="00FB7CEA" w:rsidRPr="00C52CEF" w:rsidRDefault="00F93971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</w:t>
            </w:r>
            <w:proofErr w:type="spellStart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іля</w:t>
            </w:r>
            <w:proofErr w:type="spellEnd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житлових</w:t>
            </w:r>
            <w:proofErr w:type="spellEnd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будинків</w:t>
            </w:r>
            <w:proofErr w:type="spellEnd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Милославській</w:t>
            </w:r>
            <w:proofErr w:type="spellEnd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16, 2 </w:t>
            </w:r>
            <w:proofErr w:type="spellStart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</w:t>
            </w:r>
            <w:proofErr w:type="spellEnd"/>
            <w:r w:rsidR="00FB7CEA" w:rsidRPr="00C52CE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2-В</w:t>
            </w:r>
          </w:p>
        </w:tc>
        <w:tc>
          <w:tcPr>
            <w:tcW w:w="3260" w:type="dxa"/>
          </w:tcPr>
          <w:p w14:paraId="3F42EA5F" w14:textId="77777777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Сходи, що ведуть до </w:t>
            </w:r>
          </w:p>
          <w:p w14:paraId="57351BF2" w14:textId="0A24C269" w:rsidR="00FB7CEA" w:rsidRPr="00C52CEF" w:rsidRDefault="00FB7CEA" w:rsidP="00AD1EAE">
            <w:pPr>
              <w:pStyle w:val="a9"/>
              <w:ind w:right="-20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C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поля</w:t>
            </w:r>
          </w:p>
        </w:tc>
      </w:tr>
    </w:tbl>
    <w:p w14:paraId="5B98AFBE" w14:textId="77777777" w:rsidR="00FB7CEA" w:rsidRPr="00AD1EAE" w:rsidRDefault="00FB7CEA" w:rsidP="00AD1EAE">
      <w:pPr>
        <w:pStyle w:val="a9"/>
        <w:ind w:left="284" w:right="-205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DC904C" w14:textId="77777777" w:rsidR="007B074A" w:rsidRPr="00FF00FD" w:rsidRDefault="007B074A" w:rsidP="007B074A">
      <w:pPr>
        <w:spacing w:before="400" w:after="0" w:line="240" w:lineRule="auto"/>
        <w:rPr>
          <w:i/>
          <w:sz w:val="22"/>
          <w:lang w:val="uk-UA"/>
        </w:rPr>
      </w:pPr>
    </w:p>
    <w:p w14:paraId="12989D56" w14:textId="77777777" w:rsidR="007B074A" w:rsidRPr="00FF00FD" w:rsidRDefault="00E95294" w:rsidP="00E95294">
      <w:pPr>
        <w:spacing w:before="400" w:after="0" w:line="240" w:lineRule="auto"/>
        <w:ind w:right="-205"/>
        <w:rPr>
          <w:lang w:val="uk-UA"/>
        </w:rPr>
      </w:pPr>
      <w:r w:rsidRPr="00FB7CEA">
        <w:rPr>
          <w:b/>
          <w:lang w:val="ru-RU"/>
        </w:rPr>
        <w:t xml:space="preserve">    </w:t>
      </w:r>
      <w:r w:rsidR="007B074A" w:rsidRPr="00FF00FD">
        <w:rPr>
          <w:b/>
          <w:lang w:val="uk-UA"/>
        </w:rPr>
        <w:t>Київський міський голова</w:t>
      </w:r>
      <w:r w:rsidR="007B074A" w:rsidRPr="00FF00FD">
        <w:rPr>
          <w:b/>
          <w:lang w:val="uk-UA"/>
        </w:rPr>
        <w:tab/>
      </w:r>
      <w:r w:rsidR="007B074A" w:rsidRPr="00FF00FD">
        <w:rPr>
          <w:b/>
          <w:lang w:val="uk-UA"/>
        </w:rPr>
        <w:tab/>
      </w:r>
      <w:r w:rsidR="007B074A" w:rsidRPr="00FF00FD">
        <w:rPr>
          <w:b/>
          <w:lang w:val="uk-UA"/>
        </w:rPr>
        <w:tab/>
      </w:r>
      <w:r w:rsidR="007B074A" w:rsidRPr="00FF00FD">
        <w:rPr>
          <w:b/>
          <w:lang w:val="uk-UA"/>
        </w:rPr>
        <w:tab/>
      </w:r>
      <w:r w:rsidRPr="00FB7CEA">
        <w:rPr>
          <w:b/>
          <w:lang w:val="ru-RU"/>
        </w:rPr>
        <w:t xml:space="preserve">                      </w:t>
      </w:r>
      <w:r w:rsidR="007B074A" w:rsidRPr="00FF00FD">
        <w:rPr>
          <w:b/>
          <w:lang w:val="uk-UA"/>
        </w:rPr>
        <w:t>Віталій КЛИЧКО</w:t>
      </w:r>
    </w:p>
    <w:p w14:paraId="03D8AB1C" w14:textId="77777777" w:rsidR="007B074A" w:rsidRPr="00FF00FD" w:rsidRDefault="007B074A" w:rsidP="00D653A8">
      <w:pPr>
        <w:spacing w:before="240" w:after="0" w:line="240" w:lineRule="auto"/>
        <w:rPr>
          <w:lang w:val="uk-UA"/>
        </w:rPr>
      </w:pPr>
    </w:p>
    <w:sectPr w:rsidR="007B074A" w:rsidRPr="00FF00FD" w:rsidSect="00E95294">
      <w:pgSz w:w="12240" w:h="15840"/>
      <w:pgMar w:top="964" w:right="850" w:bottom="156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340A2B"/>
    <w:multiLevelType w:val="multilevel"/>
    <w:tmpl w:val="A80EA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69810FA"/>
    <w:multiLevelType w:val="multilevel"/>
    <w:tmpl w:val="0D105B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2060"/>
    <w:rsid w:val="00034616"/>
    <w:rsid w:val="000365B5"/>
    <w:rsid w:val="0006063C"/>
    <w:rsid w:val="00135734"/>
    <w:rsid w:val="0015074B"/>
    <w:rsid w:val="001B1BB4"/>
    <w:rsid w:val="001D29C9"/>
    <w:rsid w:val="00241013"/>
    <w:rsid w:val="0026682D"/>
    <w:rsid w:val="0029639D"/>
    <w:rsid w:val="002C6E3B"/>
    <w:rsid w:val="00326F90"/>
    <w:rsid w:val="003D1511"/>
    <w:rsid w:val="003D322D"/>
    <w:rsid w:val="0045369D"/>
    <w:rsid w:val="004722D7"/>
    <w:rsid w:val="004B0918"/>
    <w:rsid w:val="004C2557"/>
    <w:rsid w:val="004E09A9"/>
    <w:rsid w:val="00516681"/>
    <w:rsid w:val="005D7373"/>
    <w:rsid w:val="00680AEA"/>
    <w:rsid w:val="006D4F5F"/>
    <w:rsid w:val="007B074A"/>
    <w:rsid w:val="009A7C23"/>
    <w:rsid w:val="00A66FBF"/>
    <w:rsid w:val="00A74622"/>
    <w:rsid w:val="00AA1D8D"/>
    <w:rsid w:val="00AA24AE"/>
    <w:rsid w:val="00AD1EAE"/>
    <w:rsid w:val="00B47730"/>
    <w:rsid w:val="00BB35FF"/>
    <w:rsid w:val="00C52CEF"/>
    <w:rsid w:val="00C53307"/>
    <w:rsid w:val="00CB0664"/>
    <w:rsid w:val="00D50BD8"/>
    <w:rsid w:val="00D653A8"/>
    <w:rsid w:val="00D806C5"/>
    <w:rsid w:val="00DB509F"/>
    <w:rsid w:val="00DE70E8"/>
    <w:rsid w:val="00E40938"/>
    <w:rsid w:val="00E56CA6"/>
    <w:rsid w:val="00E95294"/>
    <w:rsid w:val="00EE3F32"/>
    <w:rsid w:val="00F45E25"/>
    <w:rsid w:val="00F93971"/>
    <w:rsid w:val="00FB7CEA"/>
    <w:rsid w:val="00FC693F"/>
    <w:rsid w:val="00FF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DBBCF"/>
  <w14:defaultImageDpi w14:val="300"/>
  <w15:docId w15:val="{76A37A67-A2CE-47D3-92A6-B859B417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9A7C23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6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1301B2-8DCB-498F-B3EF-28B75F0A3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2150</Words>
  <Characters>1227</Characters>
  <Application>Microsoft Office Word</Application>
  <DocSecurity>0</DocSecurity>
  <Lines>10</Lines>
  <Paragraphs>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3371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Левицька Аліна Олексіївна</cp:lastModifiedBy>
  <cp:revision>7</cp:revision>
  <dcterms:created xsi:type="dcterms:W3CDTF">2026-08-04T07:18:00Z</dcterms:created>
  <dcterms:modified xsi:type="dcterms:W3CDTF">2026-10-22T08:55:00Z</dcterms:modified>
  <cp:category/>
</cp:coreProperties>
</file>