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1C" w:rsidRDefault="00B52B68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B52B6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B52B6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52B6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52B6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012D8A" w:rsidRDefault="0052408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  <w:r w:rsidRPr="00012D8A"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  <w:t xml:space="preserve">                                                                                                 </w:t>
      </w:r>
    </w:p>
    <w:p w:rsidR="00524080" w:rsidRPr="00524080" w:rsidRDefault="0052408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012D8A"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524080" w:rsidRDefault="0052408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24080" w:rsidRPr="00F43F8E" w:rsidRDefault="0052408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24080" w:rsidRPr="00ED3B6E" w:rsidRDefault="00524080" w:rsidP="003D2746">
      <w:pPr>
        <w:spacing w:after="0" w:line="240" w:lineRule="auto"/>
        <w:ind w:left="567" w:right="481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3B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внесення змін до рішення Київської міської ради від 10</w:t>
      </w:r>
      <w:r w:rsidR="005C51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.02.</w:t>
      </w:r>
      <w:r w:rsidRPr="00ED3B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2017</w:t>
      </w:r>
      <w:r w:rsidR="005C51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ED3B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№ 945/1949 «Про надання згоди на безоплатне прийняття до комунальної власності територіальної громади міста Києва цілісних майнових комплексів закладів культури» </w:t>
      </w:r>
    </w:p>
    <w:p w:rsidR="003D2746" w:rsidRPr="00E459BF" w:rsidRDefault="003D2746" w:rsidP="003D2746">
      <w:pPr>
        <w:spacing w:after="0" w:line="240" w:lineRule="auto"/>
        <w:ind w:left="567" w:right="48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Pr="00E459BF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Відповідно до статті 329 Цивільного кодексу України, пункт</w:t>
      </w:r>
      <w:r w:rsidRPr="00A438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 51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частини першої статті 26, частини другої статті 60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статей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7 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Закону України «Про передачу об</w:t>
      </w:r>
      <w:r w:rsidRPr="005A773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єктів права державної та комунальної власності»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Київська міська рада </w:t>
      </w: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Pr="006636C3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636C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:rsidR="00524080" w:rsidRPr="00E459BF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1. </w:t>
      </w:r>
      <w:proofErr w:type="spellStart"/>
      <w:r w:rsidR="003D27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нести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до 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рішення Київської міської ради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10</w:t>
      </w:r>
      <w:r w:rsidR="005C514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.02.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</w:t>
      </w:r>
      <w:r w:rsidR="005C514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r w:rsidR="005C514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945/1949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5A773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«Про надання згоди на безоплатне прийняття до комунальної власності територіальної громади міста Києва цілісних майнових комплексів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закладів культури</w:t>
      </w:r>
      <w:r w:rsidRPr="005A773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такі зміни:</w:t>
      </w:r>
    </w:p>
    <w:p w:rsidR="00524080" w:rsidRDefault="00524080" w:rsidP="005C51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Pr="00E576C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1.1. </w:t>
      </w:r>
      <w:r w:rsidRPr="00E576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Пункт 1 викласти в такій редакції:</w:t>
      </w: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«1. Надати згоду на безоплатне прийняття до комунальної власності територіальної громади міста Києва цілісних майнових комплексів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(включно з правами та обов’язками юридичної особи)</w:t>
      </w:r>
      <w:r w:rsidRPr="00E7300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закладів культури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що належать до державної власності, згідно з додатком.</w:t>
      </w:r>
    </w:p>
    <w:p w:rsidR="00524080" w:rsidRPr="00234BF5" w:rsidRDefault="00524080" w:rsidP="00234BF5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Київська міська рада зобов</w:t>
      </w:r>
      <w:r w:rsidRPr="00556CA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язується використовувати </w:t>
      </w:r>
      <w:r>
        <w:rPr>
          <w:rFonts w:ascii="Times New Roman" w:hAnsi="Times New Roman" w:cs="Times New Roman"/>
          <w:sz w:val="28"/>
          <w:szCs w:val="28"/>
        </w:rPr>
        <w:t>цілісні майнові комплекси закладів культури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згідно з додатком до цього рішення, за цільовим призначенням і не відчужувати у приватну власність.».</w:t>
      </w:r>
    </w:p>
    <w:p w:rsidR="00524080" w:rsidRPr="00F9062F" w:rsidRDefault="00524080" w:rsidP="00524080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1.2. Пункт 2</w:t>
      </w:r>
      <w:r w:rsidRPr="00E576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викласти в такій редакції:</w:t>
      </w: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«2. Доручити виконавчому органу Київської міської ради</w:t>
      </w:r>
      <w:r w:rsidR="00CA434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5C514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дійснити організаційно-правові заходи, пов’язані з виконанням цього рішення.».</w:t>
      </w: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1.3.</w:t>
      </w:r>
      <w:r w:rsidRPr="00BD76C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Пункт </w:t>
      </w:r>
      <w:r w:rsidRPr="00BC05B3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3</w:t>
      </w:r>
      <w:r w:rsidRPr="00E576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викласти в такій редакції:</w:t>
      </w:r>
    </w:p>
    <w:p w:rsidR="00524080" w:rsidRPr="00D30859" w:rsidRDefault="00524080" w:rsidP="005240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«3. </w:t>
      </w:r>
      <w:r w:rsidRPr="00D30859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регуляторної політики</w:t>
      </w:r>
      <w:r w:rsidRPr="00D308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D2746">
        <w:rPr>
          <w:rFonts w:ascii="Times New Roman" w:eastAsia="Calibri" w:hAnsi="Times New Roman" w:cs="Times New Roman"/>
          <w:color w:val="000000"/>
          <w:sz w:val="28"/>
          <w:szCs w:val="28"/>
        </w:rPr>
        <w:t>і</w:t>
      </w:r>
      <w:r w:rsidRPr="00D308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постійну комісію Київської міської ради з питань культури, туризму та суспільних комунікацій.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Pr="00D30859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1.4. Додаток до рішення викласти</w:t>
      </w:r>
      <w:bookmarkStart w:id="1" w:name="15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 новій редакції, що додається.</w:t>
      </w:r>
    </w:p>
    <w:p w:rsidR="00524080" w:rsidRPr="003A147B" w:rsidRDefault="00524080" w:rsidP="005240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24080" w:rsidRPr="00D155F6" w:rsidRDefault="00524080" w:rsidP="005240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D155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Оприлюднити це рішення </w:t>
      </w:r>
      <w:proofErr w:type="gramStart"/>
      <w:r w:rsidRPr="00D155F6">
        <w:rPr>
          <w:rFonts w:ascii="Times New Roman" w:hAnsi="Times New Roman" w:cs="Times New Roman"/>
          <w:sz w:val="28"/>
          <w:szCs w:val="28"/>
        </w:rPr>
        <w:t>в порядку</w:t>
      </w:r>
      <w:proofErr w:type="gramEnd"/>
      <w:r w:rsidRPr="00D155F6">
        <w:rPr>
          <w:rFonts w:ascii="Times New Roman" w:hAnsi="Times New Roman" w:cs="Times New Roman"/>
          <w:sz w:val="28"/>
          <w:szCs w:val="28"/>
        </w:rPr>
        <w:t>, встановленому законодавством України</w:t>
      </w:r>
      <w:r w:rsidRPr="00D155F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24080" w:rsidRPr="00D155F6" w:rsidRDefault="00524080" w:rsidP="00524080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155F6">
        <w:rPr>
          <w:rFonts w:ascii="Times New Roman" w:eastAsia="Calibri" w:hAnsi="Times New Roman" w:cs="Times New Roman"/>
          <w:color w:val="000000"/>
          <w:sz w:val="28"/>
          <w:szCs w:val="28"/>
        </w:rPr>
        <w:t>3.</w:t>
      </w:r>
      <w:r w:rsidRPr="00D155F6">
        <w:rPr>
          <w:rFonts w:ascii="Times New Roman" w:hAnsi="Times New Roman" w:cs="Times New Roman"/>
          <w:sz w:val="28"/>
          <w:szCs w:val="28"/>
        </w:rPr>
        <w:t xml:space="preserve"> Це рішення набирає чинності</w:t>
      </w:r>
      <w:r w:rsidRPr="00D155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дня його офіційного оприлюднення.</w:t>
      </w:r>
    </w:p>
    <w:p w:rsidR="00524080" w:rsidRPr="00E459BF" w:rsidRDefault="00524080" w:rsidP="005240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24080" w:rsidRPr="00D30859" w:rsidRDefault="00524080" w:rsidP="005240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D30859">
        <w:rPr>
          <w:rFonts w:ascii="Times New Roman" w:eastAsia="Calibri" w:hAnsi="Times New Roman" w:cs="Times New Roman"/>
          <w:color w:val="000000"/>
          <w:sz w:val="28"/>
          <w:szCs w:val="28"/>
        </w:rPr>
        <w:t>. Контроль за виконанням цього рішення покласти на постійну комісію Київської міської ради з питань власності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регуляторної політики</w:t>
      </w:r>
      <w:r w:rsidRPr="00D308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C514F">
        <w:rPr>
          <w:rFonts w:ascii="Times New Roman" w:eastAsia="Calibri" w:hAnsi="Times New Roman" w:cs="Times New Roman"/>
          <w:color w:val="000000"/>
          <w:sz w:val="28"/>
          <w:szCs w:val="28"/>
        </w:rPr>
        <w:t>і</w:t>
      </w:r>
      <w:r w:rsidRPr="00D308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постійну комісію Київської міської ради з питань культури, туризму та суспільних комунікацій.</w:t>
      </w:r>
    </w:p>
    <w:bookmarkEnd w:id="1"/>
    <w:p w:rsidR="00524080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24080" w:rsidRPr="00E459BF" w:rsidRDefault="00524080" w:rsidP="00524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24080" w:rsidRPr="00E459BF" w:rsidRDefault="00524080" w:rsidP="00524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13"/>
      <w:bookmarkEnd w:id="2"/>
      <w:r w:rsidRPr="00E459BF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459BF">
        <w:rPr>
          <w:rFonts w:ascii="Times New Roman" w:hAnsi="Times New Roman" w:cs="Times New Roman"/>
          <w:sz w:val="28"/>
          <w:szCs w:val="28"/>
        </w:rPr>
        <w:t>Віталій КЛИЧКО</w:t>
      </w: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rPr>
          <w:rFonts w:ascii="Times New Roman" w:hAnsi="Times New Roman" w:cs="Times New Roman"/>
          <w:sz w:val="28"/>
          <w:szCs w:val="28"/>
        </w:rPr>
      </w:pPr>
    </w:p>
    <w:p w:rsidR="00524080" w:rsidRDefault="00524080" w:rsidP="00524080">
      <w:pPr>
        <w:rPr>
          <w:rFonts w:ascii="Times New Roman" w:hAnsi="Times New Roman" w:cs="Times New Roman"/>
          <w:sz w:val="28"/>
          <w:szCs w:val="28"/>
        </w:rPr>
      </w:pPr>
    </w:p>
    <w:p w:rsidR="00524080" w:rsidRPr="00D30859" w:rsidRDefault="00524080" w:rsidP="00524080">
      <w:pPr>
        <w:ind w:left="-284"/>
        <w:rPr>
          <w:rFonts w:ascii="Times New Roman" w:hAnsi="Times New Roman" w:cs="Times New Roman"/>
          <w:color w:val="000000"/>
          <w:sz w:val="28"/>
        </w:rPr>
      </w:pPr>
    </w:p>
    <w:tbl>
      <w:tblPr>
        <w:tblpPr w:leftFromText="180" w:rightFromText="180" w:horzAnchor="page" w:tblpX="1045" w:tblpY="690"/>
        <w:tblW w:w="7778" w:type="pct"/>
        <w:tblLayout w:type="fixed"/>
        <w:tblLook w:val="01E0" w:firstRow="1" w:lastRow="1" w:firstColumn="1" w:lastColumn="1" w:noHBand="0" w:noVBand="0"/>
      </w:tblPr>
      <w:tblGrid>
        <w:gridCol w:w="10772"/>
        <w:gridCol w:w="4222"/>
      </w:tblGrid>
      <w:tr w:rsidR="00524080" w:rsidTr="00E0786C">
        <w:trPr>
          <w:trHeight w:val="549"/>
        </w:trPr>
        <w:tc>
          <w:tcPr>
            <w:tcW w:w="3592" w:type="pct"/>
            <w:shd w:val="clear" w:color="auto" w:fill="auto"/>
          </w:tcPr>
          <w:p w:rsidR="00524080" w:rsidRDefault="00524080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Pr="00D30859" w:rsidRDefault="00E0786C" w:rsidP="00E0786C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        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>ПОДАННЯ:</w:t>
            </w: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Депутатка Київської міської ради                                                    Вікторія МУХА</w:t>
            </w: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080" w:rsidRDefault="008E4CB1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ПОГОДЖЕНО:</w:t>
            </w:r>
          </w:p>
          <w:p w:rsidR="008E4CB1" w:rsidRDefault="008E4CB1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міської </w:t>
            </w:r>
            <w:r w:rsidR="00E0786C"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</w:p>
          <w:p w:rsidR="00524080" w:rsidRDefault="00524080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 питань власності та регуляторної політики</w:t>
            </w:r>
          </w:p>
          <w:p w:rsidR="00524080" w:rsidRDefault="00524080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  <w:r w:rsidR="00E0786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Михайло ПРИСЯЖНЮК</w:t>
            </w:r>
          </w:p>
          <w:p w:rsidR="00524080" w:rsidRDefault="00524080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Default="00E0786C" w:rsidP="00E0786C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86C" w:rsidRDefault="00E0786C" w:rsidP="00E0786C">
            <w:pPr>
              <w:ind w:left="-284"/>
              <w:contextualSpacing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            По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>стійна комісія Київ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ської міської 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 xml:space="preserve">ради </w:t>
            </w:r>
          </w:p>
          <w:p w:rsidR="00E0786C" w:rsidRDefault="00E0786C" w:rsidP="00E0786C">
            <w:pPr>
              <w:ind w:left="-284"/>
              <w:contextualSpacing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            з 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>питань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к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 xml:space="preserve">ультури, туризму та </w:t>
            </w:r>
          </w:p>
          <w:p w:rsidR="00E0786C" w:rsidRPr="00D30859" w:rsidRDefault="00E0786C" w:rsidP="00E0786C">
            <w:pPr>
              <w:ind w:left="-284"/>
              <w:contextualSpacing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суспільних комунікацій</w:t>
            </w:r>
          </w:p>
          <w:p w:rsidR="00E0786C" w:rsidRPr="00D30859" w:rsidRDefault="00E0786C" w:rsidP="00E0786C">
            <w:pPr>
              <w:contextualSpacing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0786C" w:rsidRPr="00D30859" w:rsidRDefault="00E0786C" w:rsidP="00E0786C">
            <w:pPr>
              <w:ind w:left="324" w:right="-4650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   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>Голова</w:t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ab/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ab/>
            </w:r>
            <w:r w:rsidRPr="00D30859">
              <w:rPr>
                <w:rFonts w:ascii="Times New Roman" w:hAnsi="Times New Roman" w:cs="Times New Roman"/>
                <w:color w:val="000000"/>
                <w:sz w:val="28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                                                             Вікторія МУХА              </w:t>
            </w:r>
          </w:p>
          <w:p w:rsidR="00524080" w:rsidRDefault="00524080" w:rsidP="00E078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pct"/>
            <w:shd w:val="clear" w:color="auto" w:fill="auto"/>
          </w:tcPr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12D8A" w:rsidRDefault="00012D8A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4080" w:rsidRPr="005D4D33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Михайло ПРИСЯЖНЮК</w:t>
            </w:r>
          </w:p>
          <w:p w:rsidR="00524080" w:rsidRDefault="00524080" w:rsidP="00E0786C">
            <w:pPr>
              <w:spacing w:after="0" w:line="240" w:lineRule="auto"/>
              <w:ind w:left="601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4080" w:rsidRDefault="00524080" w:rsidP="00E0786C">
            <w:pPr>
              <w:spacing w:after="0" w:line="240" w:lineRule="auto"/>
              <w:ind w:left="-6626" w:right="-74"/>
              <w:rPr>
                <w:rFonts w:ascii="Times New Roman" w:hAnsi="Times New Roman" w:cs="Times New Roman"/>
                <w:sz w:val="28"/>
                <w:szCs w:val="28"/>
              </w:rPr>
            </w:pPr>
            <w:r w:rsidRPr="005D4D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0786C" w:rsidRPr="00D30859">
              <w:rPr>
                <w:rFonts w:ascii="Times New Roman" w:hAnsi="Times New Roman" w:cs="Times New Roman"/>
                <w:color w:val="000000"/>
                <w:sz w:val="28"/>
              </w:rPr>
              <w:t xml:space="preserve"> Вікторія </w:t>
            </w:r>
            <w:proofErr w:type="spellStart"/>
            <w:r w:rsidR="00E0786C" w:rsidRPr="00D30859">
              <w:rPr>
                <w:rFonts w:ascii="Times New Roman" w:hAnsi="Times New Roman" w:cs="Times New Roman"/>
                <w:color w:val="000000"/>
                <w:sz w:val="28"/>
              </w:rPr>
              <w:t>МУХА</w:t>
            </w:r>
            <w:r w:rsidR="00E0786C">
              <w:rPr>
                <w:rFonts w:ascii="Times New Roman" w:hAnsi="Times New Roman" w:cs="Times New Roman"/>
                <w:color w:val="000000"/>
                <w:sz w:val="28"/>
              </w:rPr>
              <w:t>Ві</w:t>
            </w:r>
            <w:proofErr w:type="spellEnd"/>
          </w:p>
        </w:tc>
      </w:tr>
    </w:tbl>
    <w:p w:rsidR="00524080" w:rsidRDefault="00524080" w:rsidP="00E0786C">
      <w:pPr>
        <w:rPr>
          <w:color w:val="000000"/>
          <w:sz w:val="28"/>
        </w:rPr>
      </w:pPr>
    </w:p>
    <w:p w:rsidR="00524080" w:rsidRPr="00D30859" w:rsidRDefault="00524080" w:rsidP="00E0786C">
      <w:pPr>
        <w:contextualSpacing/>
        <w:rPr>
          <w:rFonts w:ascii="Times New Roman" w:hAnsi="Times New Roman" w:cs="Times New Roman"/>
          <w:color w:val="000000"/>
          <w:sz w:val="28"/>
        </w:rPr>
      </w:pPr>
      <w:r w:rsidRPr="00D30859">
        <w:rPr>
          <w:rFonts w:ascii="Times New Roman" w:hAnsi="Times New Roman" w:cs="Times New Roman"/>
          <w:color w:val="000000"/>
          <w:sz w:val="28"/>
        </w:rPr>
        <w:t xml:space="preserve">Начальник управління </w:t>
      </w:r>
    </w:p>
    <w:p w:rsidR="00524080" w:rsidRPr="00D30859" w:rsidRDefault="00524080" w:rsidP="00E0786C">
      <w:pPr>
        <w:contextualSpacing/>
        <w:rPr>
          <w:rFonts w:ascii="Times New Roman" w:hAnsi="Times New Roman" w:cs="Times New Roman"/>
          <w:color w:val="000000"/>
          <w:sz w:val="28"/>
        </w:rPr>
      </w:pPr>
      <w:r w:rsidRPr="00D30859">
        <w:rPr>
          <w:rFonts w:ascii="Times New Roman" w:hAnsi="Times New Roman" w:cs="Times New Roman"/>
          <w:color w:val="000000"/>
          <w:sz w:val="28"/>
        </w:rPr>
        <w:t>правового забезпечення</w:t>
      </w:r>
    </w:p>
    <w:p w:rsidR="00524080" w:rsidRPr="00D30859" w:rsidRDefault="00524080" w:rsidP="00E0786C">
      <w:pPr>
        <w:ind w:right="-284"/>
        <w:contextualSpacing/>
        <w:rPr>
          <w:rFonts w:ascii="Times New Roman" w:hAnsi="Times New Roman" w:cs="Times New Roman"/>
          <w:color w:val="000000"/>
          <w:sz w:val="28"/>
        </w:rPr>
      </w:pPr>
      <w:r w:rsidRPr="00D30859">
        <w:rPr>
          <w:rFonts w:ascii="Times New Roman" w:hAnsi="Times New Roman" w:cs="Times New Roman"/>
          <w:color w:val="000000"/>
          <w:sz w:val="28"/>
        </w:rPr>
        <w:t>діяльності Київської міської ради</w:t>
      </w:r>
      <w:r w:rsidRPr="00D30859">
        <w:rPr>
          <w:rFonts w:ascii="Times New Roman" w:hAnsi="Times New Roman" w:cs="Times New Roman"/>
          <w:color w:val="000000"/>
          <w:sz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</w:rPr>
        <w:tab/>
        <w:t xml:space="preserve">               </w:t>
      </w:r>
      <w:r w:rsidR="00E0786C">
        <w:rPr>
          <w:rFonts w:ascii="Times New Roman" w:hAnsi="Times New Roman" w:cs="Times New Roman"/>
          <w:color w:val="000000"/>
          <w:sz w:val="28"/>
        </w:rPr>
        <w:t xml:space="preserve"> </w:t>
      </w:r>
      <w:r w:rsidRPr="00D30859">
        <w:rPr>
          <w:rFonts w:ascii="Times New Roman" w:hAnsi="Times New Roman" w:cs="Times New Roman"/>
          <w:color w:val="000000"/>
          <w:sz w:val="28"/>
        </w:rPr>
        <w:t>Валентина ПОЛОЖИШНИК</w:t>
      </w:r>
    </w:p>
    <w:p w:rsidR="00524080" w:rsidRDefault="00524080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524080" w:rsidRDefault="00524080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524080" w:rsidRDefault="00524080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524080" w:rsidRDefault="00524080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8E4CB1" w:rsidRDefault="008E4CB1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8E4CB1" w:rsidRDefault="008E4CB1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8E4CB1" w:rsidRDefault="008E4CB1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524080" w:rsidRDefault="00524080" w:rsidP="00E0786C">
      <w:pPr>
        <w:contextualSpacing/>
        <w:rPr>
          <w:rFonts w:ascii="Times New Roman" w:hAnsi="Times New Roman" w:cs="Times New Roman"/>
          <w:color w:val="000000"/>
          <w:sz w:val="28"/>
        </w:rPr>
      </w:pPr>
    </w:p>
    <w:p w:rsidR="00524080" w:rsidRPr="00D30859" w:rsidRDefault="00524080" w:rsidP="00524080">
      <w:pPr>
        <w:ind w:left="-284"/>
        <w:contextualSpacing/>
        <w:rPr>
          <w:rFonts w:ascii="Times New Roman" w:hAnsi="Times New Roman" w:cs="Times New Roman"/>
          <w:color w:val="000000"/>
          <w:sz w:val="28"/>
        </w:rPr>
      </w:pPr>
    </w:p>
    <w:p w:rsidR="00234BF5" w:rsidRDefault="00234BF5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p w:rsidR="00234BF5" w:rsidRDefault="00234BF5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p w:rsidR="00234BF5" w:rsidRDefault="00234BF5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p w:rsidR="009B5912" w:rsidRDefault="009B5912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p w:rsidR="009B5912" w:rsidRDefault="009B5912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p w:rsidR="009B5912" w:rsidRDefault="009B5912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p w:rsidR="009B5912" w:rsidRDefault="009B5912" w:rsidP="00524080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</w:p>
    <w:sectPr w:rsidR="009B5912" w:rsidSect="009B5912">
      <w:type w:val="continuous"/>
      <w:pgSz w:w="11906" w:h="16838"/>
      <w:pgMar w:top="1134" w:right="566" w:bottom="284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05B" w:rsidRDefault="00A2705B">
      <w:pPr>
        <w:spacing w:after="0" w:line="240" w:lineRule="auto"/>
      </w:pPr>
      <w:r>
        <w:separator/>
      </w:r>
    </w:p>
  </w:endnote>
  <w:endnote w:type="continuationSeparator" w:id="0">
    <w:p w:rsidR="00A2705B" w:rsidRDefault="00A2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05B" w:rsidRDefault="00A2705B">
      <w:pPr>
        <w:spacing w:after="0" w:line="240" w:lineRule="auto"/>
      </w:pPr>
      <w:r>
        <w:separator/>
      </w:r>
    </w:p>
  </w:footnote>
  <w:footnote w:type="continuationSeparator" w:id="0">
    <w:p w:rsidR="00A2705B" w:rsidRDefault="00A270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12D8A"/>
    <w:rsid w:val="000252E7"/>
    <w:rsid w:val="0010041F"/>
    <w:rsid w:val="00135003"/>
    <w:rsid w:val="001B220F"/>
    <w:rsid w:val="00234BF5"/>
    <w:rsid w:val="00264212"/>
    <w:rsid w:val="002B51A1"/>
    <w:rsid w:val="00314D16"/>
    <w:rsid w:val="003D2746"/>
    <w:rsid w:val="004079A8"/>
    <w:rsid w:val="004437B6"/>
    <w:rsid w:val="00471A1C"/>
    <w:rsid w:val="00483731"/>
    <w:rsid w:val="004B7372"/>
    <w:rsid w:val="00524080"/>
    <w:rsid w:val="005250F2"/>
    <w:rsid w:val="005C514F"/>
    <w:rsid w:val="006373BA"/>
    <w:rsid w:val="007D5C29"/>
    <w:rsid w:val="007E62FC"/>
    <w:rsid w:val="008E4CB1"/>
    <w:rsid w:val="009B5912"/>
    <w:rsid w:val="00A2705B"/>
    <w:rsid w:val="00B52B68"/>
    <w:rsid w:val="00BD5F30"/>
    <w:rsid w:val="00C216F9"/>
    <w:rsid w:val="00CA4345"/>
    <w:rsid w:val="00D850E3"/>
    <w:rsid w:val="00D93395"/>
    <w:rsid w:val="00E0786C"/>
    <w:rsid w:val="00EC4787"/>
    <w:rsid w:val="00ED3B6E"/>
    <w:rsid w:val="00F43F8E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3EC4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24080"/>
    <w:pPr>
      <w:ind w:left="720"/>
      <w:contextualSpacing/>
    </w:pPr>
  </w:style>
  <w:style w:type="table" w:styleId="a8">
    <w:name w:val="Table Grid"/>
    <w:basedOn w:val="a1"/>
    <w:uiPriority w:val="39"/>
    <w:rsid w:val="0052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E4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E4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2184</Words>
  <Characters>1246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Ігнатенко Тетяна Іванівна</cp:lastModifiedBy>
  <cp:revision>14</cp:revision>
  <cp:lastPrinted>2024-10-04T10:38:00Z</cp:lastPrinted>
  <dcterms:created xsi:type="dcterms:W3CDTF">2024-10-01T11:36:00Z</dcterms:created>
  <dcterms:modified xsi:type="dcterms:W3CDTF">2024-10-04T10:40:00Z</dcterms:modified>
</cp:coreProperties>
</file>