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837A" w14:textId="77777777" w:rsidR="0021792A" w:rsidRDefault="0021792A" w:rsidP="0021792A">
      <w:pPr>
        <w:jc w:val="center"/>
        <w:rPr>
          <w:noProof/>
          <w:lang w:val="ru-RU" w:eastAsia="ru-RU"/>
        </w:rPr>
      </w:pPr>
      <w:r w:rsidRPr="000D19D2">
        <w:rPr>
          <w:rFonts w:ascii="Calibri" w:hAnsi="Calibri" w:cs="Calibri"/>
          <w:noProof/>
          <w:sz w:val="22"/>
          <w:lang w:eastAsia="uk-UA"/>
        </w:rPr>
        <w:drawing>
          <wp:inline distT="0" distB="0" distL="0" distR="0" wp14:anchorId="67405B53" wp14:editId="2AFC7E15">
            <wp:extent cx="429260" cy="61214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DA30E" w14:textId="77777777" w:rsidR="0021792A" w:rsidRDefault="0021792A" w:rsidP="0021792A">
      <w:pPr>
        <w:jc w:val="center"/>
        <w:rPr>
          <w:noProof/>
          <w:lang w:val="ru-RU" w:eastAsia="ru-RU"/>
        </w:rPr>
      </w:pPr>
    </w:p>
    <w:p w14:paraId="2F9531B8" w14:textId="77777777" w:rsidR="0021792A" w:rsidRDefault="0021792A" w:rsidP="0021792A">
      <w:pPr>
        <w:tabs>
          <w:tab w:val="left" w:pos="43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КИЇВСЬКА МІСЬКА РАДА</w:t>
      </w:r>
    </w:p>
    <w:p w14:paraId="09A12D53" w14:textId="77777777" w:rsidR="0021792A" w:rsidRPr="00EB72C0" w:rsidRDefault="0021792A" w:rsidP="0021792A">
      <w:pPr>
        <w:tabs>
          <w:tab w:val="left" w:pos="4395"/>
        </w:tabs>
        <w:jc w:val="center"/>
        <w:rPr>
          <w:sz w:val="28"/>
          <w:szCs w:val="28"/>
        </w:rPr>
      </w:pPr>
      <w:r w:rsidRPr="00EB72C0">
        <w:rPr>
          <w:sz w:val="28"/>
          <w:szCs w:val="28"/>
          <w:lang w:val="en-US"/>
        </w:rPr>
        <w:t>V</w:t>
      </w:r>
      <w:r w:rsidRPr="00EB72C0">
        <w:rPr>
          <w:sz w:val="28"/>
          <w:szCs w:val="28"/>
        </w:rPr>
        <w:t xml:space="preserve"> сесія IX скликання</w:t>
      </w:r>
    </w:p>
    <w:p w14:paraId="07547597" w14:textId="77777777" w:rsidR="0021792A" w:rsidRPr="00EB72C0" w:rsidRDefault="0021792A" w:rsidP="0021792A">
      <w:pPr>
        <w:tabs>
          <w:tab w:val="left" w:pos="4395"/>
        </w:tabs>
        <w:jc w:val="center"/>
        <w:rPr>
          <w:sz w:val="20"/>
          <w:szCs w:val="20"/>
        </w:rPr>
      </w:pPr>
    </w:p>
    <w:p w14:paraId="4E2FCA51" w14:textId="77777777" w:rsidR="0021792A" w:rsidRPr="00EB72C0" w:rsidRDefault="0021792A" w:rsidP="0021792A">
      <w:pPr>
        <w:tabs>
          <w:tab w:val="left" w:pos="4395"/>
        </w:tabs>
        <w:jc w:val="center"/>
        <w:rPr>
          <w:sz w:val="20"/>
          <w:szCs w:val="20"/>
        </w:rPr>
      </w:pPr>
      <w:r w:rsidRPr="00EB72C0">
        <w:rPr>
          <w:b/>
          <w:sz w:val="32"/>
          <w:szCs w:val="32"/>
        </w:rPr>
        <w:t xml:space="preserve">Р І Ш Е Н </w:t>
      </w:r>
      <w:proofErr w:type="spellStart"/>
      <w:r w:rsidRPr="00EB72C0">
        <w:rPr>
          <w:b/>
          <w:sz w:val="32"/>
          <w:szCs w:val="32"/>
        </w:rPr>
        <w:t>Н</w:t>
      </w:r>
      <w:proofErr w:type="spellEnd"/>
      <w:r w:rsidRPr="00EB72C0">
        <w:rPr>
          <w:b/>
          <w:sz w:val="32"/>
          <w:szCs w:val="32"/>
        </w:rPr>
        <w:t xml:space="preserve"> Я</w:t>
      </w:r>
    </w:p>
    <w:p w14:paraId="698CFC4F" w14:textId="77777777" w:rsidR="005223EC" w:rsidRDefault="005223EC" w:rsidP="0021792A">
      <w:pPr>
        <w:tabs>
          <w:tab w:val="left" w:pos="4395"/>
        </w:tabs>
        <w:jc w:val="center"/>
        <w:rPr>
          <w:sz w:val="28"/>
          <w:szCs w:val="28"/>
        </w:rPr>
      </w:pPr>
    </w:p>
    <w:p w14:paraId="1A716290" w14:textId="4F26B15B" w:rsidR="0021792A" w:rsidRDefault="0021792A" w:rsidP="0021792A">
      <w:pPr>
        <w:tabs>
          <w:tab w:val="left" w:pos="43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                          Київ                      № _______________</w:t>
      </w:r>
    </w:p>
    <w:p w14:paraId="0ADEFFB0" w14:textId="77777777" w:rsidR="0021792A" w:rsidRDefault="0021792A" w:rsidP="00217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</w:p>
    <w:p w14:paraId="2803C075" w14:textId="77777777" w:rsidR="0021792A" w:rsidRDefault="0021792A" w:rsidP="0021792A">
      <w:pPr>
        <w:rPr>
          <w:sz w:val="28"/>
          <w:szCs w:val="28"/>
        </w:rPr>
      </w:pPr>
    </w:p>
    <w:p w14:paraId="32FB00DA" w14:textId="77777777" w:rsidR="00D02D01" w:rsidRDefault="00DD3F69" w:rsidP="00D02D01">
      <w:pPr>
        <w:pStyle w:val="a3"/>
        <w:ind w:firstLine="567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ПРОЄ</w:t>
      </w:r>
      <w:r w:rsidR="00D02D01">
        <w:rPr>
          <w:rFonts w:ascii="Times New Roman" w:hAnsi="Times New Roman" w:cs="Times New Roman"/>
          <w:b/>
          <w:sz w:val="28"/>
          <w:szCs w:val="28"/>
          <w:lang w:val="uk-UA"/>
        </w:rPr>
        <w:t>КТ</w:t>
      </w:r>
    </w:p>
    <w:p w14:paraId="625C7573" w14:textId="77777777" w:rsidR="00D02D01" w:rsidRPr="00D02D01" w:rsidRDefault="00D02D01" w:rsidP="00C656F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01296D8" w14:textId="7B17833C" w:rsidR="00D02D01" w:rsidRPr="005867D8" w:rsidRDefault="00876ED2" w:rsidP="00C06ADA">
      <w:pPr>
        <w:pStyle w:val="a3"/>
        <w:spacing w:before="240"/>
        <w:ind w:right="481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ED2">
        <w:rPr>
          <w:rFonts w:ascii="Times New Roman" w:hAnsi="Times New Roman" w:cs="Times New Roman"/>
          <w:b/>
          <w:sz w:val="28"/>
          <w:szCs w:val="28"/>
          <w:lang w:val="uk-UA"/>
        </w:rPr>
        <w:t>Про організаційн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о-</w:t>
      </w:r>
      <w:r w:rsidRPr="00876E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правові заходи щодо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передачі</w:t>
      </w:r>
      <w:r w:rsidRPr="00876E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62438">
        <w:rPr>
          <w:rFonts w:ascii="Times New Roman" w:hAnsi="Times New Roman" w:cs="Times New Roman"/>
          <w:b/>
          <w:sz w:val="28"/>
          <w:szCs w:val="28"/>
          <w:lang w:val="uk-UA"/>
        </w:rPr>
        <w:t>нежилих приміщень торго</w:t>
      </w:r>
      <w:r w:rsidR="00C06ADA">
        <w:rPr>
          <w:rFonts w:ascii="Times New Roman" w:hAnsi="Times New Roman" w:cs="Times New Roman"/>
          <w:b/>
          <w:sz w:val="28"/>
          <w:szCs w:val="28"/>
          <w:lang w:val="uk-UA"/>
        </w:rPr>
        <w:t>вельно-виставкового комплексу</w:t>
      </w:r>
      <w:r w:rsidRPr="00876E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proofErr w:type="spellStart"/>
      <w:r w:rsidRPr="00876ED2">
        <w:rPr>
          <w:rFonts w:ascii="Times New Roman" w:hAnsi="Times New Roman" w:cs="Times New Roman"/>
          <w:b/>
          <w:sz w:val="28"/>
          <w:szCs w:val="28"/>
          <w:lang w:val="uk-UA"/>
        </w:rPr>
        <w:t>Метроград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» до комунальної власності </w:t>
      </w:r>
      <w:r w:rsidR="00C06ADA">
        <w:rPr>
          <w:rFonts w:ascii="Times New Roman" w:hAnsi="Times New Roman" w:cs="Times New Roman"/>
          <w:b/>
          <w:sz w:val="28"/>
          <w:szCs w:val="28"/>
          <w:lang w:val="uk-UA"/>
        </w:rPr>
        <w:t>територіальної громади міста Києва</w:t>
      </w:r>
      <w:r w:rsidRPr="00876E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 перетворення його в сучасний паркінг з функцією укриття</w:t>
      </w:r>
    </w:p>
    <w:p w14:paraId="34319CAF" w14:textId="77777777" w:rsidR="00D02D01" w:rsidRDefault="00D02D01" w:rsidP="00D02D0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027D07" w14:textId="77777777" w:rsidR="005223EC" w:rsidRDefault="005223EC" w:rsidP="005223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53511E" w14:textId="7D46C2E6" w:rsidR="005223EC" w:rsidRDefault="005223EC" w:rsidP="005223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23EC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25, 26, 59 Закону України «Про місцеве самоврядування в Україні», статті 1 та пункту 1¹ частини першої статті 4 Закону України «Про санкції», з метою належного </w:t>
      </w:r>
      <w:r w:rsidR="00835E3C">
        <w:rPr>
          <w:rFonts w:ascii="Times New Roman" w:hAnsi="Times New Roman" w:cs="Times New Roman"/>
          <w:sz w:val="28"/>
          <w:szCs w:val="28"/>
          <w:lang w:val="uk-UA"/>
        </w:rPr>
        <w:t>використання</w:t>
      </w:r>
      <w:r w:rsidRPr="005223EC">
        <w:rPr>
          <w:rFonts w:ascii="Times New Roman" w:hAnsi="Times New Roman" w:cs="Times New Roman"/>
          <w:sz w:val="28"/>
          <w:szCs w:val="28"/>
          <w:lang w:val="uk-UA"/>
        </w:rPr>
        <w:t xml:space="preserve"> активів, пов’язаних із нежитловими приміщеннями торговельно-виставкового комплексу «</w:t>
      </w:r>
      <w:proofErr w:type="spellStart"/>
      <w:r w:rsidRPr="005223EC">
        <w:rPr>
          <w:rFonts w:ascii="Times New Roman" w:hAnsi="Times New Roman" w:cs="Times New Roman"/>
          <w:sz w:val="28"/>
          <w:szCs w:val="28"/>
          <w:lang w:val="uk-UA"/>
        </w:rPr>
        <w:t>Метроград</w:t>
      </w:r>
      <w:proofErr w:type="spellEnd"/>
      <w:r w:rsidRPr="005223EC">
        <w:rPr>
          <w:rFonts w:ascii="Times New Roman" w:hAnsi="Times New Roman" w:cs="Times New Roman"/>
          <w:sz w:val="28"/>
          <w:szCs w:val="28"/>
          <w:lang w:val="uk-UA"/>
        </w:rPr>
        <w:t xml:space="preserve">», недопущення їх відчуження, пошкодження, знецінення або погіршення технічного стану, а також з огляду на суспільне значення зазначеного об’єкта для транспортної, </w:t>
      </w:r>
      <w:proofErr w:type="spellStart"/>
      <w:r w:rsidRPr="005223EC">
        <w:rPr>
          <w:rFonts w:ascii="Times New Roman" w:hAnsi="Times New Roman" w:cs="Times New Roman"/>
          <w:sz w:val="28"/>
          <w:szCs w:val="28"/>
          <w:lang w:val="uk-UA"/>
        </w:rPr>
        <w:t>паркувальної</w:t>
      </w:r>
      <w:proofErr w:type="spellEnd"/>
      <w:r w:rsidRPr="005223E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5223EC">
        <w:rPr>
          <w:rFonts w:ascii="Times New Roman" w:hAnsi="Times New Roman" w:cs="Times New Roman"/>
          <w:sz w:val="28"/>
          <w:szCs w:val="28"/>
          <w:lang w:val="uk-UA"/>
        </w:rPr>
        <w:t>безпекової</w:t>
      </w:r>
      <w:proofErr w:type="spellEnd"/>
      <w:r w:rsidRPr="005223EC">
        <w:rPr>
          <w:rFonts w:ascii="Times New Roman" w:hAnsi="Times New Roman" w:cs="Times New Roman"/>
          <w:sz w:val="28"/>
          <w:szCs w:val="28"/>
          <w:lang w:val="uk-UA"/>
        </w:rPr>
        <w:t xml:space="preserve"> інфраструктури центральної частини міста Києва, Київська міська рада</w:t>
      </w:r>
    </w:p>
    <w:p w14:paraId="317ECF33" w14:textId="77777777" w:rsidR="005223EC" w:rsidRPr="00654058" w:rsidRDefault="005223EC" w:rsidP="00D02D0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C715DE" w14:textId="77777777" w:rsidR="00D02D01" w:rsidRPr="00654058" w:rsidRDefault="00D01BD8" w:rsidP="00D02D0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5F9EC807" w14:textId="77777777" w:rsidR="00D02D01" w:rsidRPr="00850960" w:rsidRDefault="00D02D01" w:rsidP="005947F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242EF5" w14:textId="6580F1F0" w:rsidR="001710CD" w:rsidRDefault="000630B8" w:rsidP="00066495">
      <w:pPr>
        <w:pStyle w:val="a3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10CD">
        <w:rPr>
          <w:rFonts w:ascii="Times New Roman" w:hAnsi="Times New Roman" w:cs="Times New Roman"/>
          <w:sz w:val="28"/>
          <w:szCs w:val="28"/>
          <w:lang w:val="uk-UA"/>
        </w:rPr>
        <w:t xml:space="preserve">Схвалити та направити звернення Київської міської ради до Міністерства юстиції України щодо вжиття в межах визначених законодавством повноважень усіх необхідних та передбачених законом заходів, спрямованих на забезпечення належного представництва та захисту інтересів держави у справі № 991/5746/23 щодо застосування санкції, передбаченої пунктом </w:t>
      </w:r>
      <w:r w:rsidR="00822DAF" w:rsidRPr="001710CD">
        <w:rPr>
          <w:rFonts w:ascii="Times New Roman" w:hAnsi="Times New Roman" w:cs="Times New Roman"/>
          <w:sz w:val="28"/>
          <w:szCs w:val="28"/>
          <w:lang w:val="uk-UA"/>
        </w:rPr>
        <w:t xml:space="preserve">1¹ </w:t>
      </w:r>
      <w:r w:rsidRPr="001710CD">
        <w:rPr>
          <w:rFonts w:ascii="Times New Roman" w:hAnsi="Times New Roman" w:cs="Times New Roman"/>
          <w:sz w:val="28"/>
          <w:szCs w:val="28"/>
          <w:lang w:val="uk-UA"/>
        </w:rPr>
        <w:t xml:space="preserve">частини першої статті 4 </w:t>
      </w:r>
      <w:r w:rsidR="001710CD" w:rsidRPr="001710CD">
        <w:rPr>
          <w:rFonts w:ascii="Times New Roman" w:hAnsi="Times New Roman" w:cs="Times New Roman"/>
          <w:sz w:val="28"/>
          <w:szCs w:val="28"/>
          <w:lang w:val="uk-UA"/>
        </w:rPr>
        <w:t>Закону України «Про санкції», у вигляді стягнення активів у дохід держави, пов’язаних із нежитловими приміщеннями торговельно-виставковим комплексу «</w:t>
      </w:r>
      <w:proofErr w:type="spellStart"/>
      <w:r w:rsidR="001710CD" w:rsidRPr="001710CD">
        <w:rPr>
          <w:rFonts w:ascii="Times New Roman" w:hAnsi="Times New Roman" w:cs="Times New Roman"/>
          <w:sz w:val="28"/>
          <w:szCs w:val="28"/>
          <w:lang w:val="uk-UA"/>
        </w:rPr>
        <w:t>Метроград</w:t>
      </w:r>
      <w:proofErr w:type="spellEnd"/>
      <w:r w:rsidR="001710CD" w:rsidRPr="001710C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710CD">
        <w:rPr>
          <w:rFonts w:ascii="Times New Roman" w:hAnsi="Times New Roman" w:cs="Times New Roman"/>
          <w:sz w:val="28"/>
          <w:szCs w:val="28"/>
          <w:lang w:val="uk-UA"/>
        </w:rPr>
        <w:t xml:space="preserve"> (Додаток № 1). </w:t>
      </w:r>
    </w:p>
    <w:p w14:paraId="1ECE6BD1" w14:textId="77777777" w:rsidR="00A9594C" w:rsidRPr="00066495" w:rsidRDefault="00A9594C" w:rsidP="00A9594C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E4FADC" w14:textId="700B036B" w:rsidR="00A9594C" w:rsidRDefault="00D831BB" w:rsidP="00A9594C">
      <w:pPr>
        <w:pStyle w:val="a3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39D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Схвалити та направити </w:t>
      </w:r>
      <w:r w:rsidR="00987BB2" w:rsidRPr="007D39D3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звер</w:t>
      </w:r>
      <w:r w:rsidR="005947F5" w:rsidRPr="007D39D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нення Київської міської ради до </w:t>
      </w:r>
      <w:r w:rsidR="005947F5" w:rsidRPr="007D39D3">
        <w:rPr>
          <w:rFonts w:ascii="Times New Roman" w:hAnsi="Times New Roman" w:cs="Times New Roman"/>
          <w:sz w:val="28"/>
          <w:szCs w:val="28"/>
          <w:lang w:val="uk-UA"/>
        </w:rPr>
        <w:t xml:space="preserve">Кабінету Міністрів України та Фонду державного майна України щодо врахування офіційно заявленого інтересу територіальної громади міста Києва </w:t>
      </w:r>
      <w:r w:rsidR="000A2BD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947F5" w:rsidRPr="007D39D3">
        <w:rPr>
          <w:rFonts w:ascii="Times New Roman" w:hAnsi="Times New Roman" w:cs="Times New Roman"/>
          <w:sz w:val="28"/>
          <w:szCs w:val="28"/>
          <w:lang w:val="uk-UA"/>
        </w:rPr>
        <w:t xml:space="preserve"> набутті у </w:t>
      </w:r>
      <w:r w:rsidR="005947F5" w:rsidRPr="007D39D3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комунальну власність нежитлових приміщень торговельно-виставкового комплексу «</w:t>
      </w:r>
      <w:proofErr w:type="spellStart"/>
      <w:r w:rsidR="005947F5" w:rsidRPr="007D39D3">
        <w:rPr>
          <w:rFonts w:ascii="Times New Roman" w:hAnsi="Times New Roman" w:cs="Times New Roman"/>
          <w:sz w:val="28"/>
          <w:szCs w:val="28"/>
          <w:lang w:val="uk-UA"/>
        </w:rPr>
        <w:t>Метроград</w:t>
      </w:r>
      <w:proofErr w:type="spellEnd"/>
      <w:r w:rsidR="005947F5" w:rsidRPr="007D39D3">
        <w:rPr>
          <w:rFonts w:ascii="Times New Roman" w:hAnsi="Times New Roman" w:cs="Times New Roman"/>
          <w:sz w:val="28"/>
          <w:szCs w:val="28"/>
          <w:lang w:val="uk-UA"/>
        </w:rPr>
        <w:t xml:space="preserve">» у разі їх стягнення в дохід держави за результатами розгляду справи № 991/5746/23 та набрання відповідним </w:t>
      </w:r>
      <w:r w:rsidR="007D39D3">
        <w:rPr>
          <w:rFonts w:ascii="Times New Roman" w:hAnsi="Times New Roman" w:cs="Times New Roman"/>
          <w:sz w:val="28"/>
          <w:szCs w:val="28"/>
          <w:lang w:val="uk-UA"/>
        </w:rPr>
        <w:t>судовим рішенням законної сили</w:t>
      </w:r>
      <w:r w:rsidR="001710CD">
        <w:rPr>
          <w:rFonts w:ascii="Times New Roman" w:hAnsi="Times New Roman" w:cs="Times New Roman"/>
          <w:sz w:val="28"/>
          <w:szCs w:val="28"/>
          <w:lang w:val="uk-UA"/>
        </w:rPr>
        <w:t xml:space="preserve"> (Додаток № 2)</w:t>
      </w:r>
      <w:r w:rsidR="007D39D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18F1F8C" w14:textId="7322DDA1" w:rsidR="00A9594C" w:rsidRDefault="00A9594C" w:rsidP="00A9594C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5DCF43" w14:textId="1EEEFB12" w:rsidR="00A9594C" w:rsidRDefault="00A9594C" w:rsidP="00A9594C">
      <w:pPr>
        <w:pStyle w:val="a3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594C">
        <w:rPr>
          <w:rFonts w:ascii="Times New Roman" w:hAnsi="Times New Roman" w:cs="Times New Roman"/>
          <w:sz w:val="28"/>
          <w:szCs w:val="28"/>
          <w:lang w:val="uk-UA"/>
        </w:rPr>
        <w:t>Схвалити та направити звернення</w:t>
      </w:r>
      <w:r w:rsidRPr="00A959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594C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 до Державного бюро розслідувань щодо сприяння захисту інтересів територіальної громади міста Києва та вжиття в межах компетенції заходів, спрямованих на забезпечення можливості передачі до комунальної власності територіальної громади міста Києва нежитлових приміщень торговельно-виставкового комплексу «</w:t>
      </w:r>
      <w:proofErr w:type="spellStart"/>
      <w:r w:rsidRPr="00A9594C">
        <w:rPr>
          <w:rFonts w:ascii="Times New Roman" w:hAnsi="Times New Roman" w:cs="Times New Roman"/>
          <w:sz w:val="28"/>
          <w:szCs w:val="28"/>
          <w:lang w:val="uk-UA"/>
        </w:rPr>
        <w:t>Метроград</w:t>
      </w:r>
      <w:proofErr w:type="spellEnd"/>
      <w:r w:rsidRPr="00A9594C">
        <w:rPr>
          <w:rFonts w:ascii="Times New Roman" w:hAnsi="Times New Roman" w:cs="Times New Roman"/>
          <w:sz w:val="28"/>
          <w:szCs w:val="28"/>
          <w:lang w:val="uk-UA"/>
        </w:rPr>
        <w:t>» у разі їх стягнення в дохід держави на підставі судового рішення, що набрало законної сили</w:t>
      </w:r>
      <w:r w:rsidR="00F7468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 № 3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7FD5A9AA" w14:textId="60580452" w:rsidR="00A9594C" w:rsidRPr="00A9594C" w:rsidRDefault="00A9594C" w:rsidP="00A9594C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5F8C2A" w14:textId="2BAA948F" w:rsidR="007D39D3" w:rsidRPr="00A9594C" w:rsidRDefault="005947F5" w:rsidP="00066495">
      <w:pPr>
        <w:pStyle w:val="a3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947F5">
        <w:rPr>
          <w:rFonts w:ascii="Times New Roman" w:hAnsi="Times New Roman" w:cs="Times New Roman"/>
          <w:sz w:val="28"/>
          <w:szCs w:val="28"/>
          <w:lang w:val="uk-UA"/>
        </w:rPr>
        <w:t xml:space="preserve">Визначити, що Київська міська рада вбачає пріоритетними напрямами подальшого використання зазначеного майна у разі набуття його територіальною громадою міста Києва забезпечення потреб </w:t>
      </w:r>
      <w:proofErr w:type="spellStart"/>
      <w:r w:rsidRPr="005947F5">
        <w:rPr>
          <w:rFonts w:ascii="Times New Roman" w:hAnsi="Times New Roman" w:cs="Times New Roman"/>
          <w:sz w:val="28"/>
          <w:szCs w:val="28"/>
          <w:lang w:val="uk-UA"/>
        </w:rPr>
        <w:t>паркувальної</w:t>
      </w:r>
      <w:proofErr w:type="spellEnd"/>
      <w:r w:rsidRPr="005947F5">
        <w:rPr>
          <w:rFonts w:ascii="Times New Roman" w:hAnsi="Times New Roman" w:cs="Times New Roman"/>
          <w:sz w:val="28"/>
          <w:szCs w:val="28"/>
          <w:lang w:val="uk-UA"/>
        </w:rPr>
        <w:t xml:space="preserve"> інфраструктури центральної частини міста Києва, а також, за умови відповідності встановленим законодавством вимогам та технічної можливості, використання відповідних приміщень для забезпечення потреб цивільного захисту населення. </w:t>
      </w:r>
    </w:p>
    <w:p w14:paraId="4A11F276" w14:textId="7572216E" w:rsidR="00A9594C" w:rsidRPr="00066495" w:rsidRDefault="00A9594C" w:rsidP="00A9594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5AB7D7C4" w14:textId="36796203" w:rsidR="00E9315D" w:rsidRDefault="00E479C3" w:rsidP="00511B76">
      <w:pPr>
        <w:pStyle w:val="a7"/>
        <w:numPr>
          <w:ilvl w:val="0"/>
          <w:numId w:val="9"/>
        </w:numPr>
        <w:spacing w:line="240" w:lineRule="auto"/>
        <w:ind w:left="0" w:firstLine="567"/>
        <w:jc w:val="both"/>
        <w:rPr>
          <w:rFonts w:eastAsiaTheme="minorHAnsi"/>
          <w:sz w:val="28"/>
          <w:szCs w:val="28"/>
        </w:rPr>
      </w:pPr>
      <w:r w:rsidRPr="00E479C3">
        <w:rPr>
          <w:rFonts w:eastAsiaTheme="minorHAnsi"/>
          <w:sz w:val="28"/>
          <w:szCs w:val="28"/>
        </w:rPr>
        <w:t>Доручити комунальному підприємству «</w:t>
      </w:r>
      <w:proofErr w:type="spellStart"/>
      <w:r w:rsidRPr="00E479C3">
        <w:rPr>
          <w:rFonts w:eastAsiaTheme="minorHAnsi"/>
          <w:sz w:val="28"/>
          <w:szCs w:val="28"/>
        </w:rPr>
        <w:t>Київтранспарксервіс</w:t>
      </w:r>
      <w:proofErr w:type="spellEnd"/>
      <w:r w:rsidRPr="00E479C3">
        <w:rPr>
          <w:rFonts w:eastAsiaTheme="minorHAnsi"/>
          <w:sz w:val="28"/>
          <w:szCs w:val="28"/>
        </w:rPr>
        <w:t xml:space="preserve">» у межах визначених Статутом підприємства напрямів діяльності щодо здійснення маркетингових досліджень та освоєння </w:t>
      </w:r>
      <w:proofErr w:type="spellStart"/>
      <w:r w:rsidRPr="00E479C3">
        <w:rPr>
          <w:rFonts w:eastAsiaTheme="minorHAnsi"/>
          <w:sz w:val="28"/>
          <w:szCs w:val="28"/>
        </w:rPr>
        <w:t>паркувального</w:t>
      </w:r>
      <w:proofErr w:type="spellEnd"/>
      <w:r w:rsidRPr="00E479C3">
        <w:rPr>
          <w:rFonts w:eastAsiaTheme="minorHAnsi"/>
          <w:sz w:val="28"/>
          <w:szCs w:val="28"/>
        </w:rPr>
        <w:t xml:space="preserve"> простору в місті Києві забезпечити проведення комплексного дослідження перспектив та можливості використання підземного простору </w:t>
      </w:r>
      <w:r w:rsidR="00293CD6">
        <w:rPr>
          <w:rFonts w:eastAsiaTheme="minorHAnsi"/>
          <w:sz w:val="28"/>
          <w:szCs w:val="28"/>
        </w:rPr>
        <w:t xml:space="preserve">нежитлових приміщень </w:t>
      </w:r>
      <w:r w:rsidRPr="00E479C3">
        <w:rPr>
          <w:rFonts w:eastAsiaTheme="minorHAnsi"/>
          <w:sz w:val="28"/>
          <w:szCs w:val="28"/>
        </w:rPr>
        <w:t>торговельно-виставкового комплексу «</w:t>
      </w:r>
      <w:proofErr w:type="spellStart"/>
      <w:r w:rsidRPr="00E479C3">
        <w:rPr>
          <w:rFonts w:eastAsiaTheme="minorHAnsi"/>
          <w:sz w:val="28"/>
          <w:szCs w:val="28"/>
        </w:rPr>
        <w:t>Метроград</w:t>
      </w:r>
      <w:proofErr w:type="spellEnd"/>
      <w:r w:rsidRPr="00E479C3">
        <w:rPr>
          <w:rFonts w:eastAsiaTheme="minorHAnsi"/>
          <w:sz w:val="28"/>
          <w:szCs w:val="28"/>
        </w:rPr>
        <w:t xml:space="preserve">» для організації </w:t>
      </w:r>
      <w:proofErr w:type="spellStart"/>
      <w:r w:rsidRPr="00E479C3">
        <w:rPr>
          <w:rFonts w:eastAsiaTheme="minorHAnsi"/>
          <w:sz w:val="28"/>
          <w:szCs w:val="28"/>
        </w:rPr>
        <w:t>паркувального</w:t>
      </w:r>
      <w:proofErr w:type="spellEnd"/>
      <w:r w:rsidRPr="00E479C3">
        <w:rPr>
          <w:rFonts w:eastAsiaTheme="minorHAnsi"/>
          <w:sz w:val="28"/>
          <w:szCs w:val="28"/>
        </w:rPr>
        <w:t xml:space="preserve"> простору, у тому числі із залученням у встановленому законодавством порядку спеціал</w:t>
      </w:r>
      <w:r w:rsidR="00E9315D">
        <w:rPr>
          <w:rFonts w:eastAsiaTheme="minorHAnsi"/>
          <w:sz w:val="28"/>
          <w:szCs w:val="28"/>
        </w:rPr>
        <w:t xml:space="preserve">ізованих </w:t>
      </w:r>
      <w:proofErr w:type="spellStart"/>
      <w:r w:rsidR="00E9315D">
        <w:rPr>
          <w:rFonts w:eastAsiaTheme="minorHAnsi"/>
          <w:sz w:val="28"/>
          <w:szCs w:val="28"/>
        </w:rPr>
        <w:t>проєктних</w:t>
      </w:r>
      <w:proofErr w:type="spellEnd"/>
      <w:r w:rsidR="00E9315D">
        <w:rPr>
          <w:rFonts w:eastAsiaTheme="minorHAnsi"/>
          <w:sz w:val="28"/>
          <w:szCs w:val="28"/>
        </w:rPr>
        <w:t xml:space="preserve">, експертних </w:t>
      </w:r>
      <w:r w:rsidRPr="00E479C3">
        <w:rPr>
          <w:rFonts w:eastAsiaTheme="minorHAnsi"/>
          <w:sz w:val="28"/>
          <w:szCs w:val="28"/>
        </w:rPr>
        <w:t>та інших організацій</w:t>
      </w:r>
      <w:r w:rsidR="00553119">
        <w:rPr>
          <w:rFonts w:eastAsiaTheme="minorHAnsi"/>
          <w:sz w:val="28"/>
          <w:szCs w:val="28"/>
        </w:rPr>
        <w:t xml:space="preserve"> без використання коштів</w:t>
      </w:r>
      <w:r w:rsidR="00400580">
        <w:rPr>
          <w:rFonts w:eastAsiaTheme="minorHAnsi"/>
          <w:sz w:val="28"/>
          <w:szCs w:val="28"/>
        </w:rPr>
        <w:t xml:space="preserve"> з бюджету міста Києва</w:t>
      </w:r>
      <w:r w:rsidRPr="00E479C3">
        <w:rPr>
          <w:rFonts w:eastAsiaTheme="minorHAnsi"/>
          <w:sz w:val="28"/>
          <w:szCs w:val="28"/>
        </w:rPr>
        <w:t xml:space="preserve">. </w:t>
      </w:r>
    </w:p>
    <w:p w14:paraId="3CBD7114" w14:textId="3DD36AAD" w:rsidR="00E9315D" w:rsidRDefault="00E479C3" w:rsidP="00511B76">
      <w:pPr>
        <w:pStyle w:val="a7"/>
        <w:numPr>
          <w:ilvl w:val="1"/>
          <w:numId w:val="9"/>
        </w:numPr>
        <w:spacing w:line="240" w:lineRule="auto"/>
        <w:ind w:left="0" w:firstLine="567"/>
        <w:jc w:val="both"/>
        <w:rPr>
          <w:rFonts w:eastAsiaTheme="minorHAnsi"/>
          <w:sz w:val="28"/>
          <w:szCs w:val="28"/>
        </w:rPr>
      </w:pPr>
      <w:r w:rsidRPr="00E9315D">
        <w:rPr>
          <w:rFonts w:eastAsiaTheme="minorHAnsi"/>
          <w:sz w:val="28"/>
          <w:szCs w:val="28"/>
        </w:rPr>
        <w:t xml:space="preserve">У межах зазначеного дослідження забезпечити опрацювання технічних, транспортних, містобудівних, економічних та </w:t>
      </w:r>
      <w:r w:rsidR="000A2BD7">
        <w:rPr>
          <w:rFonts w:eastAsiaTheme="minorHAnsi"/>
          <w:sz w:val="28"/>
          <w:szCs w:val="28"/>
        </w:rPr>
        <w:t>інших</w:t>
      </w:r>
      <w:r w:rsidRPr="00E9315D">
        <w:rPr>
          <w:rFonts w:eastAsiaTheme="minorHAnsi"/>
          <w:sz w:val="28"/>
          <w:szCs w:val="28"/>
        </w:rPr>
        <w:t xml:space="preserve"> аспектів можливого освоєння відповідного підземного простору для потреб паркування, визначення потенційної місткості, можливих функціональних та планувальних рішень, необхідних інженерно-технічних заходів, орієнтовної вартості реалізації відповідного </w:t>
      </w:r>
      <w:proofErr w:type="spellStart"/>
      <w:r w:rsidRPr="00E9315D">
        <w:rPr>
          <w:rFonts w:eastAsiaTheme="minorHAnsi"/>
          <w:sz w:val="28"/>
          <w:szCs w:val="28"/>
        </w:rPr>
        <w:t>проєкту</w:t>
      </w:r>
      <w:proofErr w:type="spellEnd"/>
      <w:r w:rsidRPr="00E9315D">
        <w:rPr>
          <w:rFonts w:eastAsiaTheme="minorHAnsi"/>
          <w:sz w:val="28"/>
          <w:szCs w:val="28"/>
        </w:rPr>
        <w:t xml:space="preserve">. </w:t>
      </w:r>
    </w:p>
    <w:p w14:paraId="4B2FDA42" w14:textId="0CD1C213" w:rsidR="00553119" w:rsidRDefault="00822DAF" w:rsidP="00066495">
      <w:pPr>
        <w:pStyle w:val="a7"/>
        <w:numPr>
          <w:ilvl w:val="1"/>
          <w:numId w:val="9"/>
        </w:numPr>
        <w:spacing w:line="240" w:lineRule="auto"/>
        <w:ind w:left="0" w:firstLine="567"/>
        <w:jc w:val="both"/>
        <w:rPr>
          <w:rFonts w:eastAsiaTheme="minorHAnsi"/>
          <w:sz w:val="28"/>
          <w:szCs w:val="28"/>
        </w:rPr>
      </w:pPr>
      <w:r w:rsidRPr="00E9315D">
        <w:rPr>
          <w:rFonts w:eastAsiaTheme="minorHAnsi"/>
          <w:sz w:val="28"/>
          <w:szCs w:val="28"/>
        </w:rPr>
        <w:t>Витрати, пов’язані з</w:t>
      </w:r>
      <w:r>
        <w:rPr>
          <w:rFonts w:eastAsiaTheme="minorHAnsi"/>
          <w:sz w:val="28"/>
          <w:szCs w:val="28"/>
        </w:rPr>
        <w:t xml:space="preserve"> проведенням зазначеного дослідження</w:t>
      </w:r>
      <w:r w:rsidRPr="00E9315D">
        <w:rPr>
          <w:rFonts w:eastAsiaTheme="minorHAnsi"/>
          <w:sz w:val="28"/>
          <w:szCs w:val="28"/>
        </w:rPr>
        <w:t>, здійснювати за рахунок коштів комунального під</w:t>
      </w:r>
      <w:r>
        <w:rPr>
          <w:rFonts w:eastAsiaTheme="minorHAnsi"/>
          <w:sz w:val="28"/>
          <w:szCs w:val="28"/>
        </w:rPr>
        <w:t>приємства «</w:t>
      </w:r>
      <w:proofErr w:type="spellStart"/>
      <w:r>
        <w:rPr>
          <w:rFonts w:eastAsiaTheme="minorHAnsi"/>
          <w:sz w:val="28"/>
          <w:szCs w:val="28"/>
        </w:rPr>
        <w:t>Київтранспарксервіс</w:t>
      </w:r>
      <w:proofErr w:type="spellEnd"/>
      <w:r>
        <w:rPr>
          <w:rFonts w:eastAsiaTheme="minorHAnsi"/>
          <w:sz w:val="28"/>
          <w:szCs w:val="28"/>
        </w:rPr>
        <w:t xml:space="preserve">». </w:t>
      </w:r>
    </w:p>
    <w:p w14:paraId="660F0E2B" w14:textId="77777777" w:rsidR="00A9594C" w:rsidRPr="00A9594C" w:rsidRDefault="00A9594C" w:rsidP="00AC348D">
      <w:pPr>
        <w:ind w:firstLine="709"/>
        <w:jc w:val="both"/>
        <w:rPr>
          <w:rFonts w:eastAsiaTheme="minorHAnsi"/>
          <w:sz w:val="28"/>
          <w:szCs w:val="28"/>
        </w:rPr>
      </w:pPr>
    </w:p>
    <w:p w14:paraId="1A6D9E45" w14:textId="18545D7A" w:rsidR="000630B8" w:rsidRDefault="00822DAF" w:rsidP="00AC348D">
      <w:pPr>
        <w:pStyle w:val="a7"/>
        <w:numPr>
          <w:ilvl w:val="0"/>
          <w:numId w:val="9"/>
        </w:numPr>
        <w:spacing w:line="240" w:lineRule="auto"/>
        <w:ind w:left="0" w:firstLine="709"/>
        <w:jc w:val="both"/>
        <w:rPr>
          <w:rFonts w:eastAsiaTheme="minorHAnsi"/>
          <w:sz w:val="28"/>
          <w:szCs w:val="28"/>
        </w:rPr>
      </w:pPr>
      <w:r w:rsidRPr="00822DAF">
        <w:rPr>
          <w:rFonts w:eastAsiaTheme="minorHAnsi"/>
          <w:sz w:val="28"/>
          <w:szCs w:val="28"/>
        </w:rPr>
        <w:t>Доручити Департаменту транспортної інфраструктури виконавчого органу Київської міської ради (Київської міської державної адміністрації)</w:t>
      </w:r>
      <w:r w:rsidR="00DB2193">
        <w:rPr>
          <w:rFonts w:eastAsiaTheme="minorHAnsi"/>
          <w:sz w:val="28"/>
          <w:szCs w:val="28"/>
        </w:rPr>
        <w:t xml:space="preserve">, </w:t>
      </w:r>
      <w:r w:rsidR="00DB2193" w:rsidRPr="00822DAF">
        <w:rPr>
          <w:rFonts w:eastAsiaTheme="minorHAnsi"/>
          <w:sz w:val="28"/>
          <w:szCs w:val="28"/>
        </w:rPr>
        <w:t xml:space="preserve">Департаменту </w:t>
      </w:r>
      <w:r w:rsidR="00DB2193">
        <w:rPr>
          <w:rFonts w:eastAsiaTheme="minorHAnsi"/>
          <w:sz w:val="28"/>
          <w:szCs w:val="28"/>
        </w:rPr>
        <w:t>економіки та інвестицій</w:t>
      </w:r>
      <w:r w:rsidR="00DB2193" w:rsidRPr="00822DAF">
        <w:rPr>
          <w:rFonts w:eastAsiaTheme="minorHAnsi"/>
          <w:sz w:val="28"/>
          <w:szCs w:val="28"/>
        </w:rPr>
        <w:t xml:space="preserve"> виконавчого органу Київської міської ради (Київської міської державної адміністрації) </w:t>
      </w:r>
      <w:r w:rsidR="00DB2193">
        <w:rPr>
          <w:rFonts w:eastAsiaTheme="minorHAnsi"/>
          <w:sz w:val="28"/>
          <w:szCs w:val="28"/>
        </w:rPr>
        <w:t xml:space="preserve">та </w:t>
      </w:r>
      <w:r w:rsidR="00DB2193" w:rsidRPr="00822DAF">
        <w:rPr>
          <w:rFonts w:eastAsiaTheme="minorHAnsi"/>
          <w:sz w:val="28"/>
          <w:szCs w:val="28"/>
        </w:rPr>
        <w:t xml:space="preserve">Департаменту </w:t>
      </w:r>
      <w:r w:rsidR="00DB2193">
        <w:rPr>
          <w:rFonts w:eastAsiaTheme="minorHAnsi"/>
          <w:sz w:val="28"/>
          <w:szCs w:val="28"/>
        </w:rPr>
        <w:t>комунальної власності міста Києва</w:t>
      </w:r>
      <w:r w:rsidR="00DB2193" w:rsidRPr="00822DAF">
        <w:rPr>
          <w:rFonts w:eastAsiaTheme="minorHAnsi"/>
          <w:sz w:val="28"/>
          <w:szCs w:val="28"/>
        </w:rPr>
        <w:t xml:space="preserve"> виконавчого органу Київської міської ради (Київської м</w:t>
      </w:r>
      <w:r w:rsidR="00DB2193">
        <w:rPr>
          <w:rFonts w:eastAsiaTheme="minorHAnsi"/>
          <w:sz w:val="28"/>
          <w:szCs w:val="28"/>
        </w:rPr>
        <w:t>іської державної адміністрації)</w:t>
      </w:r>
      <w:r w:rsidRPr="00822DAF">
        <w:rPr>
          <w:rFonts w:eastAsiaTheme="minorHAnsi"/>
          <w:sz w:val="28"/>
          <w:szCs w:val="28"/>
        </w:rPr>
        <w:t xml:space="preserve"> в установленому порядку </w:t>
      </w:r>
      <w:r w:rsidR="00DB2193">
        <w:rPr>
          <w:rFonts w:eastAsiaTheme="minorHAnsi"/>
          <w:sz w:val="28"/>
          <w:szCs w:val="28"/>
        </w:rPr>
        <w:t xml:space="preserve">погодити та </w:t>
      </w:r>
      <w:r w:rsidRPr="00822DAF">
        <w:rPr>
          <w:rFonts w:eastAsiaTheme="minorHAnsi"/>
          <w:sz w:val="28"/>
          <w:szCs w:val="28"/>
        </w:rPr>
        <w:t>затвердити зміни до фінансового плану комунального підприємства «</w:t>
      </w:r>
      <w:proofErr w:type="spellStart"/>
      <w:r w:rsidRPr="00822DAF">
        <w:rPr>
          <w:rFonts w:eastAsiaTheme="minorHAnsi"/>
          <w:sz w:val="28"/>
          <w:szCs w:val="28"/>
        </w:rPr>
        <w:t>Київтранспарксервіс</w:t>
      </w:r>
      <w:proofErr w:type="spellEnd"/>
      <w:r w:rsidRPr="00822DAF">
        <w:rPr>
          <w:rFonts w:eastAsiaTheme="minorHAnsi"/>
          <w:sz w:val="28"/>
          <w:szCs w:val="28"/>
        </w:rPr>
        <w:t>» у частині передбачення видатків на проведення дос</w:t>
      </w:r>
      <w:r w:rsidR="00536D32">
        <w:rPr>
          <w:rFonts w:eastAsiaTheme="minorHAnsi"/>
          <w:sz w:val="28"/>
          <w:szCs w:val="28"/>
        </w:rPr>
        <w:t>лідження, зазначеного у пункті 5</w:t>
      </w:r>
      <w:r w:rsidRPr="00822DAF">
        <w:rPr>
          <w:rFonts w:eastAsiaTheme="minorHAnsi"/>
          <w:sz w:val="28"/>
          <w:szCs w:val="28"/>
        </w:rPr>
        <w:t xml:space="preserve"> цього рішення.</w:t>
      </w:r>
    </w:p>
    <w:p w14:paraId="672948C9" w14:textId="77777777" w:rsidR="00AC348D" w:rsidRDefault="00AC348D" w:rsidP="00AC348D">
      <w:pPr>
        <w:pStyle w:val="a7"/>
        <w:spacing w:line="240" w:lineRule="auto"/>
        <w:ind w:left="0" w:firstLine="709"/>
        <w:jc w:val="both"/>
        <w:rPr>
          <w:rFonts w:eastAsiaTheme="minorHAnsi"/>
          <w:sz w:val="28"/>
          <w:szCs w:val="28"/>
        </w:rPr>
      </w:pPr>
    </w:p>
    <w:p w14:paraId="13B70216" w14:textId="552CAA2C" w:rsidR="00AC348D" w:rsidRPr="00AC348D" w:rsidRDefault="00AC348D" w:rsidP="00AC348D">
      <w:pPr>
        <w:numPr>
          <w:ilvl w:val="0"/>
          <w:numId w:val="9"/>
        </w:numPr>
        <w:tabs>
          <w:tab w:val="left" w:pos="142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F7171">
        <w:rPr>
          <w:sz w:val="28"/>
          <w:szCs w:val="28"/>
        </w:rPr>
        <w:t xml:space="preserve">фіційно оприлюднити </w:t>
      </w:r>
      <w:r>
        <w:rPr>
          <w:sz w:val="28"/>
          <w:szCs w:val="28"/>
        </w:rPr>
        <w:t>це рішення в установленому порядку.</w:t>
      </w:r>
    </w:p>
    <w:p w14:paraId="5272DECC" w14:textId="77777777" w:rsidR="00A9594C" w:rsidRPr="00066495" w:rsidRDefault="00A9594C" w:rsidP="00AC348D">
      <w:pPr>
        <w:pStyle w:val="a7"/>
        <w:spacing w:line="240" w:lineRule="auto"/>
        <w:ind w:left="0" w:firstLine="709"/>
        <w:jc w:val="both"/>
        <w:rPr>
          <w:rFonts w:eastAsiaTheme="minorHAnsi"/>
          <w:sz w:val="28"/>
          <w:szCs w:val="28"/>
        </w:rPr>
      </w:pPr>
    </w:p>
    <w:p w14:paraId="13541E3F" w14:textId="1BDA28BB" w:rsidR="000630B8" w:rsidRDefault="00C12B14" w:rsidP="00AC348D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50960">
        <w:rPr>
          <w:rFonts w:ascii="Times New Roman" w:hAnsi="Times New Roman" w:cs="Times New Roman"/>
          <w:color w:val="000000"/>
          <w:sz w:val="28"/>
          <w:szCs w:val="28"/>
          <w:lang w:val="uk-UA"/>
        </w:rPr>
        <w:t>Це рішення набирає чинності з дня його офіційного оприлюднення.</w:t>
      </w:r>
    </w:p>
    <w:p w14:paraId="1B5941A3" w14:textId="595DAAFC" w:rsidR="00A9594C" w:rsidRPr="00066495" w:rsidRDefault="00A9594C" w:rsidP="00AC348D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511976D9" w14:textId="453A2A6D" w:rsidR="005223EC" w:rsidRPr="00850960" w:rsidRDefault="00D831BB" w:rsidP="00AC348D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50960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</w:t>
      </w:r>
      <w:r w:rsidRPr="00850960">
        <w:rPr>
          <w:rFonts w:ascii="Times New Roman" w:hAnsi="Times New Roman" w:cs="Times New Roman"/>
          <w:sz w:val="28"/>
          <w:szCs w:val="28"/>
        </w:rPr>
        <w:t xml:space="preserve"> </w:t>
      </w:r>
      <w:r w:rsidRPr="00850960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транспорту, зв'язку та реклами</w:t>
      </w:r>
      <w:r w:rsidR="005223EC" w:rsidRPr="0085096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EEC4BB9" w14:textId="72617321" w:rsidR="00F22346" w:rsidRDefault="00F22346" w:rsidP="00AC348D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0035F4A8" w14:textId="77777777" w:rsidR="00F22346" w:rsidRPr="00F22346" w:rsidRDefault="00F22346" w:rsidP="00AC348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F32AC8" w14:textId="235AA027" w:rsidR="00D02D01" w:rsidRPr="004C194E" w:rsidRDefault="00D02D01" w:rsidP="00AC348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C19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Київський міський голова </w:t>
      </w:r>
      <w:r w:rsidRPr="004C194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4C194E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</w:t>
      </w:r>
      <w:r w:rsidRPr="004C194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AC34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</w:t>
      </w:r>
      <w:r w:rsidRPr="004C19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Віталій КЛИЧКО</w:t>
      </w:r>
    </w:p>
    <w:p w14:paraId="0FBD2C07" w14:textId="77777777" w:rsidR="00E66711" w:rsidRDefault="00E66711" w:rsidP="00AC348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4EB533" w14:textId="66BEBA67" w:rsidR="000633B5" w:rsidRDefault="000633B5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3E01F123" w14:textId="6B8C9EE2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0CB835C5" w14:textId="11F38F2D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47C86533" w14:textId="6DDF23AD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24688EFF" w14:textId="5A429CE2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4889788C" w14:textId="5CE262A8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73EFB207" w14:textId="4D8D9F11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4D1C3800" w14:textId="4E9D3642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00376F27" w14:textId="69AFD13B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18FAA8C4" w14:textId="63293161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3E584FB3" w14:textId="5CF64A5C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6F8F9E6F" w14:textId="73BE018E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5B4EA0E4" w14:textId="727F31DA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14A86F09" w14:textId="1CB8630B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68BC6E5E" w14:textId="1FE2F008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601F1B40" w14:textId="246556DF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5EC25CB6" w14:textId="616B98B1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77CDB1B0" w14:textId="2926A2A7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4A3AA1EE" w14:textId="46630951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60694ACE" w14:textId="4267ADA2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1E7CEFCD" w14:textId="3A085E0B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6E0CAC47" w14:textId="773A094A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0883527F" w14:textId="31009A4B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7F2C0602" w14:textId="56EF87F7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3E3FF7B5" w14:textId="370EA097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47337F6C" w14:textId="1DAC1F6A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6F3DDC6D" w14:textId="333E4745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7740FDB3" w14:textId="1351C1DA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42868B8E" w14:textId="3EA4ABBD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4E5D53BE" w14:textId="6D6270F2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7493D458" w14:textId="66462B7A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2CFEDCBC" w14:textId="4866E3F9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2E44B2D5" w14:textId="1C8D5405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74DD17F5" w14:textId="60ED1188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01C66E3E" w14:textId="7792CDA2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55E7C885" w14:textId="77777777" w:rsidR="00536D32" w:rsidRDefault="00536D32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2D950098" w14:textId="4844A40E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5F7ED404" w14:textId="45C45D8F" w:rsidR="00AC348D" w:rsidRDefault="00AC348D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14:paraId="29784522" w14:textId="77777777" w:rsidR="00066495" w:rsidRDefault="00066495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tbl>
      <w:tblPr>
        <w:tblStyle w:val="a4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686"/>
      </w:tblGrid>
      <w:tr w:rsidR="00471870" w14:paraId="578EA1DA" w14:textId="77777777" w:rsidTr="00E473A3">
        <w:tc>
          <w:tcPr>
            <w:tcW w:w="6374" w:type="dxa"/>
          </w:tcPr>
          <w:p w14:paraId="09B5505C" w14:textId="77777777" w:rsidR="00471870" w:rsidRDefault="00471870" w:rsidP="00E473A3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16" w:lineRule="auto"/>
              <w:rPr>
                <w:b/>
                <w:sz w:val="27"/>
                <w:szCs w:val="27"/>
              </w:rPr>
            </w:pPr>
            <w:r w:rsidRPr="00EB72C0">
              <w:rPr>
                <w:b/>
                <w:sz w:val="27"/>
                <w:szCs w:val="27"/>
              </w:rPr>
              <w:t>ПОДАННЯ:</w:t>
            </w:r>
          </w:p>
          <w:p w14:paraId="0BD88F60" w14:textId="77777777" w:rsidR="00471870" w:rsidRPr="009C2AB8" w:rsidRDefault="00471870" w:rsidP="00E473A3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16" w:lineRule="auto"/>
              <w:rPr>
                <w:b/>
                <w:sz w:val="27"/>
                <w:szCs w:val="27"/>
              </w:rPr>
            </w:pPr>
          </w:p>
        </w:tc>
        <w:tc>
          <w:tcPr>
            <w:tcW w:w="3686" w:type="dxa"/>
          </w:tcPr>
          <w:p w14:paraId="0E0100F6" w14:textId="77777777" w:rsidR="00471870" w:rsidRDefault="00471870" w:rsidP="00E473A3"/>
        </w:tc>
      </w:tr>
      <w:tr w:rsidR="00471870" w14:paraId="1C3400BD" w14:textId="77777777" w:rsidTr="00E473A3">
        <w:tc>
          <w:tcPr>
            <w:tcW w:w="6374" w:type="dxa"/>
          </w:tcPr>
          <w:p w14:paraId="15E402C9" w14:textId="77777777" w:rsidR="00471870" w:rsidRDefault="00471870" w:rsidP="00E473A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Депутат Київської міської ради </w:t>
            </w:r>
          </w:p>
          <w:p w14:paraId="674BA3A5" w14:textId="77777777" w:rsidR="00471870" w:rsidRDefault="00471870" w:rsidP="00E473A3"/>
        </w:tc>
        <w:tc>
          <w:tcPr>
            <w:tcW w:w="3686" w:type="dxa"/>
          </w:tcPr>
          <w:p w14:paraId="5BD1EDD8" w14:textId="77777777" w:rsidR="00471870" w:rsidRDefault="00471870" w:rsidP="00E473A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Костянтин УСОВ </w:t>
            </w:r>
          </w:p>
          <w:p w14:paraId="1F9E6FCE" w14:textId="77777777" w:rsidR="00471870" w:rsidRDefault="00471870" w:rsidP="00E473A3"/>
        </w:tc>
      </w:tr>
      <w:tr w:rsidR="00471870" w14:paraId="6661E060" w14:textId="77777777" w:rsidTr="00E473A3">
        <w:tc>
          <w:tcPr>
            <w:tcW w:w="6374" w:type="dxa"/>
          </w:tcPr>
          <w:p w14:paraId="2F6F2D86" w14:textId="77777777" w:rsidR="00471870" w:rsidRDefault="00471870" w:rsidP="00E473A3"/>
          <w:p w14:paraId="3B3FB568" w14:textId="77777777" w:rsidR="00AC348D" w:rsidRDefault="00AC348D" w:rsidP="00E473A3"/>
          <w:p w14:paraId="46E0C6B1" w14:textId="77777777" w:rsidR="00AC348D" w:rsidRDefault="00AC348D" w:rsidP="00E473A3"/>
          <w:p w14:paraId="21CE1DD3" w14:textId="28A2940A" w:rsidR="00AC348D" w:rsidRDefault="00AC348D" w:rsidP="00E473A3"/>
          <w:p w14:paraId="0015FCF5" w14:textId="6695F4C1" w:rsidR="00C04D9C" w:rsidRDefault="00C04D9C" w:rsidP="00E473A3"/>
          <w:p w14:paraId="21DB8155" w14:textId="7CFD6C99" w:rsidR="00C04D9C" w:rsidRDefault="00C04D9C" w:rsidP="00E473A3"/>
          <w:p w14:paraId="213C17CE" w14:textId="1969F4CF" w:rsidR="00C04D9C" w:rsidRDefault="00C04D9C" w:rsidP="00E473A3"/>
          <w:p w14:paraId="10E15ACE" w14:textId="30654DC1" w:rsidR="00C04D9C" w:rsidRDefault="00C04D9C" w:rsidP="00E473A3"/>
          <w:p w14:paraId="3964B271" w14:textId="671E5DE8" w:rsidR="00C04D9C" w:rsidRDefault="00C04D9C" w:rsidP="00E473A3"/>
          <w:p w14:paraId="13058AB7" w14:textId="56A74481" w:rsidR="00C04D9C" w:rsidRDefault="00C04D9C" w:rsidP="00E473A3"/>
          <w:p w14:paraId="69FBE147" w14:textId="7EFE4784" w:rsidR="00C04D9C" w:rsidRDefault="00C04D9C" w:rsidP="00E473A3"/>
          <w:p w14:paraId="7C0A9447" w14:textId="77777777" w:rsidR="00C04D9C" w:rsidRDefault="00C04D9C" w:rsidP="00E473A3">
            <w:bookmarkStart w:id="0" w:name="_GoBack"/>
            <w:bookmarkEnd w:id="0"/>
          </w:p>
          <w:p w14:paraId="688C8789" w14:textId="77777777" w:rsidR="00AC348D" w:rsidRDefault="00AC348D" w:rsidP="00E473A3"/>
          <w:p w14:paraId="120D1067" w14:textId="7B5AE192" w:rsidR="00AC348D" w:rsidRDefault="00AC348D" w:rsidP="00E473A3"/>
        </w:tc>
        <w:tc>
          <w:tcPr>
            <w:tcW w:w="3686" w:type="dxa"/>
          </w:tcPr>
          <w:p w14:paraId="1A3B0CAC" w14:textId="77777777" w:rsidR="00471870" w:rsidRDefault="00471870" w:rsidP="00E473A3">
            <w:pPr>
              <w:spacing w:line="216" w:lineRule="auto"/>
              <w:jc w:val="both"/>
            </w:pPr>
          </w:p>
        </w:tc>
      </w:tr>
      <w:tr w:rsidR="00471870" w14:paraId="765EE6D2" w14:textId="77777777" w:rsidTr="00E473A3">
        <w:tc>
          <w:tcPr>
            <w:tcW w:w="6374" w:type="dxa"/>
          </w:tcPr>
          <w:p w14:paraId="53E99E10" w14:textId="77777777" w:rsidR="00471870" w:rsidRPr="00EB72C0" w:rsidRDefault="00471870" w:rsidP="00E473A3">
            <w:pPr>
              <w:spacing w:line="216" w:lineRule="auto"/>
              <w:rPr>
                <w:b/>
                <w:sz w:val="27"/>
                <w:szCs w:val="27"/>
              </w:rPr>
            </w:pPr>
            <w:r w:rsidRPr="00EB72C0">
              <w:rPr>
                <w:b/>
                <w:sz w:val="27"/>
                <w:szCs w:val="27"/>
              </w:rPr>
              <w:t>ПОГОДЖЕНО:</w:t>
            </w:r>
          </w:p>
          <w:p w14:paraId="4461A7D3" w14:textId="77777777" w:rsidR="00471870" w:rsidRDefault="00471870" w:rsidP="00E473A3"/>
        </w:tc>
        <w:tc>
          <w:tcPr>
            <w:tcW w:w="3686" w:type="dxa"/>
          </w:tcPr>
          <w:p w14:paraId="71702596" w14:textId="77777777" w:rsidR="00471870" w:rsidRDefault="00471870" w:rsidP="00E473A3"/>
        </w:tc>
      </w:tr>
      <w:tr w:rsidR="00471870" w14:paraId="70103C8C" w14:textId="77777777" w:rsidTr="00E473A3">
        <w:tc>
          <w:tcPr>
            <w:tcW w:w="6374" w:type="dxa"/>
          </w:tcPr>
          <w:p w14:paraId="31CA05E5" w14:textId="77777777" w:rsidR="00471870" w:rsidRDefault="00471870" w:rsidP="00E473A3"/>
        </w:tc>
        <w:tc>
          <w:tcPr>
            <w:tcW w:w="3686" w:type="dxa"/>
          </w:tcPr>
          <w:p w14:paraId="2E50E28E" w14:textId="77777777" w:rsidR="00471870" w:rsidRDefault="00471870" w:rsidP="00E473A3"/>
        </w:tc>
      </w:tr>
      <w:tr w:rsidR="00471870" w14:paraId="5A6740CA" w14:textId="77777777" w:rsidTr="00E473A3">
        <w:tc>
          <w:tcPr>
            <w:tcW w:w="6374" w:type="dxa"/>
          </w:tcPr>
          <w:p w14:paraId="39EFB455" w14:textId="77777777" w:rsidR="00471870" w:rsidRPr="00EB72C0" w:rsidRDefault="00471870" w:rsidP="00E473A3">
            <w:pPr>
              <w:spacing w:line="216" w:lineRule="auto"/>
              <w:jc w:val="both"/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Постійна комісія Київської міської ради</w:t>
            </w:r>
          </w:p>
          <w:p w14:paraId="3BE5E2E4" w14:textId="77777777" w:rsidR="00471870" w:rsidRDefault="00471870" w:rsidP="00E473A3">
            <w:pPr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 xml:space="preserve">з питань транспорту, зв’язку та реклами  </w:t>
            </w:r>
          </w:p>
          <w:p w14:paraId="7D3E1FA3" w14:textId="77777777" w:rsidR="00471870" w:rsidRPr="00EB72C0" w:rsidRDefault="00471870" w:rsidP="00E473A3">
            <w:pPr>
              <w:rPr>
                <w:sz w:val="27"/>
                <w:szCs w:val="27"/>
              </w:rPr>
            </w:pPr>
          </w:p>
        </w:tc>
        <w:tc>
          <w:tcPr>
            <w:tcW w:w="3686" w:type="dxa"/>
          </w:tcPr>
          <w:p w14:paraId="5350B61C" w14:textId="77777777" w:rsidR="00471870" w:rsidRDefault="00471870" w:rsidP="00E473A3">
            <w:pPr>
              <w:rPr>
                <w:sz w:val="27"/>
                <w:szCs w:val="27"/>
              </w:rPr>
            </w:pPr>
          </w:p>
        </w:tc>
      </w:tr>
      <w:tr w:rsidR="00471870" w14:paraId="59549052" w14:textId="77777777" w:rsidTr="00E473A3">
        <w:tc>
          <w:tcPr>
            <w:tcW w:w="6374" w:type="dxa"/>
          </w:tcPr>
          <w:p w14:paraId="462D5F72" w14:textId="77777777" w:rsidR="00471870" w:rsidRPr="00EB72C0" w:rsidRDefault="00471870" w:rsidP="00E473A3">
            <w:pPr>
              <w:spacing w:line="216" w:lineRule="auto"/>
              <w:jc w:val="both"/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Голова</w:t>
            </w:r>
          </w:p>
        </w:tc>
        <w:tc>
          <w:tcPr>
            <w:tcW w:w="3686" w:type="dxa"/>
          </w:tcPr>
          <w:p w14:paraId="55B37EFD" w14:textId="77777777" w:rsidR="00471870" w:rsidRDefault="00471870" w:rsidP="00E473A3">
            <w:pPr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Олексій ОКОПНИЙ</w:t>
            </w:r>
          </w:p>
          <w:p w14:paraId="621BA34C" w14:textId="77777777" w:rsidR="00471870" w:rsidRDefault="00471870" w:rsidP="00E473A3">
            <w:pPr>
              <w:rPr>
                <w:sz w:val="27"/>
                <w:szCs w:val="27"/>
              </w:rPr>
            </w:pPr>
          </w:p>
        </w:tc>
      </w:tr>
      <w:tr w:rsidR="00471870" w:rsidRPr="00EB72C0" w14:paraId="0109BA1F" w14:textId="77777777" w:rsidTr="00E473A3">
        <w:tc>
          <w:tcPr>
            <w:tcW w:w="6374" w:type="dxa"/>
          </w:tcPr>
          <w:p w14:paraId="253F6D23" w14:textId="77777777" w:rsidR="00471870" w:rsidRPr="00EB72C0" w:rsidRDefault="00471870" w:rsidP="00E473A3">
            <w:pPr>
              <w:spacing w:line="216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3686" w:type="dxa"/>
          </w:tcPr>
          <w:p w14:paraId="0D4A9383" w14:textId="77777777" w:rsidR="00471870" w:rsidRPr="00EB72C0" w:rsidRDefault="00471870" w:rsidP="00E473A3">
            <w:pPr>
              <w:rPr>
                <w:sz w:val="27"/>
                <w:szCs w:val="27"/>
              </w:rPr>
            </w:pPr>
          </w:p>
        </w:tc>
      </w:tr>
      <w:tr w:rsidR="00471870" w:rsidRPr="00EB72C0" w14:paraId="1610AFFF" w14:textId="77777777" w:rsidTr="00E473A3">
        <w:tc>
          <w:tcPr>
            <w:tcW w:w="6374" w:type="dxa"/>
          </w:tcPr>
          <w:p w14:paraId="6D35ED35" w14:textId="77777777" w:rsidR="00471870" w:rsidRPr="00EB72C0" w:rsidRDefault="00471870" w:rsidP="00E473A3">
            <w:pPr>
              <w:spacing w:line="216" w:lineRule="auto"/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Начальник управління</w:t>
            </w:r>
            <w:r>
              <w:rPr>
                <w:sz w:val="27"/>
                <w:szCs w:val="27"/>
              </w:rPr>
              <w:t xml:space="preserve"> </w:t>
            </w:r>
          </w:p>
          <w:p w14:paraId="48DA0211" w14:textId="77777777" w:rsidR="00471870" w:rsidRPr="00EB72C0" w:rsidRDefault="00471870" w:rsidP="00E473A3">
            <w:pPr>
              <w:spacing w:line="216" w:lineRule="auto"/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 xml:space="preserve">правового забезпечення </w:t>
            </w:r>
          </w:p>
          <w:p w14:paraId="6E8E1646" w14:textId="77777777" w:rsidR="00471870" w:rsidRPr="00EB72C0" w:rsidRDefault="00471870" w:rsidP="00E473A3">
            <w:pPr>
              <w:spacing w:line="216" w:lineRule="auto"/>
              <w:jc w:val="both"/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діяльності Київської міської ради</w:t>
            </w:r>
          </w:p>
        </w:tc>
        <w:tc>
          <w:tcPr>
            <w:tcW w:w="3686" w:type="dxa"/>
          </w:tcPr>
          <w:p w14:paraId="5BF95BF0" w14:textId="77777777" w:rsidR="00471870" w:rsidRDefault="00471870" w:rsidP="00E473A3">
            <w:pPr>
              <w:rPr>
                <w:sz w:val="27"/>
                <w:szCs w:val="27"/>
              </w:rPr>
            </w:pPr>
          </w:p>
          <w:p w14:paraId="0848DE3B" w14:textId="77777777" w:rsidR="00471870" w:rsidRDefault="00471870" w:rsidP="00E473A3">
            <w:pPr>
              <w:rPr>
                <w:sz w:val="27"/>
                <w:szCs w:val="27"/>
              </w:rPr>
            </w:pPr>
          </w:p>
          <w:p w14:paraId="6E824151" w14:textId="77777777" w:rsidR="00471870" w:rsidRPr="00EB72C0" w:rsidRDefault="00471870" w:rsidP="00E473A3">
            <w:pPr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Валентина ПОЛОЖИШНИК</w:t>
            </w:r>
          </w:p>
        </w:tc>
      </w:tr>
    </w:tbl>
    <w:p w14:paraId="6D789CAE" w14:textId="471FB8D2" w:rsidR="00462438" w:rsidRDefault="00462438" w:rsidP="00F8567E">
      <w:pPr>
        <w:suppressAutoHyphens w:val="0"/>
        <w:spacing w:after="160" w:line="259" w:lineRule="auto"/>
      </w:pPr>
    </w:p>
    <w:p w14:paraId="270222A3" w14:textId="17F79298" w:rsidR="00462438" w:rsidRDefault="00462438" w:rsidP="00F8567E">
      <w:pPr>
        <w:suppressAutoHyphens w:val="0"/>
        <w:spacing w:after="160" w:line="259" w:lineRule="auto"/>
      </w:pPr>
    </w:p>
    <w:p w14:paraId="7EECC1A8" w14:textId="339ABD5A" w:rsidR="00462438" w:rsidRDefault="00462438" w:rsidP="00462438">
      <w:pPr>
        <w:suppressAutoHyphens w:val="0"/>
        <w:spacing w:after="160" w:line="259" w:lineRule="auto"/>
      </w:pPr>
    </w:p>
    <w:sectPr w:rsidR="00462438" w:rsidSect="00C77940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07E7C"/>
    <w:multiLevelType w:val="multilevel"/>
    <w:tmpl w:val="ED00D372"/>
    <w:lvl w:ilvl="0">
      <w:start w:val="1"/>
      <w:numFmt w:val="decimal"/>
      <w:suff w:val="space"/>
      <w:lvlText w:val="%1."/>
      <w:lvlJc w:val="left"/>
      <w:pPr>
        <w:ind w:left="1077" w:hanging="510"/>
      </w:pPr>
      <w:rPr>
        <w:rFonts w:hint="default"/>
      </w:rPr>
    </w:lvl>
    <w:lvl w:ilvl="1">
      <w:start w:val="3"/>
      <w:numFmt w:val="decimal"/>
      <w:isLgl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28161217"/>
    <w:multiLevelType w:val="multilevel"/>
    <w:tmpl w:val="1FDA3A08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2C172161"/>
    <w:multiLevelType w:val="multilevel"/>
    <w:tmpl w:val="BAA86684"/>
    <w:styleLink w:val="1"/>
    <w:lvl w:ilvl="0">
      <w:start w:val="1"/>
      <w:numFmt w:val="decimal"/>
      <w:suff w:val="space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42340830"/>
    <w:multiLevelType w:val="hybridMultilevel"/>
    <w:tmpl w:val="654C8E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11C16"/>
    <w:multiLevelType w:val="hybridMultilevel"/>
    <w:tmpl w:val="11E6F942"/>
    <w:lvl w:ilvl="0" w:tplc="2BD84FF6">
      <w:start w:val="7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C4A6795"/>
    <w:multiLevelType w:val="hybridMultilevel"/>
    <w:tmpl w:val="15EA0CA6"/>
    <w:lvl w:ilvl="0" w:tplc="A9BADB9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4D5446F"/>
    <w:multiLevelType w:val="multilevel"/>
    <w:tmpl w:val="4CD027A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3E63FE5"/>
    <w:multiLevelType w:val="multilevel"/>
    <w:tmpl w:val="94B0C5A0"/>
    <w:lvl w:ilvl="0">
      <w:start w:val="3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5746432"/>
    <w:multiLevelType w:val="hybridMultilevel"/>
    <w:tmpl w:val="4C34F95A"/>
    <w:lvl w:ilvl="0" w:tplc="87CAC738">
      <w:start w:val="3"/>
      <w:numFmt w:val="decimal"/>
      <w:lvlText w:val="%1"/>
      <w:lvlJc w:val="left"/>
      <w:pPr>
        <w:ind w:left="927" w:hanging="360"/>
      </w:pPr>
      <w:rPr>
        <w:rFonts w:asciiTheme="minorHAnsi" w:hAnsiTheme="minorHAnsi" w:cstheme="minorBidi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247277"/>
    <w:multiLevelType w:val="multilevel"/>
    <w:tmpl w:val="321CD1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29F7C6B"/>
    <w:multiLevelType w:val="multilevel"/>
    <w:tmpl w:val="7FAC4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1" w15:restartNumberingAfterBreak="0">
    <w:nsid w:val="7C297E4F"/>
    <w:multiLevelType w:val="multilevel"/>
    <w:tmpl w:val="C89EDE6E"/>
    <w:lvl w:ilvl="0">
      <w:start w:val="1"/>
      <w:numFmt w:val="decimal"/>
      <w:suff w:val="space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2"/>
  </w:num>
  <w:num w:numId="5">
    <w:abstractNumId w:val="7"/>
  </w:num>
  <w:num w:numId="6">
    <w:abstractNumId w:val="6"/>
  </w:num>
  <w:num w:numId="7">
    <w:abstractNumId w:val="9"/>
  </w:num>
  <w:num w:numId="8">
    <w:abstractNumId w:val="0"/>
  </w:num>
  <w:num w:numId="9">
    <w:abstractNumId w:val="10"/>
  </w:num>
  <w:num w:numId="10">
    <w:abstractNumId w:val="4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7AC"/>
    <w:rsid w:val="0001794E"/>
    <w:rsid w:val="00031A87"/>
    <w:rsid w:val="000451BD"/>
    <w:rsid w:val="000630B8"/>
    <w:rsid w:val="000633B5"/>
    <w:rsid w:val="00066495"/>
    <w:rsid w:val="000726E3"/>
    <w:rsid w:val="000A2BD7"/>
    <w:rsid w:val="000B7A4F"/>
    <w:rsid w:val="00102793"/>
    <w:rsid w:val="001062E8"/>
    <w:rsid w:val="00107AAB"/>
    <w:rsid w:val="00166F38"/>
    <w:rsid w:val="001710CD"/>
    <w:rsid w:val="00175A5D"/>
    <w:rsid w:val="00186CD7"/>
    <w:rsid w:val="001B6F9F"/>
    <w:rsid w:val="001C0772"/>
    <w:rsid w:val="001C1195"/>
    <w:rsid w:val="0021792A"/>
    <w:rsid w:val="00227458"/>
    <w:rsid w:val="00231AC7"/>
    <w:rsid w:val="00244D08"/>
    <w:rsid w:val="00293CD6"/>
    <w:rsid w:val="00303E98"/>
    <w:rsid w:val="00313BE8"/>
    <w:rsid w:val="00366714"/>
    <w:rsid w:val="00396440"/>
    <w:rsid w:val="003B37AC"/>
    <w:rsid w:val="00400522"/>
    <w:rsid w:val="00400580"/>
    <w:rsid w:val="00400951"/>
    <w:rsid w:val="004032EC"/>
    <w:rsid w:val="0045045C"/>
    <w:rsid w:val="00462438"/>
    <w:rsid w:val="00467E33"/>
    <w:rsid w:val="00471870"/>
    <w:rsid w:val="004A5B5E"/>
    <w:rsid w:val="004C194E"/>
    <w:rsid w:val="004C1BE7"/>
    <w:rsid w:val="004D0C30"/>
    <w:rsid w:val="00511B76"/>
    <w:rsid w:val="005223EC"/>
    <w:rsid w:val="00532AF6"/>
    <w:rsid w:val="00536D32"/>
    <w:rsid w:val="0054796D"/>
    <w:rsid w:val="00553119"/>
    <w:rsid w:val="005947F5"/>
    <w:rsid w:val="00601072"/>
    <w:rsid w:val="00686DC6"/>
    <w:rsid w:val="006B5571"/>
    <w:rsid w:val="00755870"/>
    <w:rsid w:val="007D39D3"/>
    <w:rsid w:val="007E34C2"/>
    <w:rsid w:val="007F1A7F"/>
    <w:rsid w:val="00822DAF"/>
    <w:rsid w:val="00835E3C"/>
    <w:rsid w:val="00850960"/>
    <w:rsid w:val="00876ED2"/>
    <w:rsid w:val="008A3CFF"/>
    <w:rsid w:val="008F5592"/>
    <w:rsid w:val="00907208"/>
    <w:rsid w:val="00973CC8"/>
    <w:rsid w:val="00987BB2"/>
    <w:rsid w:val="009A64B9"/>
    <w:rsid w:val="009C2AB8"/>
    <w:rsid w:val="009F5DEE"/>
    <w:rsid w:val="00A04E8C"/>
    <w:rsid w:val="00A45FB0"/>
    <w:rsid w:val="00A543FD"/>
    <w:rsid w:val="00A9594C"/>
    <w:rsid w:val="00AC348D"/>
    <w:rsid w:val="00AD4950"/>
    <w:rsid w:val="00AE328D"/>
    <w:rsid w:val="00B02163"/>
    <w:rsid w:val="00B068B3"/>
    <w:rsid w:val="00B20506"/>
    <w:rsid w:val="00B273A2"/>
    <w:rsid w:val="00C04D9C"/>
    <w:rsid w:val="00C06ADA"/>
    <w:rsid w:val="00C12B14"/>
    <w:rsid w:val="00C656F0"/>
    <w:rsid w:val="00C6632E"/>
    <w:rsid w:val="00C77940"/>
    <w:rsid w:val="00C87205"/>
    <w:rsid w:val="00D0095B"/>
    <w:rsid w:val="00D01BD8"/>
    <w:rsid w:val="00D02D01"/>
    <w:rsid w:val="00D831BB"/>
    <w:rsid w:val="00DB2193"/>
    <w:rsid w:val="00DD3F69"/>
    <w:rsid w:val="00E12070"/>
    <w:rsid w:val="00E479C3"/>
    <w:rsid w:val="00E55FB9"/>
    <w:rsid w:val="00E660F3"/>
    <w:rsid w:val="00E66711"/>
    <w:rsid w:val="00E9315D"/>
    <w:rsid w:val="00E97532"/>
    <w:rsid w:val="00EE7B29"/>
    <w:rsid w:val="00EF6975"/>
    <w:rsid w:val="00F22346"/>
    <w:rsid w:val="00F31276"/>
    <w:rsid w:val="00F7468C"/>
    <w:rsid w:val="00F8567E"/>
    <w:rsid w:val="00FC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B22E"/>
  <w15:chartTrackingRefBased/>
  <w15:docId w15:val="{CF34AC52-BC36-480F-9E3A-2CB748BB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A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2D01"/>
    <w:pPr>
      <w:spacing w:after="0" w:line="240" w:lineRule="auto"/>
    </w:pPr>
    <w:rPr>
      <w:lang w:val="ru-RU"/>
    </w:rPr>
  </w:style>
  <w:style w:type="table" w:styleId="a4">
    <w:name w:val="Table Grid"/>
    <w:basedOn w:val="a1"/>
    <w:uiPriority w:val="39"/>
    <w:rsid w:val="009C2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68B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068B3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9A64B9"/>
    <w:pPr>
      <w:suppressAutoHyphens w:val="0"/>
      <w:spacing w:line="276" w:lineRule="auto"/>
      <w:ind w:left="720"/>
      <w:contextualSpacing/>
    </w:pPr>
    <w:rPr>
      <w:rFonts w:eastAsia="Calibri"/>
      <w:lang w:eastAsia="en-US"/>
    </w:rPr>
  </w:style>
  <w:style w:type="numbering" w:customStyle="1" w:styleId="1">
    <w:name w:val="Поточний список1"/>
    <w:uiPriority w:val="99"/>
    <w:rsid w:val="000B7A4F"/>
    <w:pPr>
      <w:numPr>
        <w:numId w:val="4"/>
      </w:numPr>
    </w:pPr>
  </w:style>
  <w:style w:type="character" w:styleId="a8">
    <w:name w:val="Hyperlink"/>
    <w:basedOn w:val="a0"/>
    <w:uiPriority w:val="99"/>
    <w:unhideWhenUsed/>
    <w:rsid w:val="00F2234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22346"/>
    <w:rPr>
      <w:color w:val="605E5C"/>
      <w:shd w:val="clear" w:color="auto" w:fill="E1DFDD"/>
    </w:rPr>
  </w:style>
  <w:style w:type="character" w:styleId="a9">
    <w:name w:val="Strong"/>
    <w:basedOn w:val="a0"/>
    <w:uiPriority w:val="22"/>
    <w:qFormat/>
    <w:rsid w:val="00987B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3410</Words>
  <Characters>1945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Данилюк Дар'я Олексіївна</dc:creator>
  <cp:keywords/>
  <dc:description/>
  <cp:lastModifiedBy>Калініченко Юлія Василівна</cp:lastModifiedBy>
  <cp:revision>23</cp:revision>
  <cp:lastPrinted>2026-09-01T10:19:00Z</cp:lastPrinted>
  <dcterms:created xsi:type="dcterms:W3CDTF">2026-08-12T13:32:00Z</dcterms:created>
  <dcterms:modified xsi:type="dcterms:W3CDTF">2026-09-01T10:19:00Z</dcterms:modified>
</cp:coreProperties>
</file>