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58DD408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9C4D7B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4B7372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4B7372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28AC027" w14:textId="77777777" w:rsidR="008D5EB8" w:rsidRDefault="008D5EB8" w:rsidP="008D5EB8">
      <w:pPr>
        <w:pStyle w:val="a7"/>
        <w:spacing w:before="0" w:after="0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4122"/>
      </w:tblGrid>
      <w:tr w:rsidR="008D5EB8" w:rsidRPr="008D5EB8" w14:paraId="2C14E344" w14:textId="77777777" w:rsidTr="008D0280">
        <w:tc>
          <w:tcPr>
            <w:tcW w:w="5637" w:type="dxa"/>
            <w:shd w:val="clear" w:color="auto" w:fill="auto"/>
          </w:tcPr>
          <w:p w14:paraId="3FFA5F80" w14:textId="77777777" w:rsidR="008D5EB8" w:rsidRPr="008D5EB8" w:rsidRDefault="008D5EB8" w:rsidP="008D0280">
            <w:pPr>
              <w:pStyle w:val="a7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8D5EB8">
              <w:rPr>
                <w:sz w:val="28"/>
                <w:szCs w:val="28"/>
                <w:lang w:val="uk-UA"/>
              </w:rPr>
              <w:t xml:space="preserve">Про попередній звіт тимчасової контрольної комісії  Київської міської ради з </w:t>
            </w:r>
          </w:p>
          <w:p w14:paraId="032E8859" w14:textId="77777777" w:rsidR="008D5EB8" w:rsidRPr="008D5EB8" w:rsidRDefault="008D5EB8" w:rsidP="008D0280">
            <w:pPr>
              <w:pStyle w:val="a7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8D5EB8">
              <w:rPr>
                <w:sz w:val="28"/>
                <w:szCs w:val="28"/>
                <w:lang w:val="uk-UA"/>
              </w:rPr>
              <w:t>питань перевірки видатків бюджету</w:t>
            </w:r>
          </w:p>
          <w:p w14:paraId="2B315F74" w14:textId="77777777" w:rsidR="008D5EB8" w:rsidRPr="008D5EB8" w:rsidRDefault="008D5EB8" w:rsidP="008D0280">
            <w:pPr>
              <w:pStyle w:val="a7"/>
              <w:spacing w:before="0" w:after="0"/>
              <w:jc w:val="both"/>
              <w:rPr>
                <w:bCs/>
                <w:color w:val="auto"/>
                <w:sz w:val="28"/>
                <w:szCs w:val="28"/>
                <w:lang w:val="uk-UA" w:eastAsia="uk-UA"/>
              </w:rPr>
            </w:pPr>
            <w:r w:rsidRPr="008D5EB8">
              <w:rPr>
                <w:sz w:val="28"/>
                <w:szCs w:val="28"/>
                <w:lang w:val="uk-UA"/>
              </w:rPr>
              <w:t xml:space="preserve">міста Києва </w:t>
            </w:r>
            <w:r w:rsidRPr="008D5EB8">
              <w:rPr>
                <w:bCs/>
                <w:color w:val="auto"/>
                <w:sz w:val="28"/>
                <w:szCs w:val="28"/>
                <w:lang w:val="uk-UA" w:eastAsia="uk-UA"/>
              </w:rPr>
              <w:t xml:space="preserve">під час дії правового </w:t>
            </w:r>
          </w:p>
          <w:p w14:paraId="2027A38F" w14:textId="77777777" w:rsidR="008D5EB8" w:rsidRPr="008D5EB8" w:rsidRDefault="008D5EB8" w:rsidP="008D0280">
            <w:pPr>
              <w:pStyle w:val="a7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8D5EB8">
              <w:rPr>
                <w:bCs/>
                <w:color w:val="auto"/>
                <w:sz w:val="28"/>
                <w:szCs w:val="28"/>
                <w:lang w:val="uk-UA" w:eastAsia="uk-UA"/>
              </w:rPr>
              <w:t>режиму воєнного стану</w:t>
            </w:r>
          </w:p>
        </w:tc>
        <w:tc>
          <w:tcPr>
            <w:tcW w:w="4217" w:type="dxa"/>
            <w:shd w:val="clear" w:color="auto" w:fill="auto"/>
          </w:tcPr>
          <w:p w14:paraId="2BBA7B31" w14:textId="77777777" w:rsidR="008D5EB8" w:rsidRPr="008D5EB8" w:rsidRDefault="008D5EB8" w:rsidP="008D0280">
            <w:pPr>
              <w:pStyle w:val="a7"/>
              <w:spacing w:before="0" w:after="0"/>
              <w:jc w:val="right"/>
              <w:rPr>
                <w:sz w:val="28"/>
                <w:szCs w:val="28"/>
                <w:lang w:val="uk-UA"/>
              </w:rPr>
            </w:pPr>
            <w:r w:rsidRPr="008D5EB8">
              <w:rPr>
                <w:sz w:val="28"/>
                <w:szCs w:val="28"/>
                <w:lang w:val="uk-UA"/>
              </w:rPr>
              <w:t>Проєкт</w:t>
            </w:r>
          </w:p>
        </w:tc>
      </w:tr>
    </w:tbl>
    <w:p w14:paraId="385F60B9" w14:textId="77777777" w:rsidR="008D5EB8" w:rsidRPr="008D5EB8" w:rsidRDefault="008D5EB8" w:rsidP="008D5EB8">
      <w:pPr>
        <w:pStyle w:val="a7"/>
        <w:spacing w:before="0" w:after="0"/>
        <w:rPr>
          <w:sz w:val="28"/>
          <w:szCs w:val="28"/>
          <w:lang w:val="uk-UA"/>
        </w:rPr>
      </w:pPr>
    </w:p>
    <w:p w14:paraId="3E0E7BD0" w14:textId="77777777" w:rsidR="008D5EB8" w:rsidRPr="008D5EB8" w:rsidRDefault="008D5EB8" w:rsidP="008D5EB8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 xml:space="preserve">Відповідно до пункту 1 статті 48 Закону України «Про місцеве самоврядування в Україні», статті 7 </w:t>
      </w:r>
      <w:bookmarkStart w:id="0" w:name="_Hlk150332136"/>
      <w:r w:rsidRPr="008D5EB8">
        <w:rPr>
          <w:rFonts w:ascii="Times New Roman" w:hAnsi="Times New Roman" w:cs="Times New Roman"/>
          <w:sz w:val="28"/>
          <w:szCs w:val="28"/>
        </w:rPr>
        <w:t>Регламенту Київської міської ради, затвердженого рішенням Київської міської ради від 04.11.2021 № 3135/3176</w:t>
      </w:r>
      <w:bookmarkEnd w:id="0"/>
      <w:r w:rsidRPr="008D5EB8">
        <w:rPr>
          <w:rFonts w:ascii="Times New Roman" w:hAnsi="Times New Roman" w:cs="Times New Roman"/>
          <w:sz w:val="28"/>
          <w:szCs w:val="28"/>
        </w:rPr>
        <w:t xml:space="preserve">, Київська міська рада </w:t>
      </w:r>
    </w:p>
    <w:p w14:paraId="4CB0B5E6" w14:textId="77777777" w:rsidR="008D5EB8" w:rsidRPr="008D5EB8" w:rsidRDefault="008D5EB8" w:rsidP="008D5E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3F2281" w14:textId="77777777" w:rsidR="008D5EB8" w:rsidRPr="008D5EB8" w:rsidRDefault="008D5EB8" w:rsidP="008D5EB8">
      <w:pPr>
        <w:ind w:firstLine="709"/>
        <w:jc w:val="both"/>
        <w:rPr>
          <w:rFonts w:ascii="Times New Roman" w:hAnsi="Times New Roman" w:cs="Times New Roman"/>
        </w:rPr>
      </w:pPr>
      <w:r w:rsidRPr="008D5EB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7415C049" w14:textId="77777777" w:rsidR="00A65555" w:rsidRDefault="00A65555" w:rsidP="00AD21A5">
      <w:pPr>
        <w:pStyle w:val="a7"/>
        <w:spacing w:before="0" w:after="0"/>
        <w:ind w:firstLine="284"/>
        <w:jc w:val="both"/>
        <w:rPr>
          <w:rFonts w:eastAsiaTheme="minorHAnsi"/>
          <w:b/>
          <w:color w:val="auto"/>
          <w:sz w:val="28"/>
          <w:szCs w:val="28"/>
          <w:lang w:val="uk-UA" w:eastAsia="en-US"/>
        </w:rPr>
      </w:pPr>
    </w:p>
    <w:p w14:paraId="296C7DAB" w14:textId="017EB12D" w:rsidR="008D5EB8" w:rsidRPr="008D5EB8" w:rsidRDefault="00A65555" w:rsidP="00A65555">
      <w:pPr>
        <w:pStyle w:val="a7"/>
        <w:spacing w:before="0" w:after="0"/>
        <w:ind w:firstLine="567"/>
        <w:jc w:val="both"/>
        <w:rPr>
          <w:bCs/>
          <w:color w:val="auto"/>
          <w:sz w:val="28"/>
          <w:szCs w:val="28"/>
          <w:lang w:val="uk-UA" w:eastAsia="uk-UA"/>
        </w:rPr>
      </w:pPr>
      <w:r w:rsidRPr="00A65555">
        <w:rPr>
          <w:rFonts w:eastAsiaTheme="minorHAnsi"/>
          <w:color w:val="auto"/>
          <w:sz w:val="28"/>
          <w:szCs w:val="28"/>
          <w:lang w:val="uk-UA" w:eastAsia="en-US"/>
        </w:rPr>
        <w:t xml:space="preserve">1. </w:t>
      </w:r>
      <w:r w:rsidR="008D5EB8" w:rsidRPr="00A65555">
        <w:rPr>
          <w:rFonts w:eastAsia="Times New Roman"/>
          <w:color w:val="000000"/>
          <w:sz w:val="28"/>
          <w:szCs w:val="28"/>
          <w:lang w:val="uk-UA" w:eastAsia="en-GB"/>
        </w:rPr>
        <w:t>Взяти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до відома попередні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й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звіт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тимчасової контрольної комісії Київської міської ради з питань</w:t>
      </w:r>
      <w:r w:rsidR="008D5EB8" w:rsidRPr="008D5EB8">
        <w:rPr>
          <w:color w:val="000000"/>
          <w:sz w:val="28"/>
          <w:szCs w:val="28"/>
          <w:lang w:val="uk-UA" w:eastAsia="en-GB"/>
        </w:rPr>
        <w:t xml:space="preserve"> </w:t>
      </w:r>
      <w:r w:rsidR="008D5EB8" w:rsidRPr="008D5EB8">
        <w:rPr>
          <w:sz w:val="28"/>
          <w:szCs w:val="28"/>
          <w:lang w:val="uk-UA"/>
        </w:rPr>
        <w:t xml:space="preserve">перевірки видатків бюджету міста Києва 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>під час дії правового режиму воєнного стану, що дода</w:t>
      </w:r>
      <w:r w:rsidR="00AD21A5">
        <w:rPr>
          <w:bCs/>
          <w:color w:val="auto"/>
          <w:sz w:val="28"/>
          <w:szCs w:val="28"/>
          <w:lang w:val="uk-UA" w:eastAsia="uk-UA"/>
        </w:rPr>
        <w:t>є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>ться.</w:t>
      </w:r>
    </w:p>
    <w:p w14:paraId="69031416" w14:textId="083243BB" w:rsidR="004E519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Продовжити строк дії тимчасової контрольної комісії Київської міської ради з питань перевірки видатків бюджету міста Києва під час дії правового режиму воєнного стану </w:t>
      </w:r>
      <w:r w:rsidR="00962FA3">
        <w:rPr>
          <w:rFonts w:ascii="Times New Roman" w:hAnsi="Times New Roman" w:cs="Times New Roman"/>
          <w:sz w:val="28"/>
          <w:szCs w:val="28"/>
        </w:rPr>
        <w:t xml:space="preserve">на 365 календарних днів, але не пізніше 90 календарних днів </w:t>
      </w:r>
      <w:r w:rsidR="00962FA3" w:rsidRPr="008D5EB8">
        <w:rPr>
          <w:rFonts w:ascii="Times New Roman" w:hAnsi="Times New Roman" w:cs="Times New Roman"/>
          <w:sz w:val="28"/>
          <w:szCs w:val="28"/>
        </w:rPr>
        <w:t xml:space="preserve">з </w:t>
      </w:r>
      <w:r w:rsidR="00962FA3">
        <w:rPr>
          <w:rFonts w:ascii="Times New Roman" w:hAnsi="Times New Roman" w:cs="Times New Roman"/>
          <w:sz w:val="28"/>
          <w:szCs w:val="28"/>
        </w:rPr>
        <w:t>моменту закінчення дії воєнного стану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D44551" w14:textId="3C566C51" w:rsidR="008D5EB8" w:rsidRPr="008D5EB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Оприлюднити це рішення в установленому порядку. </w:t>
      </w:r>
    </w:p>
    <w:p w14:paraId="59741528" w14:textId="48353334" w:rsidR="008D5EB8" w:rsidRPr="008D5EB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</w:t>
      </w:r>
      <w:r w:rsidR="008D5EB8" w:rsidRPr="008D5EB8">
        <w:rPr>
          <w:rFonts w:ascii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555C8C7A" w14:textId="77777777" w:rsidR="008D5EB8" w:rsidRPr="008D5EB8" w:rsidRDefault="008D5EB8" w:rsidP="00AD21A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A860234" w14:textId="77777777" w:rsidR="008D5EB8" w:rsidRPr="008D5EB8" w:rsidRDefault="008D5EB8" w:rsidP="008D5EB8">
      <w:pPr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20F7595" w14:textId="445C988A" w:rsidR="00286E3C" w:rsidRDefault="008D5EB8" w:rsidP="008D5EB8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  <w:t xml:space="preserve">                          Віталій КЛИЧКО</w:t>
      </w:r>
    </w:p>
    <w:p w14:paraId="2F54CEE2" w14:textId="77777777" w:rsidR="00286E3C" w:rsidRDefault="00286E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3708"/>
      </w:tblGrid>
      <w:tr w:rsidR="00286E3C" w:rsidRPr="00065A43" w14:paraId="5869A269" w14:textId="77777777" w:rsidTr="00BE3BC6">
        <w:tc>
          <w:tcPr>
            <w:tcW w:w="3510" w:type="dxa"/>
            <w:shd w:val="clear" w:color="auto" w:fill="auto"/>
          </w:tcPr>
          <w:p w14:paraId="63918B64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  <w:t>ПОДАННЯ:</w:t>
            </w:r>
          </w:p>
        </w:tc>
        <w:tc>
          <w:tcPr>
            <w:tcW w:w="2127" w:type="dxa"/>
            <w:shd w:val="clear" w:color="auto" w:fill="auto"/>
          </w:tcPr>
          <w:p w14:paraId="619D6C9E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6F5CDBD0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FB1DA46" w14:textId="77777777" w:rsidTr="00BE3BC6">
        <w:tc>
          <w:tcPr>
            <w:tcW w:w="3510" w:type="dxa"/>
            <w:shd w:val="clear" w:color="auto" w:fill="auto"/>
          </w:tcPr>
          <w:p w14:paraId="67888D0E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Депутати Київської міської ради:</w:t>
            </w:r>
          </w:p>
        </w:tc>
        <w:tc>
          <w:tcPr>
            <w:tcW w:w="2127" w:type="dxa"/>
            <w:shd w:val="clear" w:color="auto" w:fill="auto"/>
          </w:tcPr>
          <w:p w14:paraId="7C983609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31FA43B4" w14:textId="77777777" w:rsid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E034F" w14:textId="64BD2B8E" w:rsidR="00864B27" w:rsidRPr="00286E3C" w:rsidRDefault="00864B27" w:rsidP="00DA5DA2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7C535BE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2B7762C3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1E14ADE1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1A5F5ED1" w14:textId="6E28B23B" w:rsidR="00286E3C" w:rsidRPr="00286E3C" w:rsidRDefault="00286E3C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63FFC4D7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5FEDB2C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3CEF6DA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484D9952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3CCA3328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71718B60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2BFCE30E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1F9F4942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AD9FA9F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13A71E36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0D3EAD0D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38817E60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1B2CC318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11F02B1F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45B30C6B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3708" w:type="dxa"/>
            <w:shd w:val="clear" w:color="auto" w:fill="auto"/>
          </w:tcPr>
          <w:p w14:paraId="00F03BA4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5C5F1C14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5C6BF249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343AB7CE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4BAA3925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21BED36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065F7284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16B8E8E1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4ECAB8AF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6C586941" w14:textId="77777777" w:rsidTr="00286E3C">
        <w:trPr>
          <w:trHeight w:val="515"/>
        </w:trPr>
        <w:tc>
          <w:tcPr>
            <w:tcW w:w="3510" w:type="dxa"/>
            <w:shd w:val="clear" w:color="auto" w:fill="auto"/>
          </w:tcPr>
          <w:p w14:paraId="162B5718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17B903E5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2FD7294E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7D747B5" w14:textId="77777777" w:rsidTr="00BE3BC6">
        <w:tc>
          <w:tcPr>
            <w:tcW w:w="3510" w:type="dxa"/>
            <w:shd w:val="clear" w:color="auto" w:fill="auto"/>
          </w:tcPr>
          <w:p w14:paraId="43AB8E3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277CC0A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77F7C897" w14:textId="6E089742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4D6E79F" w14:textId="77777777" w:rsidTr="00BE3BC6">
        <w:tc>
          <w:tcPr>
            <w:tcW w:w="3510" w:type="dxa"/>
            <w:shd w:val="clear" w:color="auto" w:fill="auto"/>
          </w:tcPr>
          <w:p w14:paraId="3A462480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2FF3173F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1BCF9013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3D47723D" w14:textId="77777777" w:rsidTr="00BE3BC6">
        <w:tc>
          <w:tcPr>
            <w:tcW w:w="3510" w:type="dxa"/>
            <w:shd w:val="clear" w:color="auto" w:fill="auto"/>
          </w:tcPr>
          <w:p w14:paraId="43807383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ПОГОДЖЕННЯ:</w:t>
            </w:r>
          </w:p>
        </w:tc>
        <w:tc>
          <w:tcPr>
            <w:tcW w:w="2127" w:type="dxa"/>
            <w:shd w:val="clear" w:color="auto" w:fill="auto"/>
          </w:tcPr>
          <w:p w14:paraId="31DC3DA2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69354FE8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6647BAF9" w14:textId="77777777" w:rsidTr="00BE3BC6">
        <w:tc>
          <w:tcPr>
            <w:tcW w:w="3510" w:type="dxa"/>
            <w:shd w:val="clear" w:color="auto" w:fill="auto"/>
          </w:tcPr>
          <w:p w14:paraId="78F66AC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206AF4E4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424182E7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1E8F68A" w14:textId="77777777" w:rsidTr="00BE3BC6">
        <w:tc>
          <w:tcPr>
            <w:tcW w:w="3510" w:type="dxa"/>
            <w:shd w:val="clear" w:color="auto" w:fill="auto"/>
          </w:tcPr>
          <w:p w14:paraId="68DCC13D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регламенту, депутатської етики та запобігання корупції</w:t>
            </w:r>
          </w:p>
        </w:tc>
        <w:tc>
          <w:tcPr>
            <w:tcW w:w="2127" w:type="dxa"/>
            <w:shd w:val="clear" w:color="auto" w:fill="auto"/>
          </w:tcPr>
          <w:p w14:paraId="77EE38B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0903CD5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Леонід ЄМЕЦЬ</w:t>
            </w:r>
          </w:p>
        </w:tc>
      </w:tr>
      <w:tr w:rsidR="00286E3C" w:rsidRPr="00065A43" w14:paraId="215F53DE" w14:textId="77777777" w:rsidTr="00BE3BC6">
        <w:tc>
          <w:tcPr>
            <w:tcW w:w="3510" w:type="dxa"/>
            <w:shd w:val="clear" w:color="auto" w:fill="auto"/>
          </w:tcPr>
          <w:p w14:paraId="114702F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14:paraId="6C49C13A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6486C5C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448ADEB" w14:textId="77777777" w:rsidTr="00BE3BC6">
        <w:tc>
          <w:tcPr>
            <w:tcW w:w="3510" w:type="dxa"/>
            <w:shd w:val="clear" w:color="auto" w:fill="auto"/>
          </w:tcPr>
          <w:p w14:paraId="11F04737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127" w:type="dxa"/>
            <w:shd w:val="clear" w:color="auto" w:fill="auto"/>
          </w:tcPr>
          <w:p w14:paraId="49E8B15E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14:paraId="7EE93950" w14:textId="25B6796C" w:rsidR="00286E3C" w:rsidRPr="00286E3C" w:rsidRDefault="00286E3C" w:rsidP="00286E3C">
            <w:pPr>
              <w:ind w:left="634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</w:p>
        </w:tc>
      </w:tr>
    </w:tbl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E8DC0" w14:textId="77777777" w:rsidR="00F03FEC" w:rsidRDefault="00F03FEC" w:rsidP="00314D16">
      <w:pPr>
        <w:spacing w:after="0" w:line="240" w:lineRule="auto"/>
      </w:pPr>
      <w:r>
        <w:separator/>
      </w:r>
    </w:p>
  </w:endnote>
  <w:endnote w:type="continuationSeparator" w:id="0">
    <w:p w14:paraId="2285D3B6" w14:textId="77777777" w:rsidR="00F03FEC" w:rsidRDefault="00F03FEC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FFAA1" w14:textId="77777777" w:rsidR="00F03FEC" w:rsidRDefault="00F03FEC" w:rsidP="00314D16">
      <w:pPr>
        <w:spacing w:after="0" w:line="240" w:lineRule="auto"/>
      </w:pPr>
      <w:r>
        <w:separator/>
      </w:r>
    </w:p>
  </w:footnote>
  <w:footnote w:type="continuationSeparator" w:id="0">
    <w:p w14:paraId="129354AC" w14:textId="77777777" w:rsidR="00F03FEC" w:rsidRDefault="00F03FEC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44ED"/>
    <w:rsid w:val="000252E7"/>
    <w:rsid w:val="00135003"/>
    <w:rsid w:val="00286E3C"/>
    <w:rsid w:val="00312327"/>
    <w:rsid w:val="00314D16"/>
    <w:rsid w:val="004079A8"/>
    <w:rsid w:val="00471A1C"/>
    <w:rsid w:val="00483731"/>
    <w:rsid w:val="004E5198"/>
    <w:rsid w:val="00665801"/>
    <w:rsid w:val="007B6CDD"/>
    <w:rsid w:val="00840AE7"/>
    <w:rsid w:val="00864B27"/>
    <w:rsid w:val="008C3D2C"/>
    <w:rsid w:val="008D5EB8"/>
    <w:rsid w:val="0095661A"/>
    <w:rsid w:val="00962FA3"/>
    <w:rsid w:val="009C4D7B"/>
    <w:rsid w:val="00A65555"/>
    <w:rsid w:val="00AD21A5"/>
    <w:rsid w:val="00B2387A"/>
    <w:rsid w:val="00BC5F3A"/>
    <w:rsid w:val="00CD15C1"/>
    <w:rsid w:val="00D83BAE"/>
    <w:rsid w:val="00D93395"/>
    <w:rsid w:val="00DA5DA2"/>
    <w:rsid w:val="00F03FEC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qFormat/>
    <w:rsid w:val="008D5EB8"/>
    <w:pPr>
      <w:suppressAutoHyphens/>
      <w:spacing w:before="280" w:after="280" w:line="240" w:lineRule="auto"/>
    </w:pPr>
    <w:rPr>
      <w:rFonts w:ascii="Times New Roman" w:eastAsia="Calibri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Yushchenko Yuriy</cp:lastModifiedBy>
  <cp:revision>16</cp:revision>
  <cp:lastPrinted>2024-11-07T09:18:00Z</cp:lastPrinted>
  <dcterms:created xsi:type="dcterms:W3CDTF">2024-09-04T12:59:00Z</dcterms:created>
  <dcterms:modified xsi:type="dcterms:W3CDTF">2024-11-07T09:25:00Z</dcterms:modified>
</cp:coreProperties>
</file>