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CE3" w:rsidRDefault="001F2D98">
      <w:pPr>
        <w:jc w:val="center"/>
        <w:rPr>
          <w:rFonts w:cs="Times New Roman"/>
          <w:b/>
          <w:szCs w:val="28"/>
        </w:rPr>
      </w:pPr>
      <w:r>
        <w:rPr>
          <w:rFonts w:cs="Times New Roman"/>
          <w:b/>
          <w:szCs w:val="28"/>
        </w:rPr>
        <w:t>ПОЯСНЮВАЛЬНА ЗАПИСКА</w:t>
      </w:r>
    </w:p>
    <w:p w:rsidR="00870CE3" w:rsidRDefault="001F2D98">
      <w:pPr>
        <w:jc w:val="center"/>
        <w:rPr>
          <w:rFonts w:cs="Times New Roman"/>
          <w:b/>
          <w:szCs w:val="28"/>
        </w:rPr>
      </w:pPr>
      <w:r>
        <w:rPr>
          <w:rFonts w:cs="Times New Roman"/>
          <w:b/>
          <w:szCs w:val="28"/>
        </w:rPr>
        <w:t xml:space="preserve">до </w:t>
      </w:r>
      <w:proofErr w:type="spellStart"/>
      <w:r>
        <w:rPr>
          <w:rFonts w:cs="Times New Roman"/>
          <w:b/>
          <w:szCs w:val="28"/>
        </w:rPr>
        <w:t>проєкту</w:t>
      </w:r>
      <w:proofErr w:type="spellEnd"/>
      <w:r>
        <w:rPr>
          <w:rFonts w:cs="Times New Roman"/>
          <w:b/>
          <w:szCs w:val="28"/>
        </w:rPr>
        <w:t xml:space="preserve"> рішення Київської міської ради «Про звернення Київської міської ради до Верховної Ради України та Кабінету Міністрів України щодо посилення законодавчих гарантій захисту дітей у цифровому середовищі»</w:t>
      </w:r>
    </w:p>
    <w:p w:rsidR="00870CE3" w:rsidRDefault="00870CE3">
      <w:pPr>
        <w:jc w:val="both"/>
        <w:rPr>
          <w:rFonts w:cs="Times New Roman"/>
          <w:szCs w:val="28"/>
        </w:rPr>
      </w:pPr>
    </w:p>
    <w:p w:rsidR="00870CE3" w:rsidRDefault="001F2D98">
      <w:pPr>
        <w:jc w:val="both"/>
        <w:rPr>
          <w:rFonts w:cs="Times New Roman"/>
          <w:b/>
          <w:szCs w:val="28"/>
        </w:rPr>
      </w:pPr>
      <w:r>
        <w:rPr>
          <w:rFonts w:cs="Times New Roman"/>
          <w:b/>
          <w:szCs w:val="28"/>
        </w:rPr>
        <w:t xml:space="preserve">1. Опис проблем, для вирішення яких підготовлено </w:t>
      </w:r>
      <w:proofErr w:type="spellStart"/>
      <w:r>
        <w:rPr>
          <w:rFonts w:cs="Times New Roman"/>
          <w:b/>
          <w:szCs w:val="28"/>
        </w:rPr>
        <w:t>проєкт</w:t>
      </w:r>
      <w:proofErr w:type="spellEnd"/>
      <w:r>
        <w:rPr>
          <w:rFonts w:cs="Times New Roman"/>
          <w:b/>
          <w:szCs w:val="28"/>
        </w:rPr>
        <w:t xml:space="preserve"> рішення, обґрунтування відповідності та достатності передбачених у </w:t>
      </w:r>
      <w:proofErr w:type="spellStart"/>
      <w:r>
        <w:rPr>
          <w:rFonts w:cs="Times New Roman"/>
          <w:b/>
          <w:szCs w:val="28"/>
        </w:rPr>
        <w:t>проєкті</w:t>
      </w:r>
      <w:proofErr w:type="spellEnd"/>
      <w:r>
        <w:rPr>
          <w:rFonts w:cs="Times New Roman"/>
          <w:b/>
          <w:szCs w:val="28"/>
        </w:rPr>
        <w:t xml:space="preserve"> рішення механізмів і способів вирішення існуючих проблем, а також актуальності цих проблем для територіальної громади міста Києва.</w:t>
      </w:r>
    </w:p>
    <w:p w:rsidR="00870CE3" w:rsidRDefault="001F2D98">
      <w:pPr>
        <w:ind w:firstLine="567"/>
        <w:jc w:val="both"/>
        <w:rPr>
          <w:rFonts w:cs="Times New Roman"/>
          <w:szCs w:val="28"/>
        </w:rPr>
      </w:pPr>
      <w:r>
        <w:rPr>
          <w:rFonts w:cs="Times New Roman"/>
          <w:szCs w:val="28"/>
        </w:rPr>
        <w:t xml:space="preserve">З 24 лютого 2022 року до 31 травня 2026 року про підозру у вчиненні злочинів проти основ національної безпеки України повідомлено 239 неповнолітнім, а кількість таких правопорушень зросла з трьох у 2022 році до 130 у 2025 році. Діти територіальної громади міста Києва системно стають об’єктом вербування через соціальні мережі та </w:t>
      </w:r>
      <w:proofErr w:type="spellStart"/>
      <w:r>
        <w:rPr>
          <w:rFonts w:cs="Times New Roman"/>
          <w:szCs w:val="28"/>
        </w:rPr>
        <w:t>месенджери</w:t>
      </w:r>
      <w:proofErr w:type="spellEnd"/>
      <w:r>
        <w:rPr>
          <w:rFonts w:cs="Times New Roman"/>
          <w:szCs w:val="28"/>
        </w:rPr>
        <w:t xml:space="preserve">, жертвами </w:t>
      </w:r>
      <w:proofErr w:type="spellStart"/>
      <w:r>
        <w:rPr>
          <w:rFonts w:cs="Times New Roman"/>
          <w:szCs w:val="28"/>
        </w:rPr>
        <w:t>кібербулінгу</w:t>
      </w:r>
      <w:proofErr w:type="spellEnd"/>
      <w:r>
        <w:rPr>
          <w:rFonts w:cs="Times New Roman"/>
          <w:szCs w:val="28"/>
        </w:rPr>
        <w:t xml:space="preserve">, онлайн-шахрайства та шантажу з використанням інтимних зображень. Водночас законодавство України, на відміну від законодавства провідних демократичних держав, не визначає мінімального віку самостійного користування соціальними мережами, не встановлює обов’язку вікової верифікації користувачів цифрових платформ та не обмежує застосування до дітей </w:t>
      </w:r>
      <w:proofErr w:type="spellStart"/>
      <w:r>
        <w:rPr>
          <w:rFonts w:cs="Times New Roman"/>
          <w:szCs w:val="28"/>
        </w:rPr>
        <w:t>адиктивних</w:t>
      </w:r>
      <w:proofErr w:type="spellEnd"/>
      <w:r>
        <w:rPr>
          <w:rFonts w:cs="Times New Roman"/>
          <w:szCs w:val="28"/>
        </w:rPr>
        <w:t xml:space="preserve"> дизайн-практик і </w:t>
      </w:r>
      <w:proofErr w:type="spellStart"/>
      <w:r>
        <w:rPr>
          <w:rFonts w:cs="Times New Roman"/>
          <w:szCs w:val="28"/>
        </w:rPr>
        <w:t>таргетованої</w:t>
      </w:r>
      <w:proofErr w:type="spellEnd"/>
      <w:r>
        <w:rPr>
          <w:rFonts w:cs="Times New Roman"/>
          <w:szCs w:val="28"/>
        </w:rPr>
        <w:t xml:space="preserve"> реклами.</w:t>
      </w:r>
    </w:p>
    <w:p w:rsidR="00460F20" w:rsidRDefault="001F2D98">
      <w:pPr>
        <w:ind w:firstLine="567"/>
        <w:jc w:val="both"/>
        <w:rPr>
          <w:rFonts w:cs="Times New Roman"/>
          <w:szCs w:val="28"/>
        </w:rPr>
      </w:pPr>
      <w:r>
        <w:rPr>
          <w:rFonts w:cs="Times New Roman"/>
          <w:szCs w:val="28"/>
        </w:rPr>
        <w:t>Європейський Парламент у листопаді 2025 року закликав до запровадження загальноєвропейського мінімального віку 16 років для самостійного користування соціальними мережами, Європейська Комісія розгортає систему вікової верифікації, яку держави-члени мають запровадити до кінця 2026 року, а Австралія, Сполучене Королівство, Індонезія та Малайзія ухвалили рішення про вікові обмеження доступу до соціальних мереж. Зазначені питання належать до повноважень Верховної Ради України та Кабінету Міністрів України, тому єдиним доступним територіальній громаді механізмом їх вирішення є звернення Київської міської ради, схвалення яко</w:t>
      </w:r>
      <w:r w:rsidR="00460F20">
        <w:rPr>
          <w:rFonts w:cs="Times New Roman"/>
          <w:szCs w:val="28"/>
        </w:rPr>
        <w:t xml:space="preserve">го і передбачає </w:t>
      </w:r>
      <w:proofErr w:type="spellStart"/>
      <w:r w:rsidR="00460F20">
        <w:rPr>
          <w:rFonts w:cs="Times New Roman"/>
          <w:szCs w:val="28"/>
        </w:rPr>
        <w:t>проєкт</w:t>
      </w:r>
      <w:proofErr w:type="spellEnd"/>
      <w:r w:rsidR="00460F20">
        <w:rPr>
          <w:rFonts w:cs="Times New Roman"/>
          <w:szCs w:val="28"/>
        </w:rPr>
        <w:t xml:space="preserve"> рішення.</w:t>
      </w:r>
    </w:p>
    <w:p w:rsidR="00870CE3" w:rsidRDefault="001F2D98">
      <w:pPr>
        <w:ind w:firstLine="567"/>
        <w:jc w:val="both"/>
        <w:rPr>
          <w:rFonts w:cs="Times New Roman"/>
          <w:szCs w:val="28"/>
        </w:rPr>
      </w:pPr>
      <w:r>
        <w:rPr>
          <w:rFonts w:cs="Times New Roman"/>
          <w:szCs w:val="28"/>
        </w:rPr>
        <w:t xml:space="preserve">Цей механізм є достатнім для досягнення мети </w:t>
      </w:r>
      <w:proofErr w:type="spellStart"/>
      <w:r>
        <w:rPr>
          <w:rFonts w:cs="Times New Roman"/>
          <w:szCs w:val="28"/>
        </w:rPr>
        <w:t>проєкту</w:t>
      </w:r>
      <w:proofErr w:type="spellEnd"/>
      <w:r>
        <w:rPr>
          <w:rFonts w:cs="Times New Roman"/>
          <w:szCs w:val="28"/>
        </w:rPr>
        <w:t xml:space="preserve"> рішення.</w:t>
      </w:r>
    </w:p>
    <w:p w:rsidR="00870CE3" w:rsidRDefault="00870CE3">
      <w:pPr>
        <w:jc w:val="both"/>
        <w:rPr>
          <w:rFonts w:cs="Times New Roman"/>
          <w:szCs w:val="28"/>
        </w:rPr>
      </w:pPr>
    </w:p>
    <w:p w:rsidR="00870CE3" w:rsidRDefault="001F2D98">
      <w:pPr>
        <w:jc w:val="both"/>
        <w:rPr>
          <w:rFonts w:cs="Times New Roman"/>
          <w:b/>
          <w:szCs w:val="28"/>
        </w:rPr>
      </w:pPr>
      <w:r>
        <w:rPr>
          <w:rFonts w:cs="Times New Roman"/>
          <w:b/>
          <w:szCs w:val="28"/>
        </w:rPr>
        <w:t xml:space="preserve">2. Правове обґрунтування необхідності прийняття рішення (із посиланням на конкретні положення нормативно-правових актів, на підставі та на виконання яких підготовлено </w:t>
      </w:r>
      <w:proofErr w:type="spellStart"/>
      <w:r>
        <w:rPr>
          <w:rFonts w:cs="Times New Roman"/>
          <w:b/>
          <w:szCs w:val="28"/>
        </w:rPr>
        <w:t>проєкт</w:t>
      </w:r>
      <w:proofErr w:type="spellEnd"/>
      <w:r>
        <w:rPr>
          <w:rFonts w:cs="Times New Roman"/>
          <w:b/>
          <w:szCs w:val="28"/>
        </w:rPr>
        <w:t xml:space="preserve"> рішення).</w:t>
      </w:r>
    </w:p>
    <w:p w:rsidR="00460F20" w:rsidRDefault="001F2D98">
      <w:pPr>
        <w:ind w:firstLine="567"/>
        <w:jc w:val="both"/>
        <w:rPr>
          <w:rFonts w:cs="Times New Roman"/>
          <w:szCs w:val="28"/>
        </w:rPr>
      </w:pPr>
      <w:r>
        <w:rPr>
          <w:rFonts w:cs="Times New Roman"/>
          <w:szCs w:val="28"/>
        </w:rPr>
        <w:t>Стаття 26 Закону України «Про місцеве самоврядування в Україні», Закон України «Про столицю України – місто-герой Київ», статті 4, 10 Закону України «Про охорону дитинства», Конвенція ООН про права дитини, Регламент Київської міської ради, затверджений рішенням Київської міської ради від 04 л</w:t>
      </w:r>
      <w:r w:rsidR="00460F20">
        <w:rPr>
          <w:rFonts w:cs="Times New Roman"/>
          <w:szCs w:val="28"/>
        </w:rPr>
        <w:t>истопада 2021 року № 3135/3176.</w:t>
      </w:r>
    </w:p>
    <w:p w:rsidR="00870CE3" w:rsidRDefault="001F2D98">
      <w:pPr>
        <w:ind w:firstLine="567"/>
        <w:jc w:val="both"/>
        <w:rPr>
          <w:rFonts w:cs="Times New Roman"/>
          <w:szCs w:val="28"/>
        </w:rPr>
      </w:pPr>
      <w:r>
        <w:rPr>
          <w:rFonts w:cs="Times New Roman"/>
          <w:szCs w:val="28"/>
        </w:rPr>
        <w:t xml:space="preserve">Питання мінімального віку самостійного користування соціальними мережами, вікової верифікації користувачів цифрових платформ та обмеження </w:t>
      </w:r>
      <w:proofErr w:type="spellStart"/>
      <w:r>
        <w:rPr>
          <w:rFonts w:cs="Times New Roman"/>
          <w:szCs w:val="28"/>
        </w:rPr>
        <w:t>адиктивних</w:t>
      </w:r>
      <w:proofErr w:type="spellEnd"/>
      <w:r>
        <w:rPr>
          <w:rFonts w:cs="Times New Roman"/>
          <w:szCs w:val="28"/>
        </w:rPr>
        <w:t xml:space="preserve"> дизайн-практик стосовно неповнолітніх законодавством України наразі не врегульовані, що обумовлює необхідність звернення до Верховної Ради України та Кабінету Міністрів України.</w:t>
      </w:r>
    </w:p>
    <w:p w:rsidR="00870CE3" w:rsidRDefault="001F2D98">
      <w:pPr>
        <w:jc w:val="both"/>
        <w:rPr>
          <w:rFonts w:cs="Times New Roman"/>
          <w:b/>
          <w:szCs w:val="28"/>
        </w:rPr>
      </w:pPr>
      <w:r>
        <w:rPr>
          <w:rFonts w:cs="Times New Roman"/>
          <w:b/>
          <w:szCs w:val="28"/>
        </w:rPr>
        <w:lastRenderedPageBreak/>
        <w:t xml:space="preserve">3. Опис цілей і завдань, основних положень </w:t>
      </w:r>
      <w:proofErr w:type="spellStart"/>
      <w:r>
        <w:rPr>
          <w:rFonts w:cs="Times New Roman"/>
          <w:b/>
          <w:szCs w:val="28"/>
        </w:rPr>
        <w:t>проєкту</w:t>
      </w:r>
      <w:proofErr w:type="spellEnd"/>
      <w:r>
        <w:rPr>
          <w:rFonts w:cs="Times New Roman"/>
          <w:b/>
          <w:szCs w:val="28"/>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Pr>
          <w:rFonts w:cs="Times New Roman"/>
          <w:b/>
          <w:szCs w:val="28"/>
        </w:rPr>
        <w:t>проєкту</w:t>
      </w:r>
      <w:proofErr w:type="spellEnd"/>
      <w:r>
        <w:rPr>
          <w:rFonts w:cs="Times New Roman"/>
          <w:b/>
          <w:szCs w:val="28"/>
        </w:rPr>
        <w:t xml:space="preserve"> рішення.</w:t>
      </w:r>
    </w:p>
    <w:p w:rsidR="001F2D98" w:rsidRDefault="001F2D98">
      <w:pPr>
        <w:ind w:firstLine="567"/>
        <w:jc w:val="both"/>
        <w:rPr>
          <w:rFonts w:cs="Times New Roman"/>
          <w:szCs w:val="28"/>
        </w:rPr>
      </w:pPr>
      <w:r>
        <w:rPr>
          <w:rFonts w:cs="Times New Roman"/>
          <w:szCs w:val="28"/>
        </w:rPr>
        <w:t xml:space="preserve">Метою </w:t>
      </w:r>
      <w:proofErr w:type="spellStart"/>
      <w:r>
        <w:rPr>
          <w:rFonts w:cs="Times New Roman"/>
          <w:szCs w:val="28"/>
        </w:rPr>
        <w:t>проєкту</w:t>
      </w:r>
      <w:proofErr w:type="spellEnd"/>
      <w:r>
        <w:rPr>
          <w:rFonts w:cs="Times New Roman"/>
          <w:szCs w:val="28"/>
        </w:rPr>
        <w:t xml:space="preserve"> рішення є ініціювання на загальнодержавному рівні законодавчих змін, спрямованих на захист дітей у цифровому середовищі. </w:t>
      </w:r>
      <w:proofErr w:type="spellStart"/>
      <w:r>
        <w:rPr>
          <w:rFonts w:cs="Times New Roman"/>
          <w:szCs w:val="28"/>
        </w:rPr>
        <w:t>Проєкт</w:t>
      </w:r>
      <w:proofErr w:type="spellEnd"/>
      <w:r>
        <w:rPr>
          <w:rFonts w:cs="Times New Roman"/>
          <w:szCs w:val="28"/>
        </w:rPr>
        <w:t xml:space="preserve"> рішення передбачає схвалення звернення Київської міської ради до Верховної Ради України щодо визначення мінімального віку самостійного користування соціальними мережами з доступом осіб віком від 13 до 16 років за згодою батьків, запровадження обов’язкової вікової верифікації користувачів, зокрема з використанням мобільного застосунку «Дія», заборони </w:t>
      </w:r>
      <w:proofErr w:type="spellStart"/>
      <w:r>
        <w:rPr>
          <w:rFonts w:cs="Times New Roman"/>
          <w:szCs w:val="28"/>
        </w:rPr>
        <w:t>таргетованої</w:t>
      </w:r>
      <w:proofErr w:type="spellEnd"/>
      <w:r>
        <w:rPr>
          <w:rFonts w:cs="Times New Roman"/>
          <w:szCs w:val="28"/>
        </w:rPr>
        <w:t xml:space="preserve"> реклами та обмеження </w:t>
      </w:r>
      <w:proofErr w:type="spellStart"/>
      <w:r>
        <w:rPr>
          <w:rFonts w:cs="Times New Roman"/>
          <w:szCs w:val="28"/>
        </w:rPr>
        <w:t>адиктивних</w:t>
      </w:r>
      <w:proofErr w:type="spellEnd"/>
      <w:r>
        <w:rPr>
          <w:rFonts w:cs="Times New Roman"/>
          <w:szCs w:val="28"/>
        </w:rPr>
        <w:t xml:space="preserve"> дизайн-практик стосовно неповнолітніх, удосконалення кримінальної відповідальності за шантаж із використанням інтимних зображень (</w:t>
      </w:r>
      <w:proofErr w:type="spellStart"/>
      <w:r>
        <w:rPr>
          <w:rFonts w:cs="Times New Roman"/>
          <w:szCs w:val="28"/>
        </w:rPr>
        <w:t>сексторшинг</w:t>
      </w:r>
      <w:proofErr w:type="spellEnd"/>
      <w:r>
        <w:rPr>
          <w:rFonts w:cs="Times New Roman"/>
          <w:szCs w:val="28"/>
        </w:rPr>
        <w:t>) та вербування неповнолітніх, а також до Кабінету Міністрів України щодо розроблення технічного механізму вікової верифікації, затвердження національних рекомендацій щодо здорового використання дітьми цифрових пристроїв та підтримки програм цифрової грамотності.</w:t>
      </w:r>
    </w:p>
    <w:p w:rsidR="00870CE3" w:rsidRDefault="001F2D98">
      <w:pPr>
        <w:ind w:firstLine="567"/>
        <w:jc w:val="both"/>
        <w:rPr>
          <w:rFonts w:cs="Times New Roman"/>
          <w:szCs w:val="28"/>
        </w:rPr>
      </w:pPr>
      <w:proofErr w:type="spellStart"/>
      <w:r>
        <w:rPr>
          <w:rFonts w:cs="Times New Roman"/>
          <w:szCs w:val="28"/>
        </w:rPr>
        <w:t>Проєкт</w:t>
      </w:r>
      <w:proofErr w:type="spellEnd"/>
      <w:r>
        <w:rPr>
          <w:rFonts w:cs="Times New Roman"/>
          <w:szCs w:val="28"/>
        </w:rPr>
        <w:t xml:space="preserve"> рішення складається із преамбули, чотирьох пунктів та додатку.</w:t>
      </w:r>
    </w:p>
    <w:p w:rsidR="00870CE3" w:rsidRDefault="00870CE3">
      <w:pPr>
        <w:jc w:val="both"/>
        <w:rPr>
          <w:rFonts w:cs="Times New Roman"/>
          <w:szCs w:val="28"/>
        </w:rPr>
      </w:pPr>
    </w:p>
    <w:p w:rsidR="00870CE3" w:rsidRDefault="001F2D98">
      <w:pPr>
        <w:jc w:val="both"/>
        <w:rPr>
          <w:rFonts w:cs="Times New Roman"/>
          <w:b/>
          <w:szCs w:val="28"/>
        </w:rPr>
      </w:pPr>
      <w:r>
        <w:rPr>
          <w:rFonts w:cs="Times New Roman"/>
          <w:b/>
          <w:szCs w:val="28"/>
        </w:rPr>
        <w:t>4. Права і соціальна захищеність осіб з інвалідністю.</w:t>
      </w:r>
    </w:p>
    <w:p w:rsidR="00870CE3" w:rsidRDefault="001F2D98">
      <w:pPr>
        <w:ind w:firstLine="567"/>
        <w:jc w:val="both"/>
        <w:rPr>
          <w:rFonts w:cs="Times New Roman"/>
          <w:szCs w:val="28"/>
        </w:rPr>
      </w:pPr>
      <w:proofErr w:type="spellStart"/>
      <w:r>
        <w:rPr>
          <w:rFonts w:cs="Times New Roman"/>
          <w:szCs w:val="28"/>
        </w:rPr>
        <w:t>Проєкт</w:t>
      </w:r>
      <w:proofErr w:type="spellEnd"/>
      <w:r>
        <w:rPr>
          <w:rFonts w:cs="Times New Roman"/>
          <w:szCs w:val="28"/>
        </w:rPr>
        <w:t xml:space="preserve"> рішення не звужує права і соціальну захищеність осіб з інвалідністю. Запропоновані у зверненні законодавчі зміни спрямовані на захист усіх дітей, у тому числі дітей з інвалідністю.</w:t>
      </w:r>
    </w:p>
    <w:p w:rsidR="00870CE3" w:rsidRDefault="00870CE3">
      <w:pPr>
        <w:jc w:val="both"/>
        <w:rPr>
          <w:rFonts w:cs="Times New Roman"/>
          <w:szCs w:val="28"/>
        </w:rPr>
      </w:pPr>
    </w:p>
    <w:p w:rsidR="00870CE3" w:rsidRDefault="001F2D98">
      <w:pPr>
        <w:jc w:val="both"/>
        <w:rPr>
          <w:rFonts w:cs="Times New Roman"/>
          <w:b/>
          <w:szCs w:val="28"/>
        </w:rPr>
      </w:pPr>
      <w:r>
        <w:rPr>
          <w:rFonts w:cs="Times New Roman"/>
          <w:b/>
          <w:szCs w:val="28"/>
        </w:rPr>
        <w:t xml:space="preserve">5. Відповідність </w:t>
      </w:r>
      <w:proofErr w:type="spellStart"/>
      <w:r>
        <w:rPr>
          <w:rFonts w:cs="Times New Roman"/>
          <w:b/>
          <w:szCs w:val="28"/>
        </w:rPr>
        <w:t>проєкту</w:t>
      </w:r>
      <w:proofErr w:type="spellEnd"/>
      <w:r>
        <w:rPr>
          <w:rFonts w:cs="Times New Roman"/>
          <w:b/>
          <w:szCs w:val="28"/>
        </w:rPr>
        <w:t xml:space="preserve"> рішення до Закону України «Про інформацію» та Закону України «Про захист персональних даних».</w:t>
      </w:r>
    </w:p>
    <w:p w:rsidR="00870CE3" w:rsidRDefault="001F2D98">
      <w:pPr>
        <w:ind w:firstLine="567"/>
        <w:jc w:val="both"/>
        <w:rPr>
          <w:rFonts w:cs="Times New Roman"/>
          <w:szCs w:val="28"/>
        </w:rPr>
      </w:pPr>
      <w:proofErr w:type="spellStart"/>
      <w:r>
        <w:rPr>
          <w:rFonts w:cs="Times New Roman"/>
          <w:szCs w:val="28"/>
        </w:rPr>
        <w:t>Проєкт</w:t>
      </w:r>
      <w:proofErr w:type="spellEnd"/>
      <w:r>
        <w:rPr>
          <w:rFonts w:cs="Times New Roman"/>
          <w:szCs w:val="28"/>
        </w:rPr>
        <w:t xml:space="preserve"> рішення не містить інформацію з обмеженим доступом у розумінні статті 6 Закону України «Про доступ до публічної інформації».</w:t>
      </w:r>
    </w:p>
    <w:p w:rsidR="00870CE3" w:rsidRDefault="00870CE3">
      <w:pPr>
        <w:jc w:val="both"/>
        <w:rPr>
          <w:rFonts w:cs="Times New Roman"/>
          <w:szCs w:val="28"/>
        </w:rPr>
      </w:pPr>
    </w:p>
    <w:p w:rsidR="00870CE3" w:rsidRDefault="001F2D98">
      <w:pPr>
        <w:jc w:val="both"/>
        <w:rPr>
          <w:rFonts w:cs="Times New Roman"/>
          <w:b/>
          <w:szCs w:val="28"/>
        </w:rPr>
      </w:pPr>
      <w:r>
        <w:rPr>
          <w:rFonts w:cs="Times New Roman"/>
          <w:b/>
          <w:szCs w:val="28"/>
        </w:rPr>
        <w:t>6. Фінансово-економічне обґрунтування та пропозиції щодо джерел покриття цих витрат.</w:t>
      </w:r>
    </w:p>
    <w:p w:rsidR="00870CE3" w:rsidRDefault="001F2D98">
      <w:pPr>
        <w:ind w:firstLine="567"/>
        <w:jc w:val="both"/>
        <w:rPr>
          <w:rFonts w:cs="Times New Roman"/>
          <w:szCs w:val="28"/>
        </w:rPr>
      </w:pPr>
      <w:r>
        <w:rPr>
          <w:rFonts w:cs="Times New Roman"/>
          <w:szCs w:val="28"/>
        </w:rPr>
        <w:t xml:space="preserve">Реалізація </w:t>
      </w:r>
      <w:proofErr w:type="spellStart"/>
      <w:r>
        <w:rPr>
          <w:rFonts w:cs="Times New Roman"/>
          <w:szCs w:val="28"/>
        </w:rPr>
        <w:t>проєкту</w:t>
      </w:r>
      <w:proofErr w:type="spellEnd"/>
      <w:r>
        <w:rPr>
          <w:rFonts w:cs="Times New Roman"/>
          <w:szCs w:val="28"/>
        </w:rPr>
        <w:t xml:space="preserve"> рішення не потребує додаткових витрат з бюджету міста Києва.</w:t>
      </w:r>
    </w:p>
    <w:p w:rsidR="00870CE3" w:rsidRDefault="00870CE3">
      <w:pPr>
        <w:jc w:val="both"/>
        <w:rPr>
          <w:rFonts w:cs="Times New Roman"/>
          <w:szCs w:val="28"/>
        </w:rPr>
      </w:pPr>
    </w:p>
    <w:p w:rsidR="00870CE3" w:rsidRDefault="001F2D98">
      <w:pPr>
        <w:jc w:val="both"/>
        <w:rPr>
          <w:rFonts w:cs="Times New Roman"/>
          <w:b/>
          <w:szCs w:val="28"/>
        </w:rPr>
      </w:pPr>
      <w:r>
        <w:rPr>
          <w:rFonts w:cs="Times New Roman"/>
          <w:b/>
          <w:szCs w:val="28"/>
        </w:rPr>
        <w:t xml:space="preserve">7. Інформація про те, чи містить </w:t>
      </w:r>
      <w:proofErr w:type="spellStart"/>
      <w:r>
        <w:rPr>
          <w:rFonts w:cs="Times New Roman"/>
          <w:b/>
          <w:szCs w:val="28"/>
        </w:rPr>
        <w:t>проєкт</w:t>
      </w:r>
      <w:proofErr w:type="spellEnd"/>
      <w:r>
        <w:rPr>
          <w:rFonts w:cs="Times New Roman"/>
          <w:b/>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870CE3" w:rsidRDefault="001F2D98">
      <w:pPr>
        <w:ind w:firstLine="567"/>
        <w:jc w:val="both"/>
        <w:rPr>
          <w:rFonts w:cs="Times New Roman"/>
          <w:szCs w:val="28"/>
        </w:rPr>
      </w:pPr>
      <w:proofErr w:type="spellStart"/>
      <w:r>
        <w:rPr>
          <w:rFonts w:cs="Times New Roman"/>
          <w:szCs w:val="28"/>
        </w:rPr>
        <w:t>Проєкт</w:t>
      </w:r>
      <w:proofErr w:type="spellEnd"/>
      <w:r>
        <w:rPr>
          <w:rFonts w:cs="Times New Roman"/>
          <w:szCs w:val="28"/>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1F2D98" w:rsidRDefault="001F2D98">
      <w:pPr>
        <w:jc w:val="both"/>
        <w:rPr>
          <w:rFonts w:cs="Times New Roman"/>
          <w:szCs w:val="28"/>
        </w:rPr>
      </w:pPr>
    </w:p>
    <w:p w:rsidR="00870CE3" w:rsidRDefault="001F2D98">
      <w:pPr>
        <w:jc w:val="both"/>
        <w:rPr>
          <w:rFonts w:cs="Times New Roman"/>
          <w:b/>
          <w:szCs w:val="28"/>
        </w:rPr>
      </w:pPr>
      <w:r>
        <w:rPr>
          <w:rFonts w:cs="Times New Roman"/>
          <w:b/>
          <w:szCs w:val="28"/>
        </w:rPr>
        <w:t>8. Прогноз соціально-економічних та інших наслідків прийняття рішення.</w:t>
      </w:r>
    </w:p>
    <w:p w:rsidR="00870CE3" w:rsidRDefault="001F2D98">
      <w:pPr>
        <w:ind w:firstLine="567"/>
        <w:jc w:val="both"/>
        <w:rPr>
          <w:rFonts w:cs="Times New Roman"/>
          <w:szCs w:val="28"/>
        </w:rPr>
      </w:pPr>
      <w:r>
        <w:rPr>
          <w:rFonts w:cs="Times New Roman"/>
          <w:szCs w:val="28"/>
        </w:rPr>
        <w:t xml:space="preserve">Прийняття рішення сприятиме запровадженню на загальнодержавному рівні сучасних законодавчих гарантій захисту дітей у цифровому середовищі, </w:t>
      </w:r>
      <w:r>
        <w:rPr>
          <w:rFonts w:cs="Times New Roman"/>
          <w:szCs w:val="28"/>
        </w:rPr>
        <w:lastRenderedPageBreak/>
        <w:t xml:space="preserve">гармонізованих із правом Європейського Союзу, зменшенню кількості випадків вербування неповнолітніх, </w:t>
      </w:r>
      <w:proofErr w:type="spellStart"/>
      <w:r>
        <w:rPr>
          <w:rFonts w:cs="Times New Roman"/>
          <w:szCs w:val="28"/>
        </w:rPr>
        <w:t>кібербулінгу</w:t>
      </w:r>
      <w:proofErr w:type="spellEnd"/>
      <w:r>
        <w:rPr>
          <w:rFonts w:cs="Times New Roman"/>
          <w:szCs w:val="28"/>
        </w:rPr>
        <w:t xml:space="preserve">, онлайн-шахрайства та </w:t>
      </w:r>
      <w:proofErr w:type="spellStart"/>
      <w:r>
        <w:rPr>
          <w:rFonts w:cs="Times New Roman"/>
          <w:szCs w:val="28"/>
        </w:rPr>
        <w:t>сексторшингу</w:t>
      </w:r>
      <w:proofErr w:type="spellEnd"/>
      <w:r>
        <w:rPr>
          <w:rFonts w:cs="Times New Roman"/>
          <w:szCs w:val="28"/>
        </w:rPr>
        <w:t xml:space="preserve"> щодо дітей територіальної громади міста Києва, а також посиленню ролі міста Києва у формуванні державної політики цифрової безпеки дітей.</w:t>
      </w:r>
    </w:p>
    <w:p w:rsidR="00870CE3" w:rsidRDefault="00870CE3">
      <w:pPr>
        <w:jc w:val="both"/>
        <w:rPr>
          <w:rFonts w:cs="Times New Roman"/>
          <w:szCs w:val="28"/>
        </w:rPr>
      </w:pPr>
    </w:p>
    <w:p w:rsidR="00870CE3" w:rsidRDefault="001F2D98">
      <w:pPr>
        <w:jc w:val="both"/>
        <w:rPr>
          <w:rFonts w:cs="Times New Roman"/>
          <w:b/>
          <w:szCs w:val="28"/>
        </w:rPr>
      </w:pPr>
      <w:r>
        <w:rPr>
          <w:rFonts w:cs="Times New Roman"/>
          <w:b/>
          <w:szCs w:val="28"/>
        </w:rPr>
        <w:t xml:space="preserve">9. Прізвище або назва суб’єкта подання, прізвище, посада, контактні дані доповідача </w:t>
      </w:r>
      <w:proofErr w:type="spellStart"/>
      <w:r>
        <w:rPr>
          <w:rFonts w:cs="Times New Roman"/>
          <w:b/>
          <w:szCs w:val="28"/>
        </w:rPr>
        <w:t>проєкту</w:t>
      </w:r>
      <w:proofErr w:type="spellEnd"/>
      <w:r>
        <w:rPr>
          <w:rFonts w:cs="Times New Roman"/>
          <w:b/>
          <w:szCs w:val="28"/>
        </w:rPr>
        <w:t xml:space="preserve"> рішення на пленарному засіданні та особи, відповідальної за супроводження </w:t>
      </w:r>
      <w:proofErr w:type="spellStart"/>
      <w:r>
        <w:rPr>
          <w:rFonts w:cs="Times New Roman"/>
          <w:b/>
          <w:szCs w:val="28"/>
        </w:rPr>
        <w:t>проєкту</w:t>
      </w:r>
      <w:proofErr w:type="spellEnd"/>
      <w:r>
        <w:rPr>
          <w:rFonts w:cs="Times New Roman"/>
          <w:b/>
          <w:szCs w:val="28"/>
        </w:rPr>
        <w:t xml:space="preserve"> рішення.</w:t>
      </w:r>
    </w:p>
    <w:p w:rsidR="001F2D98" w:rsidRDefault="00CA432D" w:rsidP="001F2D98">
      <w:pPr>
        <w:ind w:firstLine="567"/>
        <w:jc w:val="both"/>
        <w:rPr>
          <w:rFonts w:cs="Times New Roman"/>
          <w:szCs w:val="28"/>
        </w:rPr>
      </w:pPr>
      <w:proofErr w:type="spellStart"/>
      <w:r>
        <w:rPr>
          <w:rFonts w:cs="Times New Roman"/>
          <w:szCs w:val="28"/>
        </w:rPr>
        <w:t>Суб’єками</w:t>
      </w:r>
      <w:proofErr w:type="spellEnd"/>
      <w:r w:rsidR="001F2D98">
        <w:rPr>
          <w:rFonts w:cs="Times New Roman"/>
          <w:szCs w:val="28"/>
        </w:rPr>
        <w:t xml:space="preserve"> подання </w:t>
      </w:r>
      <w:proofErr w:type="spellStart"/>
      <w:r w:rsidR="001F2D98">
        <w:rPr>
          <w:rFonts w:cs="Times New Roman"/>
          <w:szCs w:val="28"/>
        </w:rPr>
        <w:t>проєкту</w:t>
      </w:r>
      <w:proofErr w:type="spellEnd"/>
      <w:r w:rsidR="001F2D98">
        <w:rPr>
          <w:rFonts w:cs="Times New Roman"/>
          <w:szCs w:val="28"/>
        </w:rPr>
        <w:t xml:space="preserve"> рішення Київської міської ради є депутат</w:t>
      </w:r>
      <w:r>
        <w:rPr>
          <w:rFonts w:cs="Times New Roman"/>
          <w:szCs w:val="28"/>
        </w:rPr>
        <w:t>и</w:t>
      </w:r>
      <w:r w:rsidR="001F2D98">
        <w:rPr>
          <w:rFonts w:cs="Times New Roman"/>
          <w:szCs w:val="28"/>
        </w:rPr>
        <w:t xml:space="preserve"> Київської місько</w:t>
      </w:r>
      <w:r>
        <w:rPr>
          <w:rFonts w:cs="Times New Roman"/>
          <w:szCs w:val="28"/>
        </w:rPr>
        <w:t>ї ради Нестор Віталій Романович та Зубрицька Олеся Михайлівна.</w:t>
      </w:r>
    </w:p>
    <w:p w:rsidR="00870CE3" w:rsidRDefault="001F2D98" w:rsidP="001F2D98">
      <w:pPr>
        <w:ind w:firstLine="567"/>
        <w:jc w:val="both"/>
        <w:rPr>
          <w:rFonts w:cs="Times New Roman"/>
          <w:szCs w:val="28"/>
        </w:rPr>
      </w:pPr>
      <w:r>
        <w:rPr>
          <w:rFonts w:cs="Times New Roman"/>
          <w:szCs w:val="28"/>
        </w:rPr>
        <w:t xml:space="preserve">Відповідальним за супроводження </w:t>
      </w:r>
      <w:proofErr w:type="spellStart"/>
      <w:r>
        <w:rPr>
          <w:rFonts w:cs="Times New Roman"/>
          <w:szCs w:val="28"/>
        </w:rPr>
        <w:t>проєкту</w:t>
      </w:r>
      <w:proofErr w:type="spellEnd"/>
      <w:r>
        <w:rPr>
          <w:rFonts w:cs="Times New Roman"/>
          <w:szCs w:val="28"/>
        </w:rPr>
        <w:t xml:space="preserve"> рішення та доповідачем на всіх стадіях розгляду та пленарному засіданні Київської міської ради є депутат Київської міської ради Нестор Віталій Романович.</w:t>
      </w:r>
    </w:p>
    <w:p w:rsidR="00870CE3" w:rsidRDefault="00870CE3">
      <w:pPr>
        <w:jc w:val="both"/>
        <w:rPr>
          <w:rFonts w:cs="Times New Roman"/>
          <w:szCs w:val="28"/>
        </w:rPr>
      </w:pPr>
    </w:p>
    <w:p w:rsidR="00870CE3" w:rsidRDefault="00870CE3">
      <w:pPr>
        <w:jc w:val="both"/>
        <w:rPr>
          <w:rFonts w:cs="Times New Roman"/>
          <w:szCs w:val="28"/>
        </w:rPr>
      </w:pPr>
    </w:p>
    <w:p w:rsidR="00870CE3" w:rsidRDefault="001F2D98">
      <w:pPr>
        <w:jc w:val="both"/>
        <w:rPr>
          <w:rFonts w:cs="Times New Roman"/>
          <w:szCs w:val="28"/>
        </w:rPr>
      </w:pPr>
      <w:r>
        <w:rPr>
          <w:rFonts w:cs="Times New Roman"/>
          <w:szCs w:val="28"/>
        </w:rPr>
        <w:t>Депутат</w:t>
      </w:r>
      <w:r w:rsidR="00CA432D">
        <w:rPr>
          <w:rFonts w:cs="Times New Roman"/>
          <w:szCs w:val="28"/>
        </w:rPr>
        <w:t>и</w:t>
      </w:r>
      <w:r>
        <w:rPr>
          <w:rFonts w:cs="Times New Roman"/>
          <w:szCs w:val="28"/>
        </w:rPr>
        <w:t xml:space="preserve"> Київської міської р</w:t>
      </w:r>
      <w:bookmarkStart w:id="0" w:name="_GoBack"/>
      <w:bookmarkEnd w:id="0"/>
      <w:r>
        <w:rPr>
          <w:rFonts w:cs="Times New Roman"/>
          <w:szCs w:val="28"/>
        </w:rPr>
        <w:t>ади</w:t>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t>Віталій НЕСТОР</w:t>
      </w:r>
    </w:p>
    <w:p w:rsidR="00CA432D" w:rsidRDefault="00CA432D">
      <w:pPr>
        <w:jc w:val="both"/>
        <w:rPr>
          <w:rFonts w:cs="Times New Roman"/>
          <w:szCs w:val="28"/>
        </w:rPr>
      </w:pPr>
    </w:p>
    <w:p w:rsidR="00CA432D" w:rsidRDefault="00CA432D" w:rsidP="00CA432D">
      <w:pPr>
        <w:ind w:left="6372" w:firstLine="708"/>
        <w:jc w:val="both"/>
        <w:rPr>
          <w:rFonts w:cs="Times New Roman"/>
          <w:szCs w:val="28"/>
        </w:rPr>
      </w:pPr>
      <w:r>
        <w:rPr>
          <w:rFonts w:cs="Times New Roman"/>
          <w:szCs w:val="28"/>
        </w:rPr>
        <w:t>Олеся ЗУБРИЦЬКА</w:t>
      </w:r>
    </w:p>
    <w:sectPr w:rsidR="00CA432D" w:rsidSect="004260A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A1E27"/>
    <w:multiLevelType w:val="hybridMultilevel"/>
    <w:tmpl w:val="DF7AF792"/>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 w15:restartNumberingAfterBreak="0">
    <w:nsid w:val="6FD4783F"/>
    <w:multiLevelType w:val="hybridMultilevel"/>
    <w:tmpl w:val="76AE977E"/>
    <w:lvl w:ilvl="0" w:tplc="585C30B8">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74DA2F6F"/>
    <w:multiLevelType w:val="hybridMultilevel"/>
    <w:tmpl w:val="EA56984A"/>
    <w:lvl w:ilvl="0" w:tplc="04220017">
      <w:start w:val="1"/>
      <w:numFmt w:val="lowerLetter"/>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7D0502F0"/>
    <w:multiLevelType w:val="hybridMultilevel"/>
    <w:tmpl w:val="57665232"/>
    <w:lvl w:ilvl="0" w:tplc="E58812E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502"/>
    <w:rsid w:val="00012720"/>
    <w:rsid w:val="000248FA"/>
    <w:rsid w:val="00024FB7"/>
    <w:rsid w:val="00035A54"/>
    <w:rsid w:val="000701E3"/>
    <w:rsid w:val="000C5A48"/>
    <w:rsid w:val="001420A9"/>
    <w:rsid w:val="00143CD0"/>
    <w:rsid w:val="00161E62"/>
    <w:rsid w:val="00176B42"/>
    <w:rsid w:val="001812CA"/>
    <w:rsid w:val="001B56FF"/>
    <w:rsid w:val="001D3E28"/>
    <w:rsid w:val="001F133F"/>
    <w:rsid w:val="001F2D98"/>
    <w:rsid w:val="002140ED"/>
    <w:rsid w:val="00217C6B"/>
    <w:rsid w:val="0029077E"/>
    <w:rsid w:val="002B46BA"/>
    <w:rsid w:val="002F5D0C"/>
    <w:rsid w:val="00306752"/>
    <w:rsid w:val="00315638"/>
    <w:rsid w:val="00330CFD"/>
    <w:rsid w:val="004260A8"/>
    <w:rsid w:val="00446B13"/>
    <w:rsid w:val="00460F20"/>
    <w:rsid w:val="00466099"/>
    <w:rsid w:val="00473259"/>
    <w:rsid w:val="004B01C8"/>
    <w:rsid w:val="004C5412"/>
    <w:rsid w:val="004F500B"/>
    <w:rsid w:val="0054606A"/>
    <w:rsid w:val="00552D60"/>
    <w:rsid w:val="0056068B"/>
    <w:rsid w:val="0056265C"/>
    <w:rsid w:val="00582A45"/>
    <w:rsid w:val="006433AE"/>
    <w:rsid w:val="00791529"/>
    <w:rsid w:val="007B0BBB"/>
    <w:rsid w:val="008259A2"/>
    <w:rsid w:val="00850F43"/>
    <w:rsid w:val="00870CE3"/>
    <w:rsid w:val="008A17C6"/>
    <w:rsid w:val="008B658F"/>
    <w:rsid w:val="00992F25"/>
    <w:rsid w:val="009C5479"/>
    <w:rsid w:val="00A17DE6"/>
    <w:rsid w:val="00A33502"/>
    <w:rsid w:val="00A34C3F"/>
    <w:rsid w:val="00AB05EA"/>
    <w:rsid w:val="00AB1FB4"/>
    <w:rsid w:val="00AE6E6A"/>
    <w:rsid w:val="00B17EBF"/>
    <w:rsid w:val="00B811D8"/>
    <w:rsid w:val="00BB3E04"/>
    <w:rsid w:val="00C601DF"/>
    <w:rsid w:val="00C84524"/>
    <w:rsid w:val="00CA432D"/>
    <w:rsid w:val="00CE15F8"/>
    <w:rsid w:val="00CE4776"/>
    <w:rsid w:val="00D412C6"/>
    <w:rsid w:val="00D6195B"/>
    <w:rsid w:val="00D66522"/>
    <w:rsid w:val="00D71B36"/>
    <w:rsid w:val="00DA18B9"/>
    <w:rsid w:val="00DF68B6"/>
    <w:rsid w:val="00E61BF4"/>
    <w:rsid w:val="00F14284"/>
    <w:rsid w:val="00F22D1E"/>
    <w:rsid w:val="00F37089"/>
    <w:rsid w:val="00F458B7"/>
    <w:rsid w:val="00F6579D"/>
    <w:rsid w:val="00F703C2"/>
    <w:rsid w:val="00F84203"/>
    <w:rsid w:val="00FD7755"/>
    <w:rsid w:val="00FF6E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2DA770-02CA-4E56-9790-F9EECB75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HAnsi"/>
        <w:sz w:val="28"/>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BF4"/>
  </w:style>
  <w:style w:type="paragraph" w:styleId="2">
    <w:name w:val="heading 2"/>
    <w:basedOn w:val="a"/>
    <w:link w:val="20"/>
    <w:uiPriority w:val="9"/>
    <w:qFormat/>
    <w:rsid w:val="00A33502"/>
    <w:pPr>
      <w:spacing w:before="100" w:beforeAutospacing="1" w:after="100" w:afterAutospacing="1"/>
      <w:outlineLvl w:val="1"/>
    </w:pPr>
    <w:rPr>
      <w:rFonts w:eastAsia="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B36"/>
    <w:pPr>
      <w:ind w:left="720"/>
      <w:contextualSpacing/>
    </w:pPr>
  </w:style>
  <w:style w:type="character" w:customStyle="1" w:styleId="20">
    <w:name w:val="Заголовок 2 Знак"/>
    <w:basedOn w:val="a0"/>
    <w:link w:val="2"/>
    <w:uiPriority w:val="9"/>
    <w:rsid w:val="00A33502"/>
    <w:rPr>
      <w:rFonts w:eastAsia="Times New Roman" w:cs="Times New Roman"/>
      <w:b/>
      <w:bCs/>
      <w:sz w:val="36"/>
      <w:szCs w:val="36"/>
      <w:lang w:eastAsia="uk-UA"/>
    </w:rPr>
  </w:style>
  <w:style w:type="paragraph" w:styleId="a4">
    <w:name w:val="Normal (Web)"/>
    <w:basedOn w:val="a"/>
    <w:uiPriority w:val="99"/>
    <w:unhideWhenUsed/>
    <w:rsid w:val="00A33502"/>
    <w:pPr>
      <w:spacing w:before="100" w:beforeAutospacing="1" w:after="100" w:afterAutospacing="1"/>
    </w:pPr>
    <w:rPr>
      <w:rFonts w:eastAsia="Times New Roman" w:cs="Times New Roman"/>
      <w:sz w:val="24"/>
      <w:szCs w:val="24"/>
      <w:lang w:eastAsia="uk-UA"/>
    </w:rPr>
  </w:style>
  <w:style w:type="character" w:customStyle="1" w:styleId="FontStyle22">
    <w:name w:val="Font Style22"/>
    <w:uiPriority w:val="99"/>
    <w:rsid w:val="00A34C3F"/>
    <w:rPr>
      <w:rFonts w:ascii="Times New Roman" w:hAnsi="Times New Roman" w:cs="Times New Roman" w:hint="default"/>
      <w:sz w:val="26"/>
      <w:szCs w:val="26"/>
    </w:rPr>
  </w:style>
  <w:style w:type="character" w:styleId="a5">
    <w:name w:val="Hyperlink"/>
    <w:rsid w:val="00A34C3F"/>
    <w:rPr>
      <w:color w:val="0000FF"/>
      <w:u w:val="single"/>
    </w:rPr>
  </w:style>
  <w:style w:type="paragraph" w:styleId="a6">
    <w:name w:val="No Spacing"/>
    <w:uiPriority w:val="1"/>
    <w:qFormat/>
    <w:rsid w:val="00A34C3F"/>
    <w:pPr>
      <w:suppressAutoHyphens/>
    </w:pPr>
    <w:rPr>
      <w:rFonts w:eastAsia="Times New Roman" w:cs="Times New Roman"/>
      <w:sz w:val="24"/>
      <w:szCs w:val="24"/>
      <w:lang w:eastAsia="zh-CN"/>
    </w:rPr>
  </w:style>
  <w:style w:type="character" w:customStyle="1" w:styleId="hard-blue-color">
    <w:name w:val="hard-blue-color"/>
    <w:rsid w:val="00A34C3F"/>
  </w:style>
  <w:style w:type="paragraph" w:styleId="a7">
    <w:name w:val="Balloon Text"/>
    <w:basedOn w:val="a"/>
    <w:link w:val="a8"/>
    <w:uiPriority w:val="99"/>
    <w:semiHidden/>
    <w:unhideWhenUsed/>
    <w:rsid w:val="00E61BF4"/>
    <w:rPr>
      <w:rFonts w:ascii="Segoe UI" w:hAnsi="Segoe UI" w:cs="Segoe UI"/>
      <w:sz w:val="18"/>
      <w:szCs w:val="18"/>
    </w:rPr>
  </w:style>
  <w:style w:type="character" w:customStyle="1" w:styleId="a8">
    <w:name w:val="Текст выноски Знак"/>
    <w:basedOn w:val="a0"/>
    <w:link w:val="a7"/>
    <w:uiPriority w:val="99"/>
    <w:semiHidden/>
    <w:rsid w:val="00E61BF4"/>
    <w:rPr>
      <w:rFonts w:ascii="Segoe UI" w:hAnsi="Segoe UI" w:cs="Segoe UI"/>
      <w:sz w:val="18"/>
      <w:szCs w:val="18"/>
    </w:rPr>
  </w:style>
  <w:style w:type="paragraph" w:customStyle="1" w:styleId="Style9">
    <w:name w:val="Style9"/>
    <w:basedOn w:val="a"/>
    <w:uiPriority w:val="99"/>
    <w:rsid w:val="00FF6ED2"/>
    <w:pPr>
      <w:spacing w:after="200" w:line="276" w:lineRule="auto"/>
    </w:pPr>
    <w:rPr>
      <w:rFonts w:eastAsia="Times New Roman" w:cs="Times New Roman"/>
      <w:sz w:val="22"/>
      <w:lang w:val="en-US"/>
    </w:rPr>
  </w:style>
  <w:style w:type="character" w:customStyle="1" w:styleId="FontStyle13">
    <w:name w:val="Font Style13"/>
    <w:rsid w:val="00FF6ED2"/>
    <w:rPr>
      <w:rFonts w:ascii="Times New Roman" w:hAnsi="Times New Roman"/>
      <w:sz w:val="24"/>
    </w:rPr>
  </w:style>
  <w:style w:type="table" w:styleId="a9">
    <w:name w:val="Table Grid"/>
    <w:basedOn w:val="a1"/>
    <w:uiPriority w:val="39"/>
    <w:rsid w:val="00CE15F8"/>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040,baiaagaaboqcaaadmqyaaau/bgaaaaaaaaaaaaaaaaaaaaaaaaaaaaaaaaaaaaaaaaaaaaaaaaaaaaaaaaaaaaaaaaaaaaaaaaaaaaaaaaaaaaaaaaaaaaaaaaaaaaaaaaaaaaaaaaaaaaaaaaaaaaaaaaaaaaaaaaaaaaaaaaaaaaaaaaaaaaaaaaaaaaaaaaaaaaaaaaaaaaaaaaaaaaaaaaaaaaaaaaaaaaaa"/>
    <w:basedOn w:val="a0"/>
    <w:rsid w:val="00CE15F8"/>
  </w:style>
  <w:style w:type="paragraph" w:customStyle="1" w:styleId="2059">
    <w:name w:val="2059"/>
    <w:aliases w:val="baiaagaaboqcaaadrayaaavsbgaaaaaaaaaaaaaaaaaaaaaaaaaaaaaaaaaaaaaaaaaaaaaaaaaaaaaaaaaaaaaaaaaaaaaaaaaaaaaaaaaaaaaaaaaaaaaaaaaaaaaaaaaaaaaaaaaaaaaaaaaaaaaaaaaaaaaaaaaaaaaaaaaaaaaaaaaaaaaaaaaaaaaaaaaaaaaaaaaaaaaaaaaaaaaaaaaaaaaaaaaaaaaa"/>
    <w:basedOn w:val="a"/>
    <w:rsid w:val="00CE15F8"/>
    <w:pPr>
      <w:spacing w:before="100" w:beforeAutospacing="1" w:after="100" w:afterAutospacing="1"/>
    </w:pPr>
    <w:rPr>
      <w:rFonts w:eastAsia="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9758040">
      <w:bodyDiv w:val="1"/>
      <w:marLeft w:val="0"/>
      <w:marRight w:val="0"/>
      <w:marTop w:val="0"/>
      <w:marBottom w:val="0"/>
      <w:divBdr>
        <w:top w:val="none" w:sz="0" w:space="0" w:color="auto"/>
        <w:left w:val="none" w:sz="0" w:space="0" w:color="auto"/>
        <w:bottom w:val="none" w:sz="0" w:space="0" w:color="auto"/>
        <w:right w:val="none" w:sz="0" w:space="0" w:color="auto"/>
      </w:divBdr>
    </w:div>
    <w:div w:id="208282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926</Words>
  <Characters>5283</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Ilona Makovei</cp:lastModifiedBy>
  <cp:revision>18</cp:revision>
  <cp:lastPrinted>2026-05-19T10:17:00Z</cp:lastPrinted>
  <dcterms:created xsi:type="dcterms:W3CDTF">2026-05-22T09:18:00Z</dcterms:created>
  <dcterms:modified xsi:type="dcterms:W3CDTF">2026-08-26T08:16:00Z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2026-05-19T08:07:49Z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cdb6f6ca-571f-461f-a195-a5c148ccd52e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