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D5E5E" w14:textId="7C9D57B9" w:rsidR="003225D4" w:rsidRPr="00A758C4" w:rsidRDefault="003225D4" w:rsidP="006307D7">
      <w:pPr>
        <w:ind w:right="-1"/>
        <w:jc w:val="center"/>
        <w:rPr>
          <w:rFonts w:ascii="Times New Roman" w:eastAsia="Calibri" w:hAnsi="Times New Roman" w:cs="Times New Roman"/>
          <w:b/>
          <w:sz w:val="28"/>
          <w:szCs w:val="28"/>
        </w:rPr>
      </w:pPr>
      <w:r w:rsidRPr="00A758C4">
        <w:rPr>
          <w:rFonts w:ascii="Times New Roman" w:eastAsia="Calibri" w:hAnsi="Times New Roman" w:cs="Times New Roman"/>
          <w:b/>
          <w:sz w:val="28"/>
          <w:szCs w:val="28"/>
        </w:rPr>
        <w:t>Пояснювальна записка до проєкту рішення</w:t>
      </w:r>
      <w:r w:rsidR="006307D7" w:rsidRPr="00A758C4">
        <w:rPr>
          <w:rFonts w:ascii="Times New Roman" w:eastAsia="Calibri" w:hAnsi="Times New Roman" w:cs="Times New Roman"/>
          <w:b/>
          <w:sz w:val="28"/>
          <w:szCs w:val="28"/>
        </w:rPr>
        <w:t xml:space="preserve"> Київської міської ради</w:t>
      </w:r>
      <w:r w:rsidR="006E34B9" w:rsidRPr="00A758C4">
        <w:rPr>
          <w:rFonts w:ascii="Times New Roman" w:eastAsia="Calibri" w:hAnsi="Times New Roman" w:cs="Times New Roman"/>
          <w:b/>
          <w:sz w:val="28"/>
          <w:szCs w:val="28"/>
        </w:rPr>
        <w:t xml:space="preserve">                                                 </w:t>
      </w:r>
      <w:r w:rsidRPr="00A758C4">
        <w:rPr>
          <w:rFonts w:ascii="Times New Roman" w:hAnsi="Times New Roman" w:cs="Times New Roman"/>
          <w:b/>
          <w:sz w:val="28"/>
          <w:szCs w:val="28"/>
        </w:rPr>
        <w:t>«</w:t>
      </w:r>
      <w:r w:rsidR="00EC4EB4" w:rsidRPr="00A758C4">
        <w:rPr>
          <w:rFonts w:ascii="Times New Roman" w:hAnsi="Times New Roman" w:cs="Times New Roman"/>
          <w:b/>
          <w:sz w:val="28"/>
          <w:szCs w:val="28"/>
        </w:rPr>
        <w:t>Про запровадження мораторію на нове капітальне будівництво</w:t>
      </w:r>
      <w:r w:rsidR="00EC4EB4" w:rsidRPr="00A758C4">
        <w:rPr>
          <w:rFonts w:ascii="Times New Roman" w:hAnsi="Times New Roman" w:cs="Times New Roman"/>
          <w:b/>
          <w:sz w:val="28"/>
          <w:szCs w:val="28"/>
        </w:rPr>
        <w:br/>
        <w:t>та окремі капітальні видатки і підготовку систем життєзабезпечення</w:t>
      </w:r>
      <w:r w:rsidR="00EC4EB4" w:rsidRPr="00A758C4">
        <w:rPr>
          <w:rFonts w:ascii="Times New Roman" w:hAnsi="Times New Roman" w:cs="Times New Roman"/>
          <w:b/>
          <w:sz w:val="28"/>
          <w:szCs w:val="28"/>
        </w:rPr>
        <w:br/>
        <w:t>міста Києва до опалювального сезону 2026-2027 років</w:t>
      </w:r>
      <w:r w:rsidR="008E7797" w:rsidRPr="00A758C4">
        <w:rPr>
          <w:rFonts w:ascii="Times New Roman" w:hAnsi="Times New Roman" w:cs="Times New Roman"/>
          <w:b/>
          <w:color w:val="000000"/>
          <w:sz w:val="28"/>
          <w:szCs w:val="28"/>
        </w:rPr>
        <w:t>»</w:t>
      </w:r>
    </w:p>
    <w:p w14:paraId="4679EC7A" w14:textId="77777777" w:rsidR="009B77E5" w:rsidRPr="00A758C4" w:rsidRDefault="009B77E5" w:rsidP="003225D4">
      <w:pPr>
        <w:spacing w:after="0" w:line="240" w:lineRule="auto"/>
        <w:ind w:right="-1"/>
        <w:rPr>
          <w:rFonts w:ascii="Times New Roman" w:hAnsi="Times New Roman" w:cs="Times New Roman"/>
          <w:b/>
          <w:sz w:val="28"/>
          <w:szCs w:val="28"/>
        </w:rPr>
      </w:pPr>
    </w:p>
    <w:p w14:paraId="4E71E43A" w14:textId="047F5415" w:rsidR="003225D4" w:rsidRPr="00A758C4" w:rsidRDefault="003225D4" w:rsidP="002D68E8">
      <w:pPr>
        <w:pStyle w:val="a5"/>
        <w:numPr>
          <w:ilvl w:val="0"/>
          <w:numId w:val="1"/>
        </w:numPr>
        <w:spacing w:after="0" w:line="240" w:lineRule="auto"/>
        <w:ind w:left="0" w:right="-1" w:firstLine="567"/>
        <w:rPr>
          <w:rFonts w:ascii="Times New Roman" w:eastAsia="Calibri" w:hAnsi="Times New Roman" w:cs="Times New Roman"/>
          <w:b/>
          <w:sz w:val="28"/>
          <w:szCs w:val="28"/>
        </w:rPr>
      </w:pPr>
      <w:r w:rsidRPr="00A758C4">
        <w:rPr>
          <w:rFonts w:ascii="Times New Roman" w:eastAsia="Calibri" w:hAnsi="Times New Roman" w:cs="Times New Roman"/>
          <w:b/>
          <w:sz w:val="28"/>
          <w:szCs w:val="28"/>
        </w:rPr>
        <w:t>Обґрунтування  необхідності прийняття рішення</w:t>
      </w:r>
      <w:r w:rsidR="000A6207" w:rsidRPr="00A758C4">
        <w:rPr>
          <w:rFonts w:ascii="Times New Roman" w:eastAsia="Calibri" w:hAnsi="Times New Roman" w:cs="Times New Roman"/>
          <w:b/>
          <w:sz w:val="28"/>
          <w:szCs w:val="28"/>
        </w:rPr>
        <w:t>.</w:t>
      </w:r>
    </w:p>
    <w:p w14:paraId="5DB8ADC7" w14:textId="21E91D07" w:rsidR="000952DF" w:rsidRPr="00A758C4" w:rsidRDefault="000952DF" w:rsidP="000952DF">
      <w:pPr>
        <w:spacing w:after="0" w:line="240" w:lineRule="auto"/>
        <w:ind w:right="-1" w:firstLine="567"/>
        <w:jc w:val="both"/>
        <w:rPr>
          <w:rFonts w:ascii="Times New Roman" w:hAnsi="Times New Roman" w:cs="Times New Roman"/>
          <w:sz w:val="28"/>
          <w:szCs w:val="28"/>
        </w:rPr>
      </w:pPr>
      <w:r w:rsidRPr="00A758C4">
        <w:rPr>
          <w:rFonts w:ascii="Times New Roman" w:hAnsi="Times New Roman" w:cs="Times New Roman"/>
          <w:sz w:val="28"/>
          <w:szCs w:val="28"/>
        </w:rPr>
        <w:t>Під час проходження опалювального сезону 2025-2026 років місто Київ функціонувало в умовах постійної загрози ракетних обстрілів</w:t>
      </w:r>
      <w:r w:rsidR="009D061B" w:rsidRPr="00A758C4">
        <w:rPr>
          <w:rFonts w:ascii="Times New Roman" w:hAnsi="Times New Roman" w:cs="Times New Roman"/>
          <w:sz w:val="28"/>
          <w:szCs w:val="28"/>
        </w:rPr>
        <w:t xml:space="preserve"> та атак дронами</w:t>
      </w:r>
      <w:r w:rsidRPr="00A758C4">
        <w:rPr>
          <w:rFonts w:ascii="Times New Roman" w:hAnsi="Times New Roman" w:cs="Times New Roman"/>
          <w:sz w:val="28"/>
          <w:szCs w:val="28"/>
        </w:rPr>
        <w:t xml:space="preserve"> енергетичної інфраструктури України, що суттєво вплинуло на стабільність роботи систем життєзабезпечення столиці.</w:t>
      </w:r>
    </w:p>
    <w:p w14:paraId="10EF9911" w14:textId="2DD09F11" w:rsidR="000952DF" w:rsidRPr="00A758C4" w:rsidRDefault="000952DF" w:rsidP="000952DF">
      <w:pPr>
        <w:spacing w:after="0" w:line="240" w:lineRule="auto"/>
        <w:ind w:right="-1" w:firstLine="567"/>
        <w:jc w:val="both"/>
        <w:rPr>
          <w:rFonts w:ascii="Times New Roman" w:hAnsi="Times New Roman" w:cs="Times New Roman"/>
          <w:sz w:val="28"/>
          <w:szCs w:val="28"/>
        </w:rPr>
      </w:pPr>
      <w:r w:rsidRPr="00A758C4">
        <w:rPr>
          <w:rFonts w:ascii="Times New Roman" w:hAnsi="Times New Roman" w:cs="Times New Roman"/>
          <w:sz w:val="28"/>
          <w:szCs w:val="28"/>
        </w:rPr>
        <w:t>Пріоритетом бюджетної політики міста на період воєнного стану має стати забезпечення безперервного енерго-, тепло- та водопостачання киян як базової умови життєдіяльності міста, функціонування лікарень, закладів освіти, об’єктів критичної інфраструктури та стабільного проходження опалювального сезону 2026-2027 років.</w:t>
      </w:r>
    </w:p>
    <w:p w14:paraId="52CFD89F" w14:textId="77777777" w:rsidR="000952DF" w:rsidRPr="00A758C4" w:rsidRDefault="000952DF" w:rsidP="000952DF">
      <w:pPr>
        <w:spacing w:after="0" w:line="240" w:lineRule="auto"/>
        <w:ind w:right="-1" w:firstLine="567"/>
        <w:jc w:val="both"/>
        <w:rPr>
          <w:rFonts w:ascii="Times New Roman" w:hAnsi="Times New Roman" w:cs="Times New Roman"/>
          <w:sz w:val="28"/>
          <w:szCs w:val="28"/>
        </w:rPr>
      </w:pPr>
      <w:r w:rsidRPr="00A758C4">
        <w:rPr>
          <w:rFonts w:ascii="Times New Roman" w:hAnsi="Times New Roman" w:cs="Times New Roman"/>
          <w:sz w:val="28"/>
          <w:szCs w:val="28"/>
        </w:rPr>
        <w:t>Окрім нових об’єктів будівництва, значні видатки бюджету розвитку спрямовуються на капітальний ремонт автошляхів, шляхопроводів та мостів. В умовах воєнного стану та збереження загроз ракетних обстрілів такі видатки, за винятком аварійно-необхідних робіт, не мають прямого впливу на проходження опалювального сезону та забезпечення базових потреб мешканців міста у теплі, воді та електроенергії.</w:t>
      </w:r>
    </w:p>
    <w:p w14:paraId="0AB6357D" w14:textId="77777777" w:rsidR="000952DF" w:rsidRPr="00A758C4" w:rsidRDefault="000952DF" w:rsidP="000952DF">
      <w:pPr>
        <w:spacing w:after="0" w:line="240" w:lineRule="auto"/>
        <w:ind w:right="-1" w:firstLine="567"/>
        <w:jc w:val="both"/>
        <w:rPr>
          <w:rFonts w:ascii="Times New Roman" w:hAnsi="Times New Roman" w:cs="Times New Roman"/>
          <w:sz w:val="28"/>
          <w:szCs w:val="28"/>
        </w:rPr>
      </w:pPr>
      <w:r w:rsidRPr="00A758C4">
        <w:rPr>
          <w:rFonts w:ascii="Times New Roman" w:hAnsi="Times New Roman" w:cs="Times New Roman"/>
          <w:sz w:val="28"/>
          <w:szCs w:val="28"/>
        </w:rPr>
        <w:t>Зазначений період засвідчив наявність системних ризиків для безперебійного функціонування теплопостачання, водопостачання, водовідведення та електропостачання міста.</w:t>
      </w:r>
    </w:p>
    <w:p w14:paraId="0B2EBB34" w14:textId="1F72A269" w:rsidR="000952DF" w:rsidRPr="00A758C4" w:rsidRDefault="000952DF" w:rsidP="000952DF">
      <w:pPr>
        <w:spacing w:after="0" w:line="240" w:lineRule="auto"/>
        <w:ind w:right="-1" w:firstLine="567"/>
        <w:jc w:val="both"/>
        <w:rPr>
          <w:rFonts w:ascii="Times New Roman" w:hAnsi="Times New Roman" w:cs="Times New Roman"/>
          <w:sz w:val="28"/>
          <w:szCs w:val="28"/>
        </w:rPr>
      </w:pPr>
      <w:r w:rsidRPr="00A758C4">
        <w:rPr>
          <w:rFonts w:ascii="Times New Roman" w:hAnsi="Times New Roman" w:cs="Times New Roman"/>
          <w:sz w:val="28"/>
          <w:szCs w:val="28"/>
        </w:rPr>
        <w:t>В опалювальний період 2025-2026 років внаслідок аварій на теплових мережах, перебоїв електропостачання та складних погодних умов тисячі житлових будинків у різних районах міста залишалися без теплопостачання протягом тривалого часу, у ряді випадків – протягом декількох тижнів, місяців. Це призводило до значного соціального напруження та необхідності здійснення аварійно-відновлювальних робіт у посиленому режимі.</w:t>
      </w:r>
    </w:p>
    <w:p w14:paraId="1AD0759C" w14:textId="77777777" w:rsidR="000952DF" w:rsidRPr="00A758C4" w:rsidRDefault="000952DF" w:rsidP="000952DF">
      <w:pPr>
        <w:spacing w:after="0" w:line="240" w:lineRule="auto"/>
        <w:ind w:right="-1" w:firstLine="567"/>
        <w:jc w:val="both"/>
        <w:rPr>
          <w:rFonts w:ascii="Times New Roman" w:hAnsi="Times New Roman" w:cs="Times New Roman"/>
          <w:sz w:val="28"/>
          <w:szCs w:val="28"/>
        </w:rPr>
      </w:pPr>
      <w:r w:rsidRPr="00A758C4">
        <w:rPr>
          <w:rFonts w:ascii="Times New Roman" w:hAnsi="Times New Roman" w:cs="Times New Roman"/>
          <w:sz w:val="28"/>
          <w:szCs w:val="28"/>
        </w:rPr>
        <w:t>Унаслідок різкого зниження температури повітря та технологічних збоїв у роботі теплових мереж фіксувалися випадки розмерзання внутрішньобудинкових систем опалення, що спричиняло розриви трубопроводів і подальше тривале відновлення теплопостачання. Окремі аварійні ситуації були зумовлені неможливістю своєчасного спуску теплоносія з систем через відсутність стабільного електроживлення та обмежені можливості оперативного реагування комунальних служб.</w:t>
      </w:r>
    </w:p>
    <w:p w14:paraId="4A3CB298" w14:textId="77777777" w:rsidR="000952DF" w:rsidRPr="00A758C4" w:rsidRDefault="000952DF" w:rsidP="000952DF">
      <w:pPr>
        <w:spacing w:after="0" w:line="240" w:lineRule="auto"/>
        <w:ind w:right="-1" w:firstLine="567"/>
        <w:jc w:val="both"/>
        <w:rPr>
          <w:rFonts w:ascii="Times New Roman" w:hAnsi="Times New Roman" w:cs="Times New Roman"/>
          <w:sz w:val="28"/>
          <w:szCs w:val="28"/>
        </w:rPr>
      </w:pPr>
      <w:r w:rsidRPr="00A758C4">
        <w:rPr>
          <w:rFonts w:ascii="Times New Roman" w:hAnsi="Times New Roman" w:cs="Times New Roman"/>
          <w:sz w:val="28"/>
          <w:szCs w:val="28"/>
        </w:rPr>
        <w:t>Крім того, внаслідок аварійних відключень електроенергії та пошкоджень енергетичної інфраструктури тисячі житлових будинків тимчасово залишалися без електропостачання, що, у свою чергу, призводило до зупинки насосних станцій та перебоїв із централізованим водопостачанням. У окремі періоди зимового сезону значна кількість будинків залишалася без водопостачання або отримувала його з суттєвими обмеженнями.</w:t>
      </w:r>
    </w:p>
    <w:p w14:paraId="159C51A8" w14:textId="77777777" w:rsidR="000952DF" w:rsidRPr="00A758C4" w:rsidRDefault="000952DF" w:rsidP="000952DF">
      <w:pPr>
        <w:spacing w:after="0" w:line="240" w:lineRule="auto"/>
        <w:ind w:right="-1" w:firstLine="567"/>
        <w:jc w:val="both"/>
        <w:rPr>
          <w:rFonts w:ascii="Times New Roman" w:hAnsi="Times New Roman" w:cs="Times New Roman"/>
          <w:sz w:val="28"/>
          <w:szCs w:val="28"/>
        </w:rPr>
      </w:pPr>
      <w:r w:rsidRPr="00A758C4">
        <w:rPr>
          <w:rFonts w:ascii="Times New Roman" w:hAnsi="Times New Roman" w:cs="Times New Roman"/>
          <w:sz w:val="28"/>
          <w:szCs w:val="28"/>
        </w:rPr>
        <w:t xml:space="preserve">Зазначені обставини продемонстрували критичну залежність систем теплопостачання, водопостачання та водовідведення від стабільного електроживлення, вразливість ТЕЦ, котелень, магістральних і розподільчих </w:t>
      </w:r>
      <w:r w:rsidRPr="00A758C4">
        <w:rPr>
          <w:rFonts w:ascii="Times New Roman" w:hAnsi="Times New Roman" w:cs="Times New Roman"/>
          <w:sz w:val="28"/>
          <w:szCs w:val="28"/>
        </w:rPr>
        <w:lastRenderedPageBreak/>
        <w:t>мереж до пошкоджень внаслідок ракетних обстрілів, а також недостатній рівень резервування енергопостачання об’єктів критичної інфраструктури.</w:t>
      </w:r>
    </w:p>
    <w:p w14:paraId="28F544BE" w14:textId="61BE5A31" w:rsidR="000952DF" w:rsidRPr="00A758C4" w:rsidRDefault="000952DF" w:rsidP="000952DF">
      <w:pPr>
        <w:spacing w:after="0" w:line="240" w:lineRule="auto"/>
        <w:ind w:right="-1" w:firstLine="567"/>
        <w:jc w:val="both"/>
        <w:rPr>
          <w:rFonts w:ascii="Times New Roman" w:hAnsi="Times New Roman" w:cs="Times New Roman"/>
          <w:sz w:val="28"/>
          <w:szCs w:val="28"/>
        </w:rPr>
      </w:pPr>
      <w:r w:rsidRPr="00A758C4">
        <w:rPr>
          <w:rFonts w:ascii="Times New Roman" w:hAnsi="Times New Roman" w:cs="Times New Roman"/>
          <w:sz w:val="28"/>
          <w:szCs w:val="28"/>
        </w:rPr>
        <w:t>Досвід проходження опалювального сезону 2025-2026 років підтвердив необхідність першочергового спрямування фінансових ресурсів міста на модернізацію теплових та водопровідних мереж; створення резервних джерел електроживлення; впровадження децентралізованих систем енергозабезпечення (когенераційні установки, генератори, системи накопичення енергії, мікромережі); захист об’єктів критичної інфраструктури від наслідків ракетних обстрілів.</w:t>
      </w:r>
    </w:p>
    <w:p w14:paraId="4922A954" w14:textId="645AF507" w:rsidR="00BD28BE" w:rsidRPr="00A758C4" w:rsidRDefault="000952DF" w:rsidP="000952DF">
      <w:pPr>
        <w:spacing w:after="0" w:line="240" w:lineRule="auto"/>
        <w:ind w:right="-1" w:firstLine="567"/>
        <w:jc w:val="both"/>
        <w:rPr>
          <w:rFonts w:ascii="Times New Roman" w:hAnsi="Times New Roman" w:cs="Times New Roman"/>
          <w:sz w:val="28"/>
          <w:szCs w:val="28"/>
        </w:rPr>
      </w:pPr>
      <w:r w:rsidRPr="00A758C4">
        <w:rPr>
          <w:rFonts w:ascii="Times New Roman" w:hAnsi="Times New Roman" w:cs="Times New Roman"/>
          <w:sz w:val="28"/>
          <w:szCs w:val="28"/>
        </w:rPr>
        <w:t>За таких умов продовження реалізації нових проєктів капітального будівництва, що не пов’язані безпосередньо із забезпеченням життєдіяльності міста в зимовий період, не відповідає першочерговим потребам територіальної громади міста Києва</w:t>
      </w:r>
      <w:r w:rsidR="0079189E" w:rsidRPr="00A758C4">
        <w:rPr>
          <w:rFonts w:ascii="Times New Roman" w:hAnsi="Times New Roman" w:cs="Times New Roman"/>
          <w:sz w:val="28"/>
          <w:szCs w:val="28"/>
        </w:rPr>
        <w:t>.</w:t>
      </w:r>
    </w:p>
    <w:p w14:paraId="4D0E6352" w14:textId="77777777" w:rsidR="001C541A" w:rsidRPr="00A758C4" w:rsidRDefault="001C541A" w:rsidP="00BD28BE">
      <w:pPr>
        <w:spacing w:after="0" w:line="240" w:lineRule="auto"/>
        <w:ind w:right="-1" w:firstLine="708"/>
        <w:jc w:val="both"/>
        <w:rPr>
          <w:rFonts w:ascii="Times New Roman" w:hAnsi="Times New Roman" w:cs="Times New Roman"/>
          <w:sz w:val="28"/>
          <w:szCs w:val="28"/>
        </w:rPr>
      </w:pPr>
    </w:p>
    <w:p w14:paraId="46CFF2DD" w14:textId="74CA006D" w:rsidR="00A51DCF" w:rsidRPr="00A758C4" w:rsidRDefault="00A51DCF" w:rsidP="002D68E8">
      <w:pPr>
        <w:numPr>
          <w:ilvl w:val="0"/>
          <w:numId w:val="1"/>
        </w:numPr>
        <w:autoSpaceDE w:val="0"/>
        <w:autoSpaceDN w:val="0"/>
        <w:adjustRightInd w:val="0"/>
        <w:spacing w:after="0" w:line="256" w:lineRule="auto"/>
        <w:ind w:left="0" w:firstLine="567"/>
        <w:jc w:val="both"/>
        <w:rPr>
          <w:rFonts w:ascii="Times New Roman" w:eastAsia="Times New Roman" w:hAnsi="Times New Roman" w:cs="Times New Roman"/>
          <w:b/>
          <w:bCs/>
          <w:color w:val="000000"/>
          <w:sz w:val="28"/>
          <w:szCs w:val="28"/>
          <w:lang w:eastAsia="ru-RU"/>
        </w:rPr>
      </w:pPr>
      <w:r w:rsidRPr="00A758C4">
        <w:rPr>
          <w:rFonts w:ascii="Times New Roman" w:eastAsia="Times New Roman" w:hAnsi="Times New Roman" w:cs="Times New Roman"/>
          <w:b/>
          <w:bCs/>
          <w:color w:val="000000"/>
          <w:sz w:val="28"/>
          <w:szCs w:val="28"/>
          <w:lang w:eastAsia="ru-RU"/>
        </w:rPr>
        <w:t>Ціль та завдання прийняття рішення</w:t>
      </w:r>
      <w:r w:rsidR="000A6207" w:rsidRPr="00A758C4">
        <w:rPr>
          <w:rFonts w:ascii="Times New Roman" w:eastAsia="Times New Roman" w:hAnsi="Times New Roman" w:cs="Times New Roman"/>
          <w:b/>
          <w:bCs/>
          <w:color w:val="000000"/>
          <w:sz w:val="28"/>
          <w:szCs w:val="28"/>
          <w:lang w:eastAsia="ru-RU"/>
        </w:rPr>
        <w:t>.</w:t>
      </w:r>
      <w:r w:rsidRPr="00A758C4">
        <w:rPr>
          <w:rFonts w:ascii="Times New Roman" w:eastAsia="Times New Roman" w:hAnsi="Times New Roman" w:cs="Times New Roman"/>
          <w:b/>
          <w:bCs/>
          <w:color w:val="000000"/>
          <w:sz w:val="28"/>
          <w:szCs w:val="28"/>
          <w:lang w:eastAsia="ru-RU"/>
        </w:rPr>
        <w:t xml:space="preserve"> </w:t>
      </w:r>
    </w:p>
    <w:p w14:paraId="5D92273E" w14:textId="6D43A78E" w:rsidR="0079189E" w:rsidRPr="00A758C4" w:rsidRDefault="0079189E" w:rsidP="002D68E8">
      <w:pPr>
        <w:autoSpaceDE w:val="0"/>
        <w:autoSpaceDN w:val="0"/>
        <w:adjustRightInd w:val="0"/>
        <w:spacing w:after="0" w:line="256" w:lineRule="auto"/>
        <w:ind w:firstLine="567"/>
        <w:jc w:val="both"/>
        <w:rPr>
          <w:rFonts w:ascii="Times New Roman" w:eastAsia="Times New Roman" w:hAnsi="Times New Roman" w:cs="Times New Roman"/>
          <w:bCs/>
          <w:color w:val="000000"/>
          <w:sz w:val="28"/>
          <w:szCs w:val="28"/>
          <w:lang w:eastAsia="ru-RU"/>
        </w:rPr>
      </w:pPr>
      <w:r w:rsidRPr="00A758C4">
        <w:rPr>
          <w:rFonts w:ascii="Times New Roman" w:eastAsia="Times New Roman" w:hAnsi="Times New Roman" w:cs="Times New Roman"/>
          <w:bCs/>
          <w:color w:val="000000"/>
          <w:sz w:val="28"/>
          <w:szCs w:val="28"/>
          <w:lang w:eastAsia="ru-RU"/>
        </w:rPr>
        <w:t xml:space="preserve">Метою проєкту є </w:t>
      </w:r>
      <w:r w:rsidR="000952DF" w:rsidRPr="00A758C4">
        <w:rPr>
          <w:rFonts w:ascii="Times New Roman" w:eastAsia="Times New Roman" w:hAnsi="Times New Roman" w:cs="Times New Roman"/>
          <w:bCs/>
          <w:color w:val="000000"/>
          <w:sz w:val="28"/>
          <w:szCs w:val="28"/>
          <w:lang w:eastAsia="ru-RU"/>
        </w:rPr>
        <w:t>забезпечення надійного функціонування систем теплопостачання, водопостачання, водовідведення та електропостачання міста Києва в умовах воєнного стану, підготовки систем життєзабезпечення міста Києва до опалювального сезону 2026-2027 років, підвищення енергетичної стійкості об’єктів життєзабезпечення, захисту енергетики, запобігання блекаутам та перебоям теплопостачання внаслідок атак</w:t>
      </w:r>
      <w:r w:rsidR="009D061B" w:rsidRPr="00A758C4">
        <w:rPr>
          <w:rFonts w:ascii="Times New Roman" w:eastAsia="Times New Roman" w:hAnsi="Times New Roman" w:cs="Times New Roman"/>
          <w:bCs/>
          <w:color w:val="000000"/>
          <w:sz w:val="28"/>
          <w:szCs w:val="28"/>
          <w:lang w:eastAsia="ru-RU"/>
        </w:rPr>
        <w:t xml:space="preserve"> ракетами та дронами</w:t>
      </w:r>
      <w:r w:rsidRPr="00A758C4">
        <w:rPr>
          <w:rFonts w:ascii="Times New Roman" w:eastAsia="Times New Roman" w:hAnsi="Times New Roman" w:cs="Times New Roman"/>
          <w:bCs/>
          <w:color w:val="000000"/>
          <w:sz w:val="28"/>
          <w:szCs w:val="28"/>
          <w:lang w:eastAsia="ru-RU"/>
        </w:rPr>
        <w:t>.</w:t>
      </w:r>
    </w:p>
    <w:p w14:paraId="4AF84C24" w14:textId="77777777" w:rsidR="0079189E" w:rsidRPr="00A758C4" w:rsidRDefault="0079189E" w:rsidP="002D68E8">
      <w:pPr>
        <w:autoSpaceDE w:val="0"/>
        <w:autoSpaceDN w:val="0"/>
        <w:adjustRightInd w:val="0"/>
        <w:spacing w:after="0" w:line="256" w:lineRule="auto"/>
        <w:ind w:firstLine="567"/>
        <w:jc w:val="both"/>
        <w:rPr>
          <w:rFonts w:ascii="Times New Roman" w:eastAsia="Times New Roman" w:hAnsi="Times New Roman" w:cs="Times New Roman"/>
          <w:bCs/>
          <w:color w:val="000000"/>
          <w:sz w:val="28"/>
          <w:szCs w:val="28"/>
          <w:lang w:eastAsia="ru-RU"/>
        </w:rPr>
      </w:pPr>
      <w:r w:rsidRPr="00A758C4">
        <w:rPr>
          <w:rFonts w:ascii="Times New Roman" w:eastAsia="Times New Roman" w:hAnsi="Times New Roman" w:cs="Times New Roman"/>
          <w:bCs/>
          <w:color w:val="000000"/>
          <w:sz w:val="28"/>
          <w:szCs w:val="28"/>
          <w:lang w:eastAsia="ru-RU"/>
        </w:rPr>
        <w:t>Основні завдання:</w:t>
      </w:r>
    </w:p>
    <w:p w14:paraId="328DDA05" w14:textId="1199D879" w:rsidR="0079189E" w:rsidRPr="00A758C4" w:rsidRDefault="0079189E" w:rsidP="002D68E8">
      <w:pPr>
        <w:autoSpaceDE w:val="0"/>
        <w:autoSpaceDN w:val="0"/>
        <w:adjustRightInd w:val="0"/>
        <w:spacing w:after="0" w:line="256" w:lineRule="auto"/>
        <w:ind w:firstLine="567"/>
        <w:jc w:val="both"/>
        <w:rPr>
          <w:rFonts w:ascii="Times New Roman" w:eastAsia="Times New Roman" w:hAnsi="Times New Roman" w:cs="Times New Roman"/>
          <w:bCs/>
          <w:color w:val="000000"/>
          <w:sz w:val="28"/>
          <w:szCs w:val="28"/>
          <w:lang w:eastAsia="ru-RU"/>
        </w:rPr>
      </w:pPr>
      <w:r w:rsidRPr="00A758C4">
        <w:rPr>
          <w:rFonts w:ascii="Times New Roman" w:eastAsia="Times New Roman" w:hAnsi="Times New Roman" w:cs="Times New Roman"/>
          <w:bCs/>
          <w:color w:val="000000"/>
          <w:sz w:val="28"/>
          <w:szCs w:val="28"/>
          <w:lang w:eastAsia="ru-RU"/>
        </w:rPr>
        <w:t xml:space="preserve">– </w:t>
      </w:r>
      <w:r w:rsidR="000952DF" w:rsidRPr="00A758C4">
        <w:rPr>
          <w:rFonts w:ascii="Times New Roman" w:eastAsia="Times New Roman" w:hAnsi="Times New Roman" w:cs="Times New Roman"/>
          <w:bCs/>
          <w:color w:val="000000"/>
          <w:sz w:val="28"/>
          <w:szCs w:val="28"/>
          <w:lang w:eastAsia="ru-RU"/>
        </w:rPr>
        <w:t>запровадження мораторію на проєктування та нове капітальне будівництво об’єктів, а також на здійснення капітального ремонту автошляхів, шляхопроводів та мостів, що фінансуються за рахунок коштів бюджету міста Києва, крім випадків, пов’язаних із забезпеченням безпеки руху та ліквідацією аварійних пошкоджень</w:t>
      </w:r>
      <w:r w:rsidRPr="00A758C4">
        <w:rPr>
          <w:rFonts w:ascii="Times New Roman" w:eastAsia="Times New Roman" w:hAnsi="Times New Roman" w:cs="Times New Roman"/>
          <w:bCs/>
          <w:color w:val="000000"/>
          <w:sz w:val="28"/>
          <w:szCs w:val="28"/>
          <w:lang w:eastAsia="ru-RU"/>
        </w:rPr>
        <w:t>;</w:t>
      </w:r>
    </w:p>
    <w:p w14:paraId="06F1BC99" w14:textId="384E2E9F" w:rsidR="0079189E" w:rsidRPr="00A758C4" w:rsidRDefault="0079189E" w:rsidP="002D68E8">
      <w:pPr>
        <w:autoSpaceDE w:val="0"/>
        <w:autoSpaceDN w:val="0"/>
        <w:adjustRightInd w:val="0"/>
        <w:spacing w:after="0" w:line="256" w:lineRule="auto"/>
        <w:ind w:firstLine="567"/>
        <w:jc w:val="both"/>
        <w:rPr>
          <w:rFonts w:ascii="Times New Roman" w:eastAsia="Times New Roman" w:hAnsi="Times New Roman" w:cs="Times New Roman"/>
          <w:bCs/>
          <w:color w:val="000000"/>
          <w:sz w:val="28"/>
          <w:szCs w:val="28"/>
          <w:lang w:eastAsia="ru-RU"/>
        </w:rPr>
      </w:pPr>
      <w:r w:rsidRPr="00A758C4">
        <w:rPr>
          <w:rFonts w:ascii="Times New Roman" w:eastAsia="Times New Roman" w:hAnsi="Times New Roman" w:cs="Times New Roman"/>
          <w:bCs/>
          <w:color w:val="000000"/>
          <w:sz w:val="28"/>
          <w:szCs w:val="28"/>
          <w:lang w:eastAsia="ru-RU"/>
        </w:rPr>
        <w:t xml:space="preserve">– </w:t>
      </w:r>
      <w:r w:rsidR="000952DF" w:rsidRPr="00A758C4">
        <w:rPr>
          <w:rFonts w:ascii="Times New Roman" w:eastAsia="Times New Roman" w:hAnsi="Times New Roman" w:cs="Times New Roman"/>
          <w:bCs/>
          <w:color w:val="000000"/>
          <w:sz w:val="28"/>
          <w:szCs w:val="28"/>
          <w:lang w:eastAsia="ru-RU"/>
        </w:rPr>
        <w:t>встановлення, що проєкти нового капітального будівництва та їх проєктування, передбачені Програмою соціально-економічного розвитку та Бюджетом міста Києва, підлягають призупиненню або перенесенню до завершення дії воєнного стану в Україні</w:t>
      </w:r>
      <w:r w:rsidRPr="00A758C4">
        <w:rPr>
          <w:rFonts w:ascii="Times New Roman" w:eastAsia="Times New Roman" w:hAnsi="Times New Roman" w:cs="Times New Roman"/>
          <w:bCs/>
          <w:color w:val="000000"/>
          <w:sz w:val="28"/>
          <w:szCs w:val="28"/>
          <w:lang w:eastAsia="ru-RU"/>
        </w:rPr>
        <w:t>;</w:t>
      </w:r>
    </w:p>
    <w:p w14:paraId="02DCF7B4" w14:textId="721A2387" w:rsidR="0079189E" w:rsidRPr="00A758C4" w:rsidRDefault="0079189E" w:rsidP="002D68E8">
      <w:pPr>
        <w:autoSpaceDE w:val="0"/>
        <w:autoSpaceDN w:val="0"/>
        <w:adjustRightInd w:val="0"/>
        <w:spacing w:after="0" w:line="256" w:lineRule="auto"/>
        <w:ind w:firstLine="567"/>
        <w:jc w:val="both"/>
        <w:rPr>
          <w:rFonts w:ascii="Times New Roman" w:eastAsia="Times New Roman" w:hAnsi="Times New Roman" w:cs="Times New Roman"/>
          <w:bCs/>
          <w:color w:val="000000"/>
          <w:sz w:val="28"/>
          <w:szCs w:val="28"/>
          <w:lang w:eastAsia="ru-RU"/>
        </w:rPr>
      </w:pPr>
      <w:r w:rsidRPr="00A758C4">
        <w:rPr>
          <w:rFonts w:ascii="Times New Roman" w:eastAsia="Times New Roman" w:hAnsi="Times New Roman" w:cs="Times New Roman"/>
          <w:bCs/>
          <w:color w:val="000000"/>
          <w:sz w:val="28"/>
          <w:szCs w:val="28"/>
          <w:lang w:eastAsia="ru-RU"/>
        </w:rPr>
        <w:t xml:space="preserve">– </w:t>
      </w:r>
      <w:r w:rsidR="000952DF" w:rsidRPr="00A758C4">
        <w:rPr>
          <w:rFonts w:ascii="Times New Roman" w:eastAsia="Times New Roman" w:hAnsi="Times New Roman" w:cs="Times New Roman"/>
          <w:bCs/>
          <w:color w:val="000000"/>
          <w:sz w:val="28"/>
          <w:szCs w:val="28"/>
          <w:lang w:eastAsia="ru-RU"/>
        </w:rPr>
        <w:t>визначення пріоритетним напрямом використання коштів бюджету розвитку міста Києва на період дії воєнного стану фінансування заходів, спрямованих на забезпечення безперервного енергопостачання, теплопостачання, водопостачання та водовідведення для мешканців міста Києва, зокрема, впровадження енергоефективних рішень; модернізацію та захист систем теплопостачання; резервні джерела електроживлення для об’єктів водопостачання і водовідведення; створення систем енергетичної стійкості для лікарень, шкіл, котелень і насосних станцій; заходи із запобігання блекаутам та перебоям тепло-, електро- та водопостачання внаслідок ракетно-дронових атак</w:t>
      </w:r>
      <w:r w:rsidRPr="00A758C4">
        <w:rPr>
          <w:rFonts w:ascii="Times New Roman" w:eastAsia="Times New Roman" w:hAnsi="Times New Roman" w:cs="Times New Roman"/>
          <w:bCs/>
          <w:color w:val="000000"/>
          <w:sz w:val="28"/>
          <w:szCs w:val="28"/>
          <w:lang w:eastAsia="ru-RU"/>
        </w:rPr>
        <w:t>;</w:t>
      </w:r>
    </w:p>
    <w:p w14:paraId="6B6EF423" w14:textId="77777777" w:rsidR="000952DF" w:rsidRPr="00A758C4" w:rsidRDefault="0079189E" w:rsidP="000952DF">
      <w:pPr>
        <w:autoSpaceDE w:val="0"/>
        <w:autoSpaceDN w:val="0"/>
        <w:adjustRightInd w:val="0"/>
        <w:spacing w:after="0" w:line="256" w:lineRule="auto"/>
        <w:ind w:firstLine="567"/>
        <w:jc w:val="both"/>
        <w:rPr>
          <w:rFonts w:ascii="Times New Roman" w:eastAsia="Times New Roman" w:hAnsi="Times New Roman" w:cs="Times New Roman"/>
          <w:bCs/>
          <w:color w:val="000000"/>
          <w:sz w:val="28"/>
          <w:szCs w:val="28"/>
          <w:lang w:eastAsia="ru-RU"/>
        </w:rPr>
      </w:pPr>
      <w:r w:rsidRPr="00A758C4">
        <w:rPr>
          <w:rFonts w:ascii="Times New Roman" w:eastAsia="Times New Roman" w:hAnsi="Times New Roman" w:cs="Times New Roman"/>
          <w:bCs/>
          <w:color w:val="000000"/>
          <w:sz w:val="28"/>
          <w:szCs w:val="28"/>
          <w:lang w:eastAsia="ru-RU"/>
        </w:rPr>
        <w:t xml:space="preserve">– </w:t>
      </w:r>
      <w:r w:rsidR="000952DF" w:rsidRPr="00A758C4">
        <w:rPr>
          <w:rFonts w:ascii="Times New Roman" w:eastAsia="Times New Roman" w:hAnsi="Times New Roman" w:cs="Times New Roman"/>
          <w:bCs/>
          <w:color w:val="000000"/>
          <w:sz w:val="28"/>
          <w:szCs w:val="28"/>
          <w:lang w:eastAsia="ru-RU"/>
        </w:rPr>
        <w:t>забезпечення розроблення та реалізації комплексу заходів з підвищення енергетичної стійкості об’єктів критичної інфраструктури міста Києва та підготовки до опалювальних сезонів в умовах можливих пошкоджень внаслідок збройної агресії;</w:t>
      </w:r>
    </w:p>
    <w:p w14:paraId="09F9B36E" w14:textId="1A98D429" w:rsidR="000952DF" w:rsidRPr="00A758C4" w:rsidRDefault="000952DF" w:rsidP="000952DF">
      <w:pPr>
        <w:autoSpaceDE w:val="0"/>
        <w:autoSpaceDN w:val="0"/>
        <w:adjustRightInd w:val="0"/>
        <w:spacing w:after="0" w:line="256" w:lineRule="auto"/>
        <w:ind w:firstLine="567"/>
        <w:jc w:val="both"/>
        <w:rPr>
          <w:rFonts w:ascii="Times New Roman" w:eastAsia="Times New Roman" w:hAnsi="Times New Roman" w:cs="Times New Roman"/>
          <w:bCs/>
          <w:color w:val="000000"/>
          <w:sz w:val="28"/>
          <w:szCs w:val="28"/>
          <w:lang w:eastAsia="ru-RU"/>
        </w:rPr>
      </w:pPr>
      <w:r w:rsidRPr="00A758C4">
        <w:rPr>
          <w:rFonts w:ascii="Times New Roman" w:eastAsia="Times New Roman" w:hAnsi="Times New Roman" w:cs="Times New Roman"/>
          <w:bCs/>
          <w:color w:val="000000"/>
          <w:sz w:val="28"/>
          <w:szCs w:val="28"/>
          <w:lang w:eastAsia="ru-RU"/>
        </w:rPr>
        <w:lastRenderedPageBreak/>
        <w:t>– забезпечення координації дій з підприємствами тепло-, водо- та електропостачання щодо створення резервних потужностей та автономних систем енергозабезпечення.</w:t>
      </w:r>
    </w:p>
    <w:p w14:paraId="5AFE3DC5" w14:textId="0931E446" w:rsidR="00A51DCF" w:rsidRPr="00A758C4" w:rsidRDefault="001C541A" w:rsidP="002D68E8">
      <w:pPr>
        <w:autoSpaceDE w:val="0"/>
        <w:autoSpaceDN w:val="0"/>
        <w:adjustRightInd w:val="0"/>
        <w:spacing w:after="0" w:line="256" w:lineRule="auto"/>
        <w:ind w:firstLine="567"/>
        <w:jc w:val="both"/>
        <w:rPr>
          <w:rFonts w:ascii="Times New Roman" w:eastAsia="Times New Roman" w:hAnsi="Times New Roman" w:cs="Times New Roman"/>
          <w:bCs/>
          <w:color w:val="000000"/>
          <w:sz w:val="28"/>
          <w:szCs w:val="28"/>
          <w:lang w:eastAsia="ru-RU"/>
        </w:rPr>
      </w:pPr>
      <w:r w:rsidRPr="00A758C4">
        <w:rPr>
          <w:rFonts w:ascii="Times New Roman" w:eastAsia="Times New Roman" w:hAnsi="Times New Roman" w:cs="Times New Roman"/>
          <w:bCs/>
          <w:color w:val="000000"/>
          <w:sz w:val="28"/>
          <w:szCs w:val="28"/>
          <w:lang w:eastAsia="ru-RU"/>
        </w:rPr>
        <w:t>Реалізація проєкту дозволить досягти поставленої мети.</w:t>
      </w:r>
      <w:r w:rsidR="00A51DCF" w:rsidRPr="00A758C4">
        <w:rPr>
          <w:rFonts w:ascii="Times New Roman" w:eastAsia="Times New Roman" w:hAnsi="Times New Roman" w:cs="Times New Roman"/>
          <w:bCs/>
          <w:color w:val="000000"/>
          <w:sz w:val="28"/>
          <w:szCs w:val="28"/>
          <w:lang w:eastAsia="ru-RU"/>
        </w:rPr>
        <w:t xml:space="preserve"> </w:t>
      </w:r>
    </w:p>
    <w:p w14:paraId="55E21A78" w14:textId="77777777" w:rsidR="001C541A" w:rsidRPr="00A758C4" w:rsidRDefault="001C541A" w:rsidP="001C541A">
      <w:pPr>
        <w:autoSpaceDE w:val="0"/>
        <w:autoSpaceDN w:val="0"/>
        <w:adjustRightInd w:val="0"/>
        <w:spacing w:after="0" w:line="256" w:lineRule="auto"/>
        <w:ind w:firstLine="708"/>
        <w:jc w:val="both"/>
        <w:rPr>
          <w:rFonts w:ascii="Times New Roman" w:eastAsia="Times New Roman" w:hAnsi="Times New Roman" w:cs="Times New Roman"/>
          <w:bCs/>
          <w:color w:val="000000"/>
          <w:sz w:val="28"/>
          <w:szCs w:val="28"/>
          <w:lang w:eastAsia="ru-RU"/>
        </w:rPr>
      </w:pPr>
    </w:p>
    <w:p w14:paraId="177E32AC" w14:textId="18F8741E" w:rsidR="00F76DA5" w:rsidRPr="00A758C4" w:rsidRDefault="00C333AC" w:rsidP="002D68E8">
      <w:pPr>
        <w:numPr>
          <w:ilvl w:val="0"/>
          <w:numId w:val="1"/>
        </w:numPr>
        <w:spacing w:after="0" w:line="240" w:lineRule="auto"/>
        <w:ind w:left="0" w:firstLine="567"/>
        <w:jc w:val="both"/>
        <w:rPr>
          <w:rFonts w:ascii="Times New Roman" w:eastAsia="Times New Roman" w:hAnsi="Times New Roman" w:cs="Times New Roman"/>
          <w:b/>
          <w:sz w:val="28"/>
          <w:szCs w:val="28"/>
        </w:rPr>
      </w:pPr>
      <w:r w:rsidRPr="00A758C4">
        <w:rPr>
          <w:rFonts w:ascii="Times New Roman" w:eastAsia="Times New Roman" w:hAnsi="Times New Roman" w:cs="Times New Roman"/>
          <w:b/>
          <w:sz w:val="28"/>
          <w:szCs w:val="28"/>
        </w:rPr>
        <w:t>Загальна характеристика і основні положення проєкту рішення</w:t>
      </w:r>
      <w:r w:rsidR="000A6207" w:rsidRPr="00A758C4">
        <w:rPr>
          <w:rFonts w:ascii="Times New Roman" w:eastAsia="Times New Roman" w:hAnsi="Times New Roman" w:cs="Times New Roman"/>
          <w:b/>
          <w:sz w:val="28"/>
          <w:szCs w:val="28"/>
        </w:rPr>
        <w:t>.</w:t>
      </w:r>
    </w:p>
    <w:p w14:paraId="6ED59F25" w14:textId="4EEC4DCA" w:rsidR="00F76DA5" w:rsidRPr="00A758C4" w:rsidRDefault="00F76DA5" w:rsidP="002D68E8">
      <w:pPr>
        <w:autoSpaceDE w:val="0"/>
        <w:autoSpaceDN w:val="0"/>
        <w:adjustRightInd w:val="0"/>
        <w:spacing w:after="0" w:line="256" w:lineRule="auto"/>
        <w:ind w:firstLine="567"/>
        <w:jc w:val="both"/>
        <w:rPr>
          <w:rFonts w:ascii="Times New Roman" w:eastAsia="Times New Roman" w:hAnsi="Times New Roman" w:cs="Times New Roman"/>
          <w:color w:val="000000"/>
          <w:sz w:val="28"/>
          <w:szCs w:val="28"/>
          <w:lang w:eastAsia="ru-RU"/>
        </w:rPr>
      </w:pPr>
      <w:r w:rsidRPr="00A758C4">
        <w:rPr>
          <w:rFonts w:ascii="Times New Roman" w:eastAsia="Times New Roman" w:hAnsi="Times New Roman" w:cs="Times New Roman"/>
          <w:color w:val="000000"/>
          <w:sz w:val="28"/>
          <w:szCs w:val="28"/>
          <w:lang w:eastAsia="ru-RU"/>
        </w:rPr>
        <w:t xml:space="preserve">Проєкт рішення передбачає </w:t>
      </w:r>
      <w:r w:rsidR="0079189E" w:rsidRPr="00A758C4">
        <w:rPr>
          <w:rFonts w:ascii="Times New Roman" w:eastAsia="Times New Roman" w:hAnsi="Times New Roman" w:cs="Times New Roman"/>
          <w:bCs/>
          <w:color w:val="000000"/>
          <w:sz w:val="28"/>
          <w:szCs w:val="28"/>
          <w:lang w:eastAsia="ru-RU"/>
        </w:rPr>
        <w:t xml:space="preserve">забезпечити </w:t>
      </w:r>
      <w:r w:rsidR="000952DF" w:rsidRPr="00A758C4">
        <w:rPr>
          <w:rFonts w:ascii="Times New Roman" w:eastAsia="Times New Roman" w:hAnsi="Times New Roman" w:cs="Times New Roman"/>
          <w:bCs/>
          <w:color w:val="000000"/>
          <w:sz w:val="28"/>
          <w:szCs w:val="28"/>
          <w:lang w:eastAsia="ru-RU"/>
        </w:rPr>
        <w:t>надійне функціонування систем теплопостачання, водопостачання, водовідведення та електропостачання міста Києва в умовах воєнного стану, підготовку систем життєзабезпечення міста Києва до опалювального сезону 2026-2027 років, підвищення енергетичної стійкості об’єктів життєзабезпечення, захист енергетики, запобігання блекаутам та перебоям теплопостачання внаслідок атак</w:t>
      </w:r>
      <w:r w:rsidR="009D061B" w:rsidRPr="00A758C4">
        <w:rPr>
          <w:rFonts w:ascii="Times New Roman" w:eastAsia="Times New Roman" w:hAnsi="Times New Roman" w:cs="Times New Roman"/>
          <w:bCs/>
          <w:color w:val="000000"/>
          <w:sz w:val="28"/>
          <w:szCs w:val="28"/>
          <w:lang w:eastAsia="ru-RU"/>
        </w:rPr>
        <w:t xml:space="preserve"> ракетами та дронами</w:t>
      </w:r>
      <w:r w:rsidR="0079189E" w:rsidRPr="00A758C4">
        <w:rPr>
          <w:rFonts w:ascii="Times New Roman" w:eastAsia="Times New Roman" w:hAnsi="Times New Roman" w:cs="Times New Roman"/>
          <w:color w:val="000000"/>
          <w:sz w:val="28"/>
          <w:szCs w:val="28"/>
          <w:lang w:eastAsia="ru-RU"/>
        </w:rPr>
        <w:t>.</w:t>
      </w:r>
    </w:p>
    <w:p w14:paraId="0E706E22" w14:textId="2F0DC547" w:rsidR="00E70899" w:rsidRPr="00A758C4" w:rsidRDefault="0079189E" w:rsidP="00AF2043">
      <w:pPr>
        <w:autoSpaceDE w:val="0"/>
        <w:autoSpaceDN w:val="0"/>
        <w:adjustRightInd w:val="0"/>
        <w:spacing w:after="0" w:line="256" w:lineRule="auto"/>
        <w:ind w:firstLine="567"/>
        <w:jc w:val="both"/>
        <w:rPr>
          <w:rFonts w:ascii="Times New Roman" w:eastAsia="Times New Roman" w:hAnsi="Times New Roman" w:cs="Times New Roman"/>
          <w:color w:val="000000"/>
          <w:sz w:val="28"/>
          <w:szCs w:val="28"/>
          <w:lang w:eastAsia="ru-RU"/>
        </w:rPr>
      </w:pPr>
      <w:r w:rsidRPr="00A758C4">
        <w:rPr>
          <w:rFonts w:ascii="Times New Roman" w:eastAsia="Times New Roman" w:hAnsi="Times New Roman" w:cs="Times New Roman"/>
          <w:color w:val="000000"/>
          <w:sz w:val="28"/>
          <w:szCs w:val="28"/>
          <w:lang w:eastAsia="ru-RU"/>
        </w:rPr>
        <w:t>Проєктом рішення передбачається</w:t>
      </w:r>
      <w:r w:rsidR="000952DF" w:rsidRPr="00A758C4">
        <w:rPr>
          <w:rFonts w:ascii="Times New Roman" w:eastAsia="Times New Roman" w:hAnsi="Times New Roman" w:cs="Times New Roman"/>
          <w:color w:val="000000"/>
          <w:sz w:val="28"/>
          <w:szCs w:val="28"/>
          <w:lang w:eastAsia="ru-RU"/>
        </w:rPr>
        <w:t xml:space="preserve"> запровадити мораторій на проєктування та нове капітальне будівництво об’єктів, а також на здійснення капітального ремонту автошляхів, шляхопроводів та мостів, що фінансуються за рахунок коштів бюджету міста Києва, крім випадків, пов’язаних із забезпеченням безпеки руху та ліквідацією аварійних пошкоджень; </w:t>
      </w:r>
      <w:r w:rsidR="00AF2043" w:rsidRPr="00A758C4">
        <w:rPr>
          <w:rFonts w:ascii="Times New Roman" w:eastAsia="Times New Roman" w:hAnsi="Times New Roman" w:cs="Times New Roman"/>
          <w:color w:val="000000"/>
          <w:sz w:val="28"/>
          <w:szCs w:val="28"/>
          <w:lang w:eastAsia="ru-RU"/>
        </w:rPr>
        <w:t>в</w:t>
      </w:r>
      <w:r w:rsidR="000952DF" w:rsidRPr="00A758C4">
        <w:rPr>
          <w:rFonts w:ascii="Times New Roman" w:eastAsia="Times New Roman" w:hAnsi="Times New Roman" w:cs="Times New Roman"/>
          <w:color w:val="000000"/>
          <w:sz w:val="28"/>
          <w:szCs w:val="28"/>
          <w:lang w:eastAsia="ru-RU"/>
        </w:rPr>
        <w:t>становити, що проєкти нового капітального будівництва та їх проєктування, передбачені Програмою соціально-економічного розвитку та Бюджетом міста Києва, підлягають призупиненню або перенесенню до завершення дії воєнного стану в Україні</w:t>
      </w:r>
      <w:r w:rsidR="00AF2043" w:rsidRPr="00A758C4">
        <w:rPr>
          <w:rFonts w:ascii="Times New Roman" w:eastAsia="Times New Roman" w:hAnsi="Times New Roman" w:cs="Times New Roman"/>
          <w:color w:val="000000"/>
          <w:sz w:val="28"/>
          <w:szCs w:val="28"/>
          <w:lang w:eastAsia="ru-RU"/>
        </w:rPr>
        <w:t xml:space="preserve">; дія </w:t>
      </w:r>
      <w:r w:rsidR="009D061B" w:rsidRPr="00A758C4">
        <w:rPr>
          <w:rFonts w:ascii="Times New Roman" w:eastAsia="Times New Roman" w:hAnsi="Times New Roman" w:cs="Times New Roman"/>
          <w:color w:val="000000"/>
          <w:sz w:val="28"/>
          <w:szCs w:val="28"/>
          <w:lang w:eastAsia="ru-RU"/>
        </w:rPr>
        <w:t xml:space="preserve">вказаного </w:t>
      </w:r>
      <w:r w:rsidR="00AF2043" w:rsidRPr="00A758C4">
        <w:rPr>
          <w:rFonts w:ascii="Times New Roman" w:eastAsia="Times New Roman" w:hAnsi="Times New Roman" w:cs="Times New Roman"/>
          <w:color w:val="000000"/>
          <w:sz w:val="28"/>
          <w:szCs w:val="28"/>
          <w:lang w:eastAsia="ru-RU"/>
        </w:rPr>
        <w:t>мораторію</w:t>
      </w:r>
      <w:r w:rsidR="009D061B" w:rsidRPr="00A758C4">
        <w:rPr>
          <w:rFonts w:ascii="Times New Roman" w:eastAsia="Times New Roman" w:hAnsi="Times New Roman" w:cs="Times New Roman"/>
          <w:color w:val="000000"/>
          <w:sz w:val="28"/>
          <w:szCs w:val="28"/>
          <w:lang w:eastAsia="ru-RU"/>
        </w:rPr>
        <w:t xml:space="preserve"> </w:t>
      </w:r>
      <w:r w:rsidR="00AF2043" w:rsidRPr="00A758C4">
        <w:rPr>
          <w:rFonts w:ascii="Times New Roman" w:eastAsia="Times New Roman" w:hAnsi="Times New Roman" w:cs="Times New Roman"/>
          <w:color w:val="000000"/>
          <w:sz w:val="28"/>
          <w:szCs w:val="28"/>
          <w:lang w:eastAsia="ru-RU"/>
        </w:rPr>
        <w:t xml:space="preserve">не поширюється на об’єкти критичної інфраструктури, зокрема у сферах теплопостачання, водопостачання та водовідведення, електропостачання та енергозабезпечення, роботи з відновлення (реконструкції) об’єктів, пошкоджених або зруйнованих внаслідок збройної агресії проти України; будівництво, реконструкцію та модернізацію захисних споруд цивільного захисту населення; будівництво ліній метрополітену та станцій метро, що мають підземне розміщення та виконують функції укриття населення під час повітряної тривоги; визначити пріоритетним напрямом використання коштів бюджету розвитку міста Києва на період дії воєнного стану фінансування заходів, спрямованих на забезпечення безперервного енергопостачання, теплопостачання, водопостачання та водовідведення для мешканців міста Києва, зокрема, впровадження енергоефективних рішень; модернізацію та захист систем теплопостачання; резервні джерела електроживлення для об’єктів водопостачання і водовідведення; створення систем енергетичної стійкості для лікарень, шкіл, котелень і насосних станцій; заходи із запобігання блекаутам та перебоям тепло-, електро- та водопостачання внаслідок ракетно-дронових атак; фінансування заходів здійснювати за рахунок перерозподілу видатків бюджету розвитку, у тому числі шляхом призупинення або перенесення проєктів нового капітального будівництва; виконавчому органу Київської міської ради (Київській міській державній адміністрації) у двомісячний строк з дня набрання чинності цим рішенням провести інвентаризацію всіх проєктів нового капітального будівництва та їх </w:t>
      </w:r>
      <w:r w:rsidR="00AF2043" w:rsidRPr="00A758C4">
        <w:rPr>
          <w:rFonts w:ascii="Times New Roman" w:eastAsia="Times New Roman" w:hAnsi="Times New Roman" w:cs="Times New Roman"/>
          <w:color w:val="000000"/>
          <w:sz w:val="28"/>
          <w:szCs w:val="28"/>
          <w:lang w:eastAsia="ru-RU"/>
        </w:rPr>
        <w:lastRenderedPageBreak/>
        <w:t>проєктування, що фінансуються за рахунок бюджету міста Києва, підготувати пропозиції щодо їх зупинення або перенесення до завершення дії воєнного стану в Україні, подати на розгляд Київської міської ради пропозиції щодо внесення змін до бюджету міста Києва на відповідний рік з метою перерозподілу видатків бюджету розвитку відповідно до цього рішення, забезпечити розроблення та реалізацію комплексу заходів з підвищення енергетичної стійкості об’єктів критичної інфраструктури міста Києва та підготовки до опалювальних сезонів в умовах можливих пошкоджень внаслідок збройної агресії, забезпечити координацію дій з підприємствами тепло-, водо- та електропостачання щодо створення резервних потужностей та автономних систем енергозабезпечення, інформувати Київську міську раду щоквартально про стан виконання цього рішення, рівень готовності систем теплопостачання, водопостачання та водовідведення, впровадження заходів із запобігання блекаутам та перебоям тепло-, електро- та водопостачання внаслідок ракетно-дронових атак; встановити, що дія мораторію триває до припинення або скасування воєнного стану в Україні</w:t>
      </w:r>
    </w:p>
    <w:p w14:paraId="35DEF445" w14:textId="2D499962" w:rsidR="001C541A" w:rsidRPr="00A758C4" w:rsidRDefault="00AF2043" w:rsidP="002D68E8">
      <w:pPr>
        <w:autoSpaceDE w:val="0"/>
        <w:autoSpaceDN w:val="0"/>
        <w:adjustRightInd w:val="0"/>
        <w:spacing w:after="0" w:line="256" w:lineRule="auto"/>
        <w:ind w:firstLine="567"/>
        <w:jc w:val="both"/>
        <w:rPr>
          <w:rFonts w:ascii="Times New Roman" w:eastAsia="Times New Roman" w:hAnsi="Times New Roman" w:cs="Times New Roman"/>
          <w:color w:val="000000"/>
          <w:sz w:val="28"/>
          <w:szCs w:val="28"/>
          <w:lang w:eastAsia="ru-RU"/>
        </w:rPr>
      </w:pPr>
      <w:r w:rsidRPr="00A758C4">
        <w:rPr>
          <w:rFonts w:ascii="Times New Roman" w:eastAsia="Times New Roman" w:hAnsi="Times New Roman" w:cs="Times New Roman"/>
          <w:sz w:val="28"/>
          <w:szCs w:val="28"/>
        </w:rPr>
        <w:t>Основною метою рішення є забезпечення безперервного енергопостачання, теплопостачання та водопостачання мешканців міста Києва під час опалювального сезону 2026-2027 років в умовах воєнного стану</w:t>
      </w:r>
      <w:r w:rsidR="0079189E" w:rsidRPr="00A758C4">
        <w:rPr>
          <w:rFonts w:ascii="Times New Roman" w:eastAsia="Times New Roman" w:hAnsi="Times New Roman" w:cs="Times New Roman"/>
          <w:color w:val="000000"/>
          <w:sz w:val="28"/>
          <w:szCs w:val="28"/>
          <w:lang w:eastAsia="ru-RU"/>
        </w:rPr>
        <w:t>.</w:t>
      </w:r>
    </w:p>
    <w:p w14:paraId="040210D1" w14:textId="77777777" w:rsidR="003D5A0A" w:rsidRPr="00A758C4" w:rsidRDefault="003D5A0A" w:rsidP="001C541A">
      <w:pPr>
        <w:autoSpaceDE w:val="0"/>
        <w:autoSpaceDN w:val="0"/>
        <w:adjustRightInd w:val="0"/>
        <w:spacing w:after="0" w:line="256" w:lineRule="auto"/>
        <w:ind w:firstLine="360"/>
        <w:jc w:val="both"/>
        <w:rPr>
          <w:rFonts w:ascii="Times New Roman" w:eastAsia="Times New Roman" w:hAnsi="Times New Roman" w:cs="Times New Roman"/>
          <w:color w:val="000000"/>
          <w:sz w:val="28"/>
          <w:szCs w:val="28"/>
          <w:lang w:eastAsia="ru-RU"/>
        </w:rPr>
      </w:pPr>
    </w:p>
    <w:p w14:paraId="66949BE2" w14:textId="77218625" w:rsidR="00BF35D5" w:rsidRPr="00A758C4" w:rsidRDefault="00BF35D5" w:rsidP="002D68E8">
      <w:pPr>
        <w:pStyle w:val="a5"/>
        <w:numPr>
          <w:ilvl w:val="0"/>
          <w:numId w:val="1"/>
        </w:numPr>
        <w:autoSpaceDE w:val="0"/>
        <w:autoSpaceDN w:val="0"/>
        <w:adjustRightInd w:val="0"/>
        <w:spacing w:after="0" w:line="256" w:lineRule="auto"/>
        <w:ind w:left="0" w:firstLine="567"/>
        <w:jc w:val="both"/>
        <w:rPr>
          <w:rFonts w:ascii="Times New Roman" w:eastAsia="Times New Roman" w:hAnsi="Times New Roman" w:cs="Times New Roman"/>
          <w:b/>
          <w:bCs/>
          <w:color w:val="000000"/>
          <w:sz w:val="28"/>
          <w:szCs w:val="28"/>
          <w:lang w:eastAsia="ru-RU"/>
        </w:rPr>
      </w:pPr>
      <w:r w:rsidRPr="00A758C4">
        <w:rPr>
          <w:rFonts w:ascii="Times New Roman" w:eastAsia="Times New Roman" w:hAnsi="Times New Roman" w:cs="Times New Roman"/>
          <w:b/>
          <w:bCs/>
          <w:color w:val="000000"/>
          <w:sz w:val="28"/>
          <w:szCs w:val="28"/>
          <w:lang w:eastAsia="ru-RU"/>
        </w:rPr>
        <w:t>Стан нормативно-правової бази у даній сфері правового регулювання</w:t>
      </w:r>
      <w:r w:rsidR="000A6207" w:rsidRPr="00A758C4">
        <w:rPr>
          <w:rFonts w:ascii="Times New Roman" w:eastAsia="Times New Roman" w:hAnsi="Times New Roman" w:cs="Times New Roman"/>
          <w:b/>
          <w:bCs/>
          <w:color w:val="000000"/>
          <w:sz w:val="28"/>
          <w:szCs w:val="28"/>
          <w:lang w:eastAsia="ru-RU"/>
        </w:rPr>
        <w:t>.</w:t>
      </w:r>
    </w:p>
    <w:p w14:paraId="1BC73E74" w14:textId="557EA623" w:rsidR="002C1B2B" w:rsidRPr="00A758C4" w:rsidRDefault="002C1B2B" w:rsidP="002D68E8">
      <w:pPr>
        <w:autoSpaceDE w:val="0"/>
        <w:autoSpaceDN w:val="0"/>
        <w:adjustRightInd w:val="0"/>
        <w:spacing w:after="0" w:line="256" w:lineRule="auto"/>
        <w:ind w:firstLine="567"/>
        <w:jc w:val="both"/>
        <w:rPr>
          <w:rFonts w:ascii="Times New Roman" w:hAnsi="Times New Roman" w:cs="Times New Roman"/>
          <w:color w:val="000000"/>
          <w:sz w:val="28"/>
          <w:szCs w:val="28"/>
        </w:rPr>
      </w:pPr>
      <w:r w:rsidRPr="00A758C4">
        <w:rPr>
          <w:rFonts w:ascii="Times New Roman" w:eastAsia="Times New Roman" w:hAnsi="Times New Roman" w:cs="Times New Roman"/>
          <w:bCs/>
          <w:color w:val="000000"/>
          <w:sz w:val="28"/>
          <w:szCs w:val="28"/>
          <w:lang w:eastAsia="ru-RU"/>
        </w:rPr>
        <w:t xml:space="preserve">Проєкт рішення розроблено </w:t>
      </w:r>
      <w:r w:rsidR="00AF2043" w:rsidRPr="00A758C4">
        <w:rPr>
          <w:rFonts w:ascii="Times New Roman" w:eastAsia="Times New Roman" w:hAnsi="Times New Roman" w:cs="Times New Roman"/>
          <w:bCs/>
          <w:color w:val="000000"/>
          <w:sz w:val="28"/>
          <w:szCs w:val="28"/>
          <w:lang w:eastAsia="ru-RU"/>
        </w:rPr>
        <w:t>відповідно до статей 26, 59 Закону України «Про місцеве самоврядування в Україні», Бюджетного кодексу України, законів України «Про правовий режим воєнного стану», «Про критичну інфраструктуру», «Про енергетичну ефективність»</w:t>
      </w:r>
      <w:r w:rsidR="00077416" w:rsidRPr="00A758C4">
        <w:rPr>
          <w:rFonts w:ascii="Times New Roman" w:hAnsi="Times New Roman" w:cs="Times New Roman"/>
          <w:color w:val="000000"/>
          <w:sz w:val="28"/>
          <w:szCs w:val="28"/>
        </w:rPr>
        <w:t>.</w:t>
      </w:r>
    </w:p>
    <w:p w14:paraId="52FBCD21" w14:textId="77777777" w:rsidR="00077416" w:rsidRPr="00A758C4" w:rsidRDefault="00077416" w:rsidP="00E45B4C">
      <w:pPr>
        <w:autoSpaceDE w:val="0"/>
        <w:autoSpaceDN w:val="0"/>
        <w:adjustRightInd w:val="0"/>
        <w:spacing w:after="0" w:line="256" w:lineRule="auto"/>
        <w:ind w:left="360" w:firstLine="348"/>
        <w:jc w:val="both"/>
        <w:rPr>
          <w:rFonts w:ascii="Times New Roman" w:eastAsia="Times New Roman" w:hAnsi="Times New Roman" w:cs="Times New Roman"/>
          <w:bCs/>
          <w:color w:val="000000"/>
          <w:sz w:val="28"/>
          <w:szCs w:val="28"/>
          <w:lang w:eastAsia="ru-RU"/>
        </w:rPr>
      </w:pPr>
    </w:p>
    <w:p w14:paraId="7DDCFAD9" w14:textId="4627923A" w:rsidR="00A51DCF" w:rsidRPr="00A758C4" w:rsidRDefault="00A51DCF" w:rsidP="002D68E8">
      <w:pPr>
        <w:pStyle w:val="a5"/>
        <w:numPr>
          <w:ilvl w:val="0"/>
          <w:numId w:val="1"/>
        </w:numPr>
        <w:autoSpaceDE w:val="0"/>
        <w:autoSpaceDN w:val="0"/>
        <w:adjustRightInd w:val="0"/>
        <w:spacing w:after="0" w:line="256" w:lineRule="auto"/>
        <w:ind w:left="0" w:firstLine="567"/>
        <w:jc w:val="both"/>
        <w:rPr>
          <w:rFonts w:ascii="Times New Roman" w:eastAsia="Times New Roman" w:hAnsi="Times New Roman" w:cs="Times New Roman"/>
          <w:b/>
          <w:bCs/>
          <w:color w:val="000000"/>
          <w:sz w:val="28"/>
          <w:szCs w:val="28"/>
          <w:lang w:eastAsia="ru-RU"/>
        </w:rPr>
      </w:pPr>
      <w:r w:rsidRPr="00A758C4">
        <w:rPr>
          <w:rFonts w:ascii="Times New Roman" w:eastAsia="Times New Roman" w:hAnsi="Times New Roman" w:cs="Times New Roman"/>
          <w:b/>
          <w:bCs/>
          <w:color w:val="000000"/>
          <w:sz w:val="28"/>
          <w:szCs w:val="28"/>
          <w:lang w:eastAsia="ru-RU"/>
        </w:rPr>
        <w:t>Фінансово-економічне обґрунтування</w:t>
      </w:r>
      <w:r w:rsidR="000A6207" w:rsidRPr="00A758C4">
        <w:rPr>
          <w:rFonts w:ascii="Times New Roman" w:eastAsia="Times New Roman" w:hAnsi="Times New Roman" w:cs="Times New Roman"/>
          <w:b/>
          <w:bCs/>
          <w:color w:val="000000"/>
          <w:sz w:val="28"/>
          <w:szCs w:val="28"/>
          <w:lang w:eastAsia="ru-RU"/>
        </w:rPr>
        <w:t>.</w:t>
      </w:r>
    </w:p>
    <w:p w14:paraId="1DB09EDC" w14:textId="4F6CF431" w:rsidR="00C333AC" w:rsidRPr="00A758C4" w:rsidRDefault="00A51DCF" w:rsidP="002D68E8">
      <w:pPr>
        <w:autoSpaceDE w:val="0"/>
        <w:autoSpaceDN w:val="0"/>
        <w:adjustRightInd w:val="0"/>
        <w:spacing w:after="0" w:line="256" w:lineRule="auto"/>
        <w:ind w:firstLine="567"/>
        <w:jc w:val="both"/>
        <w:rPr>
          <w:rFonts w:ascii="Times New Roman" w:eastAsia="Times New Roman" w:hAnsi="Times New Roman" w:cs="Times New Roman"/>
          <w:b/>
          <w:bCs/>
          <w:color w:val="000000"/>
          <w:sz w:val="28"/>
          <w:szCs w:val="28"/>
          <w:lang w:eastAsia="ru-RU"/>
        </w:rPr>
      </w:pPr>
      <w:r w:rsidRPr="00A758C4">
        <w:rPr>
          <w:rFonts w:ascii="Times New Roman" w:eastAsia="Times New Roman" w:hAnsi="Times New Roman" w:cs="Times New Roman"/>
          <w:color w:val="000000"/>
          <w:sz w:val="28"/>
          <w:szCs w:val="28"/>
          <w:lang w:eastAsia="ru-RU"/>
        </w:rPr>
        <w:t>Реалізація зазначеного проекту рішення потребує додаткового фінансування</w:t>
      </w:r>
      <w:r w:rsidRPr="00A758C4">
        <w:rPr>
          <w:rFonts w:ascii="Times New Roman" w:eastAsia="Times New Roman" w:hAnsi="Times New Roman" w:cs="Times New Roman"/>
          <w:b/>
          <w:bCs/>
          <w:color w:val="000000"/>
          <w:sz w:val="28"/>
          <w:szCs w:val="28"/>
          <w:lang w:eastAsia="ru-RU"/>
        </w:rPr>
        <w:t>.</w:t>
      </w:r>
    </w:p>
    <w:p w14:paraId="17257B6E" w14:textId="77777777" w:rsidR="00077416" w:rsidRPr="00A758C4" w:rsidRDefault="00077416" w:rsidP="00C333AC">
      <w:pPr>
        <w:autoSpaceDE w:val="0"/>
        <w:autoSpaceDN w:val="0"/>
        <w:adjustRightInd w:val="0"/>
        <w:spacing w:after="0" w:line="256" w:lineRule="auto"/>
        <w:ind w:firstLine="709"/>
        <w:jc w:val="both"/>
        <w:rPr>
          <w:rFonts w:ascii="Times New Roman" w:eastAsia="Times New Roman" w:hAnsi="Times New Roman" w:cs="Times New Roman"/>
          <w:b/>
          <w:bCs/>
          <w:color w:val="000000"/>
          <w:sz w:val="28"/>
          <w:szCs w:val="28"/>
          <w:lang w:eastAsia="ru-RU"/>
        </w:rPr>
      </w:pPr>
    </w:p>
    <w:p w14:paraId="336EDA40" w14:textId="0B064294" w:rsidR="00C333AC" w:rsidRPr="00A758C4" w:rsidRDefault="00C333AC" w:rsidP="002D68E8">
      <w:pPr>
        <w:pStyle w:val="a5"/>
        <w:widowControl w:val="0"/>
        <w:numPr>
          <w:ilvl w:val="0"/>
          <w:numId w:val="1"/>
        </w:numPr>
        <w:spacing w:after="0" w:line="240" w:lineRule="auto"/>
        <w:ind w:left="0" w:firstLine="567"/>
        <w:jc w:val="both"/>
        <w:rPr>
          <w:rFonts w:ascii="Times New Roman" w:eastAsia="Times New Roman" w:hAnsi="Times New Roman" w:cs="Times New Roman"/>
          <w:b/>
          <w:sz w:val="28"/>
          <w:szCs w:val="28"/>
        </w:rPr>
      </w:pPr>
      <w:r w:rsidRPr="00A758C4">
        <w:rPr>
          <w:rFonts w:ascii="Times New Roman" w:eastAsia="Times New Roman" w:hAnsi="Times New Roman" w:cs="Times New Roman"/>
          <w:b/>
          <w:bCs/>
          <w:color w:val="000000"/>
          <w:sz w:val="28"/>
          <w:szCs w:val="28"/>
          <w:lang w:eastAsia="ru-RU"/>
        </w:rPr>
        <w:t>Інформація</w:t>
      </w:r>
      <w:r w:rsidRPr="00A758C4">
        <w:rPr>
          <w:rFonts w:ascii="Times New Roman" w:eastAsia="Times New Roman" w:hAnsi="Times New Roman" w:cs="Times New Roman"/>
          <w:b/>
          <w:sz w:val="28"/>
          <w:szCs w:val="28"/>
        </w:rPr>
        <w:t xml:space="preserve"> про те, чи містить проєкт рішення службову інформацію у розумінні статті 6 Закону України «Про доступ до публічної інформації».</w:t>
      </w:r>
    </w:p>
    <w:p w14:paraId="3EB7A87C" w14:textId="77777777" w:rsidR="00C333AC" w:rsidRPr="00A758C4" w:rsidRDefault="00C333AC" w:rsidP="002D68E8">
      <w:pPr>
        <w:widowControl w:val="0"/>
        <w:spacing w:after="0" w:line="240" w:lineRule="auto"/>
        <w:ind w:firstLine="567"/>
        <w:jc w:val="both"/>
        <w:rPr>
          <w:rFonts w:ascii="Times New Roman" w:eastAsia="Times New Roman" w:hAnsi="Times New Roman" w:cs="Times New Roman"/>
          <w:sz w:val="28"/>
          <w:szCs w:val="28"/>
        </w:rPr>
      </w:pPr>
      <w:r w:rsidRPr="00A758C4">
        <w:rPr>
          <w:rFonts w:ascii="Times New Roman" w:eastAsia="Times New Roman" w:hAnsi="Times New Roman" w:cs="Times New Roman"/>
          <w:sz w:val="28"/>
          <w:szCs w:val="28"/>
        </w:rPr>
        <w:t>Проєкт рішення не містить службову інформацію у розумінні статті 6 Закону України «Про доступ до публічної інформації».</w:t>
      </w:r>
    </w:p>
    <w:p w14:paraId="68BA2BAA" w14:textId="77777777" w:rsidR="00077416" w:rsidRPr="00A758C4" w:rsidRDefault="00077416" w:rsidP="00C333AC">
      <w:pPr>
        <w:widowControl w:val="0"/>
        <w:spacing w:after="0" w:line="240" w:lineRule="auto"/>
        <w:ind w:firstLine="720"/>
        <w:jc w:val="both"/>
        <w:rPr>
          <w:rFonts w:ascii="Times New Roman" w:eastAsia="Times New Roman" w:hAnsi="Times New Roman" w:cs="Times New Roman"/>
          <w:sz w:val="28"/>
          <w:szCs w:val="28"/>
        </w:rPr>
      </w:pPr>
    </w:p>
    <w:p w14:paraId="1885DA0F" w14:textId="11A88CD8" w:rsidR="00C333AC" w:rsidRPr="00A758C4" w:rsidRDefault="00C333AC" w:rsidP="002D68E8">
      <w:pPr>
        <w:pStyle w:val="a5"/>
        <w:widowControl w:val="0"/>
        <w:numPr>
          <w:ilvl w:val="0"/>
          <w:numId w:val="1"/>
        </w:numPr>
        <w:spacing w:after="0" w:line="240" w:lineRule="auto"/>
        <w:ind w:left="0" w:firstLine="567"/>
        <w:jc w:val="both"/>
        <w:rPr>
          <w:rFonts w:ascii="Times New Roman" w:eastAsia="Times New Roman" w:hAnsi="Times New Roman" w:cs="Times New Roman"/>
          <w:b/>
          <w:sz w:val="28"/>
          <w:szCs w:val="28"/>
        </w:rPr>
      </w:pPr>
      <w:r w:rsidRPr="00A758C4">
        <w:rPr>
          <w:rFonts w:ascii="Times New Roman" w:eastAsia="Times New Roman" w:hAnsi="Times New Roman" w:cs="Times New Roman"/>
          <w:b/>
          <w:bCs/>
          <w:color w:val="000000"/>
          <w:sz w:val="28"/>
          <w:szCs w:val="28"/>
          <w:lang w:eastAsia="ru-RU"/>
        </w:rPr>
        <w:t xml:space="preserve"> </w:t>
      </w:r>
      <w:r w:rsidRPr="00A758C4">
        <w:rPr>
          <w:rFonts w:ascii="Times New Roman" w:eastAsia="Times New Roman" w:hAnsi="Times New Roman" w:cs="Times New Roman"/>
          <w:b/>
          <w:sz w:val="28"/>
          <w:szCs w:val="28"/>
        </w:rPr>
        <w:t xml:space="preserve">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 </w:t>
      </w:r>
    </w:p>
    <w:p w14:paraId="6479DCE4" w14:textId="632C1D7B" w:rsidR="00C333AC" w:rsidRPr="00A758C4" w:rsidRDefault="00C333AC" w:rsidP="00787C6D">
      <w:pPr>
        <w:widowControl w:val="0"/>
        <w:spacing w:after="0" w:line="240" w:lineRule="auto"/>
        <w:ind w:firstLine="567"/>
        <w:jc w:val="both"/>
        <w:rPr>
          <w:rFonts w:ascii="Times New Roman" w:eastAsia="Times New Roman" w:hAnsi="Times New Roman" w:cs="Times New Roman"/>
          <w:sz w:val="28"/>
          <w:szCs w:val="28"/>
        </w:rPr>
      </w:pPr>
      <w:r w:rsidRPr="00A758C4">
        <w:rPr>
          <w:rFonts w:ascii="Times New Roman" w:eastAsia="Times New Roman" w:hAnsi="Times New Roman" w:cs="Times New Roman"/>
          <w:sz w:val="28"/>
          <w:szCs w:val="28"/>
        </w:rPr>
        <w:t xml:space="preserve">Проєкт рішення стосується прав і соціальної захищеності осіб з інвалідністю та </w:t>
      </w:r>
      <w:r w:rsidR="00B07314" w:rsidRPr="00A758C4">
        <w:rPr>
          <w:rFonts w:ascii="Times New Roman" w:eastAsia="Times New Roman" w:hAnsi="Times New Roman" w:cs="Times New Roman"/>
          <w:sz w:val="28"/>
          <w:szCs w:val="28"/>
        </w:rPr>
        <w:t>матиме позитивний вплив</w:t>
      </w:r>
      <w:r w:rsidRPr="00A758C4">
        <w:rPr>
          <w:rFonts w:ascii="Times New Roman" w:eastAsia="Times New Roman" w:hAnsi="Times New Roman" w:cs="Times New Roman"/>
          <w:sz w:val="28"/>
          <w:szCs w:val="28"/>
        </w:rPr>
        <w:t xml:space="preserve"> на</w:t>
      </w:r>
      <w:r w:rsidR="009C6A38" w:rsidRPr="00A758C4">
        <w:rPr>
          <w:rFonts w:ascii="Times New Roman" w:eastAsia="Times New Roman" w:hAnsi="Times New Roman" w:cs="Times New Roman"/>
          <w:sz w:val="28"/>
          <w:szCs w:val="28"/>
        </w:rPr>
        <w:t xml:space="preserve"> життєдіяльність цієї категорії, оскільки </w:t>
      </w:r>
      <w:r w:rsidR="00AF2043" w:rsidRPr="00A758C4">
        <w:rPr>
          <w:rFonts w:ascii="Times New Roman" w:eastAsia="Times New Roman" w:hAnsi="Times New Roman" w:cs="Times New Roman"/>
          <w:sz w:val="28"/>
          <w:szCs w:val="28"/>
        </w:rPr>
        <w:t>сприяє</w:t>
      </w:r>
      <w:r w:rsidR="00AF2043" w:rsidRPr="00A758C4">
        <w:t xml:space="preserve"> </w:t>
      </w:r>
      <w:r w:rsidR="00AF2043" w:rsidRPr="00A758C4">
        <w:rPr>
          <w:rFonts w:ascii="Times New Roman" w:eastAsia="Times New Roman" w:hAnsi="Times New Roman" w:cs="Times New Roman"/>
          <w:sz w:val="28"/>
          <w:szCs w:val="28"/>
        </w:rPr>
        <w:t xml:space="preserve">підвищенню енергетичної стійкості об’єктів життєзабезпечення, захисту енергетики, запобігання блекаутам та перебоям </w:t>
      </w:r>
      <w:r w:rsidR="00AF2043" w:rsidRPr="00A758C4">
        <w:rPr>
          <w:rFonts w:ascii="Times New Roman" w:eastAsia="Times New Roman" w:hAnsi="Times New Roman" w:cs="Times New Roman"/>
          <w:sz w:val="28"/>
          <w:szCs w:val="28"/>
        </w:rPr>
        <w:lastRenderedPageBreak/>
        <w:t xml:space="preserve">теплопостачання внаслідок ракетно-дронових атак </w:t>
      </w:r>
      <w:r w:rsidR="00787C6D" w:rsidRPr="00A758C4">
        <w:rPr>
          <w:rFonts w:ascii="Times New Roman" w:hAnsi="Times New Roman" w:cs="Times New Roman"/>
          <w:sz w:val="28"/>
          <w:szCs w:val="28"/>
        </w:rPr>
        <w:t>.</w:t>
      </w:r>
    </w:p>
    <w:p w14:paraId="6DE7343A" w14:textId="77777777" w:rsidR="00077416" w:rsidRPr="00A758C4" w:rsidRDefault="00077416" w:rsidP="003C1EF4">
      <w:pPr>
        <w:widowControl w:val="0"/>
        <w:spacing w:after="0" w:line="240" w:lineRule="auto"/>
        <w:ind w:firstLine="720"/>
        <w:jc w:val="both"/>
        <w:rPr>
          <w:rFonts w:ascii="Times New Roman" w:eastAsia="Times New Roman" w:hAnsi="Times New Roman" w:cs="Times New Roman"/>
          <w:sz w:val="28"/>
          <w:szCs w:val="28"/>
        </w:rPr>
      </w:pPr>
    </w:p>
    <w:p w14:paraId="0EC593CF" w14:textId="74E079B1" w:rsidR="00C333AC" w:rsidRPr="00A758C4" w:rsidRDefault="00C333AC" w:rsidP="002D68E8">
      <w:pPr>
        <w:pStyle w:val="a5"/>
        <w:widowControl w:val="0"/>
        <w:numPr>
          <w:ilvl w:val="0"/>
          <w:numId w:val="1"/>
        </w:numPr>
        <w:spacing w:after="0" w:line="240" w:lineRule="auto"/>
        <w:ind w:left="0" w:firstLine="567"/>
        <w:jc w:val="both"/>
        <w:rPr>
          <w:rFonts w:ascii="Times New Roman" w:eastAsia="Times New Roman" w:hAnsi="Times New Roman" w:cs="Times New Roman"/>
          <w:b/>
          <w:sz w:val="28"/>
          <w:szCs w:val="28"/>
        </w:rPr>
      </w:pPr>
      <w:r w:rsidRPr="00A758C4">
        <w:rPr>
          <w:rFonts w:ascii="Times New Roman" w:eastAsia="Times New Roman" w:hAnsi="Times New Roman" w:cs="Times New Roman"/>
          <w:b/>
          <w:sz w:val="28"/>
          <w:szCs w:val="28"/>
        </w:rPr>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CC4176F" w14:textId="77777777" w:rsidR="00C333AC" w:rsidRPr="00A758C4" w:rsidRDefault="00C333AC" w:rsidP="002D68E8">
      <w:pPr>
        <w:widowControl w:val="0"/>
        <w:spacing w:after="0" w:line="240" w:lineRule="auto"/>
        <w:ind w:firstLine="567"/>
        <w:jc w:val="both"/>
        <w:rPr>
          <w:rFonts w:ascii="Times New Roman" w:eastAsia="Times New Roman" w:hAnsi="Times New Roman" w:cs="Times New Roman"/>
          <w:sz w:val="28"/>
          <w:szCs w:val="28"/>
        </w:rPr>
      </w:pPr>
      <w:r w:rsidRPr="00A758C4">
        <w:rPr>
          <w:rFonts w:ascii="Times New Roman" w:eastAsia="Times New Roman" w:hAnsi="Times New Roman" w:cs="Times New Roman"/>
          <w:sz w:val="28"/>
          <w:szCs w:val="28"/>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1D9F3CB" w14:textId="77777777" w:rsidR="00077416" w:rsidRPr="00A758C4" w:rsidRDefault="00077416" w:rsidP="00C333AC">
      <w:pPr>
        <w:widowControl w:val="0"/>
        <w:spacing w:after="0" w:line="240" w:lineRule="auto"/>
        <w:ind w:firstLine="720"/>
        <w:jc w:val="both"/>
        <w:rPr>
          <w:rFonts w:ascii="Times New Roman" w:eastAsia="Times New Roman" w:hAnsi="Times New Roman" w:cs="Times New Roman"/>
          <w:sz w:val="28"/>
          <w:szCs w:val="28"/>
        </w:rPr>
      </w:pPr>
    </w:p>
    <w:p w14:paraId="20336BA6" w14:textId="77777777" w:rsidR="00C333AC" w:rsidRPr="00A758C4" w:rsidRDefault="00C333AC" w:rsidP="002D68E8">
      <w:pPr>
        <w:widowControl w:val="0"/>
        <w:numPr>
          <w:ilvl w:val="0"/>
          <w:numId w:val="1"/>
        </w:numPr>
        <w:spacing w:after="0" w:line="240" w:lineRule="auto"/>
        <w:ind w:left="0" w:firstLine="567"/>
        <w:jc w:val="both"/>
        <w:rPr>
          <w:rFonts w:ascii="Times New Roman" w:eastAsia="Times New Roman" w:hAnsi="Times New Roman" w:cs="Times New Roman"/>
          <w:b/>
          <w:sz w:val="28"/>
          <w:szCs w:val="28"/>
        </w:rPr>
      </w:pPr>
      <w:r w:rsidRPr="00A758C4">
        <w:rPr>
          <w:rFonts w:ascii="Times New Roman" w:eastAsia="Times New Roman" w:hAnsi="Times New Roman" w:cs="Times New Roman"/>
          <w:b/>
          <w:sz w:val="28"/>
          <w:szCs w:val="28"/>
        </w:rPr>
        <w:t>Прогноз соціально-економічних та інших наслідків прийняття.</w:t>
      </w:r>
    </w:p>
    <w:p w14:paraId="18BECD20" w14:textId="349056C0" w:rsidR="00A758C4" w:rsidRDefault="00A758C4" w:rsidP="00A758C4">
      <w:pPr>
        <w:autoSpaceDE w:val="0"/>
        <w:autoSpaceDN w:val="0"/>
        <w:adjustRightInd w:val="0"/>
        <w:spacing w:after="0" w:line="256" w:lineRule="auto"/>
        <w:ind w:firstLine="567"/>
        <w:jc w:val="both"/>
        <w:rPr>
          <w:rFonts w:ascii="Times New Roman" w:eastAsia="Times New Roman" w:hAnsi="Times New Roman" w:cs="Times New Roman"/>
          <w:sz w:val="28"/>
          <w:szCs w:val="28"/>
        </w:rPr>
      </w:pPr>
      <w:r w:rsidRPr="00A758C4">
        <w:rPr>
          <w:rFonts w:ascii="Times New Roman" w:eastAsia="Times New Roman" w:hAnsi="Times New Roman" w:cs="Times New Roman"/>
          <w:sz w:val="28"/>
          <w:szCs w:val="28"/>
        </w:rPr>
        <w:t>Відповідно до бюджету міста Києва на 2026 рік та Програми економічного і соціального розвитку міста Києва на 2024</w:t>
      </w:r>
      <w:r>
        <w:rPr>
          <w:rFonts w:ascii="Times New Roman" w:eastAsia="Times New Roman" w:hAnsi="Times New Roman" w:cs="Times New Roman"/>
          <w:sz w:val="28"/>
          <w:szCs w:val="28"/>
        </w:rPr>
        <w:t>-</w:t>
      </w:r>
      <w:r w:rsidRPr="00A758C4">
        <w:rPr>
          <w:rFonts w:ascii="Times New Roman" w:eastAsia="Times New Roman" w:hAnsi="Times New Roman" w:cs="Times New Roman"/>
          <w:sz w:val="28"/>
          <w:szCs w:val="28"/>
        </w:rPr>
        <w:t xml:space="preserve">2026 роки, </w:t>
      </w:r>
      <w:r>
        <w:rPr>
          <w:rFonts w:ascii="Times New Roman" w:eastAsia="Times New Roman" w:hAnsi="Times New Roman" w:cs="Times New Roman"/>
          <w:sz w:val="28"/>
          <w:szCs w:val="28"/>
        </w:rPr>
        <w:t>певний</w:t>
      </w:r>
      <w:r w:rsidRPr="00A758C4">
        <w:rPr>
          <w:rFonts w:ascii="Times New Roman" w:eastAsia="Times New Roman" w:hAnsi="Times New Roman" w:cs="Times New Roman"/>
          <w:sz w:val="28"/>
          <w:szCs w:val="28"/>
        </w:rPr>
        <w:t xml:space="preserve"> обсяг фінансових ресурсів спрямовується на реалізацію інфраструктурних та будівельних проєктів</w:t>
      </w:r>
    </w:p>
    <w:p w14:paraId="1338D924" w14:textId="48841BE9" w:rsidR="00A758C4" w:rsidRDefault="00A758C4" w:rsidP="00A758C4">
      <w:pPr>
        <w:autoSpaceDE w:val="0"/>
        <w:autoSpaceDN w:val="0"/>
        <w:adjustRightInd w:val="0"/>
        <w:spacing w:after="0" w:line="25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w:t>
      </w:r>
      <w:r w:rsidRPr="00A758C4">
        <w:rPr>
          <w:rFonts w:ascii="Times New Roman" w:eastAsia="Times New Roman" w:hAnsi="Times New Roman" w:cs="Times New Roman"/>
          <w:sz w:val="28"/>
          <w:szCs w:val="28"/>
        </w:rPr>
        <w:t>начну частку бюджету розвитку становлять видатки на капітальний ремонт автошляхів, шляхопроводів та мостів, орієнтовний обсяг яких у 2026 році може становити 6</w:t>
      </w:r>
      <w:r>
        <w:rPr>
          <w:rFonts w:ascii="Times New Roman" w:eastAsia="Times New Roman" w:hAnsi="Times New Roman" w:cs="Times New Roman"/>
          <w:sz w:val="28"/>
          <w:szCs w:val="28"/>
        </w:rPr>
        <w:t>-</w:t>
      </w:r>
      <w:r w:rsidRPr="00A758C4">
        <w:rPr>
          <w:rFonts w:ascii="Times New Roman" w:eastAsia="Times New Roman" w:hAnsi="Times New Roman" w:cs="Times New Roman"/>
          <w:sz w:val="28"/>
          <w:szCs w:val="28"/>
        </w:rPr>
        <w:t>8 млрд грн. З урахуванням воєнного стану такі видатки (крім аварійних та безпекових) можуть бути частково перенесені до завершення воєнного стану та розглянуті як додатковий фінансовий ресурс для підвищення енергетичної стійкості міста</w:t>
      </w:r>
      <w:r>
        <w:rPr>
          <w:rFonts w:ascii="Times New Roman" w:eastAsia="Times New Roman" w:hAnsi="Times New Roman" w:cs="Times New Roman"/>
          <w:sz w:val="28"/>
          <w:szCs w:val="28"/>
        </w:rPr>
        <w:t>.</w:t>
      </w:r>
    </w:p>
    <w:p w14:paraId="7BAF81E3" w14:textId="5F468689" w:rsidR="00A758C4" w:rsidRPr="00A758C4" w:rsidRDefault="00A758C4" w:rsidP="00A758C4">
      <w:pPr>
        <w:autoSpaceDE w:val="0"/>
        <w:autoSpaceDN w:val="0"/>
        <w:adjustRightInd w:val="0"/>
        <w:spacing w:after="0" w:line="256" w:lineRule="auto"/>
        <w:ind w:firstLine="567"/>
        <w:jc w:val="both"/>
        <w:rPr>
          <w:rFonts w:ascii="Times New Roman" w:eastAsia="Times New Roman" w:hAnsi="Times New Roman" w:cs="Times New Roman"/>
          <w:sz w:val="28"/>
          <w:szCs w:val="28"/>
        </w:rPr>
      </w:pPr>
      <w:r w:rsidRPr="00A758C4">
        <w:rPr>
          <w:rFonts w:ascii="Times New Roman" w:eastAsia="Times New Roman" w:hAnsi="Times New Roman" w:cs="Times New Roman"/>
          <w:sz w:val="28"/>
          <w:szCs w:val="28"/>
        </w:rPr>
        <w:t xml:space="preserve">Загальний потенційний ресурс для перерозподілу з урахуванням нового капітального будівництва, проєктування та частини видатків на капітальний ремонт автошляхів, шляхопроводів та мостів може </w:t>
      </w:r>
      <w:r>
        <w:rPr>
          <w:rFonts w:ascii="Times New Roman" w:eastAsia="Times New Roman" w:hAnsi="Times New Roman" w:cs="Times New Roman"/>
          <w:sz w:val="28"/>
          <w:szCs w:val="28"/>
        </w:rPr>
        <w:t>сягати</w:t>
      </w:r>
      <w:r w:rsidRPr="00A758C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до</w:t>
      </w:r>
      <w:r w:rsidRPr="00A758C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w:t>
      </w:r>
      <w:r w:rsidRPr="00A758C4">
        <w:rPr>
          <w:rFonts w:ascii="Times New Roman" w:eastAsia="Times New Roman" w:hAnsi="Times New Roman" w:cs="Times New Roman"/>
          <w:sz w:val="28"/>
          <w:szCs w:val="28"/>
        </w:rPr>
        <w:t>4 млрд грн</w:t>
      </w:r>
      <w:r>
        <w:rPr>
          <w:rFonts w:ascii="Times New Roman" w:eastAsia="Times New Roman" w:hAnsi="Times New Roman" w:cs="Times New Roman"/>
          <w:sz w:val="28"/>
          <w:szCs w:val="28"/>
        </w:rPr>
        <w:t>.</w:t>
      </w:r>
    </w:p>
    <w:p w14:paraId="52794323" w14:textId="29433AF0" w:rsidR="003C1EF4" w:rsidRPr="00A758C4" w:rsidRDefault="006C4ACB" w:rsidP="002D68E8">
      <w:pPr>
        <w:autoSpaceDE w:val="0"/>
        <w:autoSpaceDN w:val="0"/>
        <w:adjustRightInd w:val="0"/>
        <w:spacing w:after="0" w:line="256" w:lineRule="auto"/>
        <w:ind w:firstLine="567"/>
        <w:jc w:val="both"/>
        <w:rPr>
          <w:rFonts w:ascii="Times New Roman" w:eastAsia="Times New Roman" w:hAnsi="Times New Roman" w:cs="Times New Roman"/>
          <w:sz w:val="28"/>
          <w:szCs w:val="28"/>
        </w:rPr>
      </w:pPr>
      <w:r w:rsidRPr="00A758C4">
        <w:rPr>
          <w:rFonts w:ascii="Times New Roman" w:eastAsia="Times New Roman" w:hAnsi="Times New Roman" w:cs="Times New Roman"/>
          <w:sz w:val="28"/>
          <w:szCs w:val="28"/>
        </w:rPr>
        <w:t>Прийняття проєкту рішення</w:t>
      </w:r>
      <w:r w:rsidR="0079189E" w:rsidRPr="00A758C4">
        <w:rPr>
          <w:rFonts w:ascii="Times New Roman" w:eastAsia="Times New Roman" w:hAnsi="Times New Roman" w:cs="Times New Roman"/>
          <w:sz w:val="28"/>
          <w:szCs w:val="28"/>
        </w:rPr>
        <w:t xml:space="preserve"> сприятиме</w:t>
      </w:r>
      <w:r w:rsidRPr="00A758C4">
        <w:rPr>
          <w:rFonts w:ascii="Times New Roman" w:eastAsia="Times New Roman" w:hAnsi="Times New Roman" w:cs="Times New Roman"/>
          <w:sz w:val="28"/>
          <w:szCs w:val="28"/>
        </w:rPr>
        <w:t xml:space="preserve"> </w:t>
      </w:r>
      <w:r w:rsidR="00AF2043" w:rsidRPr="00A758C4">
        <w:rPr>
          <w:rFonts w:ascii="Times New Roman" w:eastAsia="Times New Roman" w:hAnsi="Times New Roman" w:cs="Times New Roman"/>
          <w:sz w:val="28"/>
          <w:szCs w:val="28"/>
        </w:rPr>
        <w:t>забезпеченню надійного функціонування систем теплопостачання, водопостачання, водовідведення та електропостачання міста Києва в умовах воєнного стану, підготовки систем життєзабезпечення міста Києва до опалювального сезону 2026-2027 років, підвищенню енергетичної стійкості об’єктів життєзабезпечення, захисту енергетики, запобіганню блекаутам та перебоям теплопостачання внаслідок ракетно-дронових атак</w:t>
      </w:r>
      <w:r w:rsidRPr="00A758C4">
        <w:rPr>
          <w:rFonts w:ascii="Times New Roman" w:eastAsia="Times New Roman" w:hAnsi="Times New Roman" w:cs="Times New Roman"/>
          <w:sz w:val="28"/>
          <w:szCs w:val="28"/>
        </w:rPr>
        <w:t>.</w:t>
      </w:r>
    </w:p>
    <w:p w14:paraId="06657A56" w14:textId="77777777" w:rsidR="00077416" w:rsidRPr="00A758C4" w:rsidRDefault="00077416" w:rsidP="003C1EF4">
      <w:pPr>
        <w:autoSpaceDE w:val="0"/>
        <w:autoSpaceDN w:val="0"/>
        <w:adjustRightInd w:val="0"/>
        <w:spacing w:after="0" w:line="256" w:lineRule="auto"/>
        <w:ind w:left="360" w:firstLine="348"/>
        <w:jc w:val="both"/>
        <w:rPr>
          <w:rFonts w:ascii="Times New Roman" w:eastAsia="Times New Roman" w:hAnsi="Times New Roman" w:cs="Times New Roman"/>
          <w:sz w:val="28"/>
          <w:szCs w:val="28"/>
        </w:rPr>
      </w:pPr>
    </w:p>
    <w:p w14:paraId="3A6A2BEE" w14:textId="3E7638C1" w:rsidR="00C333AC" w:rsidRPr="00A758C4" w:rsidRDefault="00C333AC" w:rsidP="002D68E8">
      <w:pPr>
        <w:pStyle w:val="a5"/>
        <w:numPr>
          <w:ilvl w:val="0"/>
          <w:numId w:val="1"/>
        </w:numPr>
        <w:autoSpaceDE w:val="0"/>
        <w:autoSpaceDN w:val="0"/>
        <w:adjustRightInd w:val="0"/>
        <w:spacing w:after="0" w:line="256" w:lineRule="auto"/>
        <w:ind w:left="0" w:firstLine="567"/>
        <w:jc w:val="both"/>
        <w:rPr>
          <w:rFonts w:ascii="Times New Roman" w:eastAsia="Times New Roman" w:hAnsi="Times New Roman" w:cs="Times New Roman"/>
          <w:b/>
          <w:sz w:val="28"/>
          <w:szCs w:val="28"/>
        </w:rPr>
      </w:pPr>
      <w:r w:rsidRPr="00A758C4">
        <w:rPr>
          <w:rFonts w:ascii="Times New Roman" w:eastAsia="Times New Roman" w:hAnsi="Times New Roman" w:cs="Times New Roman"/>
          <w:b/>
          <w:sz w:val="28"/>
          <w:szCs w:val="28"/>
        </w:rPr>
        <w:t>Прізвище або назв</w:t>
      </w:r>
      <w:r w:rsidR="002D68E8" w:rsidRPr="00A758C4">
        <w:rPr>
          <w:rFonts w:ascii="Times New Roman" w:eastAsia="Times New Roman" w:hAnsi="Times New Roman" w:cs="Times New Roman"/>
          <w:b/>
          <w:sz w:val="28"/>
          <w:szCs w:val="28"/>
        </w:rPr>
        <w:t>а</w:t>
      </w:r>
      <w:r w:rsidRPr="00A758C4">
        <w:rPr>
          <w:rFonts w:ascii="Times New Roman" w:eastAsia="Times New Roman" w:hAnsi="Times New Roman" w:cs="Times New Roman"/>
          <w:b/>
          <w:sz w:val="28"/>
          <w:szCs w:val="28"/>
        </w:rPr>
        <w:t xml:space="preserve"> суб'єкта подання, прізвище, посад</w:t>
      </w:r>
      <w:r w:rsidR="002D68E8" w:rsidRPr="00A758C4">
        <w:rPr>
          <w:rFonts w:ascii="Times New Roman" w:eastAsia="Times New Roman" w:hAnsi="Times New Roman" w:cs="Times New Roman"/>
          <w:b/>
          <w:sz w:val="28"/>
          <w:szCs w:val="28"/>
        </w:rPr>
        <w:t>а</w:t>
      </w:r>
      <w:r w:rsidRPr="00A758C4">
        <w:rPr>
          <w:rFonts w:ascii="Times New Roman" w:eastAsia="Times New Roman" w:hAnsi="Times New Roman" w:cs="Times New Roman"/>
          <w:b/>
          <w:sz w:val="28"/>
          <w:szCs w:val="28"/>
        </w:rPr>
        <w:t>, контактні дані доповідача проєкту рішення на пленарному засіданні та особи, відповідальної за супроводження проєкту рішення.</w:t>
      </w:r>
    </w:p>
    <w:p w14:paraId="6E6DF494" w14:textId="51B0C4B8" w:rsidR="003C1EF4" w:rsidRPr="00A758C4" w:rsidRDefault="003C1EF4" w:rsidP="002D68E8">
      <w:pPr>
        <w:shd w:val="clear" w:color="auto" w:fill="FFFFFF"/>
        <w:tabs>
          <w:tab w:val="left" w:pos="680"/>
        </w:tabs>
        <w:spacing w:after="0" w:line="240" w:lineRule="auto"/>
        <w:ind w:firstLine="567"/>
        <w:jc w:val="both"/>
        <w:rPr>
          <w:rFonts w:ascii="Times New Roman" w:hAnsi="Times New Roman"/>
          <w:color w:val="000000"/>
          <w:sz w:val="28"/>
          <w:szCs w:val="28"/>
          <w:lang w:eastAsia="zh-CN"/>
        </w:rPr>
      </w:pPr>
      <w:r w:rsidRPr="00A758C4">
        <w:rPr>
          <w:rFonts w:ascii="Times New Roman" w:hAnsi="Times New Roman"/>
          <w:bCs/>
          <w:color w:val="000000"/>
          <w:sz w:val="28"/>
          <w:szCs w:val="28"/>
          <w:shd w:val="clear" w:color="auto" w:fill="FFFFFF"/>
          <w:lang w:eastAsia="zh-CN"/>
        </w:rPr>
        <w:t>Суб’єкт</w:t>
      </w:r>
      <w:r w:rsidR="009A5A3F" w:rsidRPr="00A758C4">
        <w:rPr>
          <w:rFonts w:ascii="Times New Roman" w:hAnsi="Times New Roman"/>
          <w:bCs/>
          <w:color w:val="000000"/>
          <w:sz w:val="28"/>
          <w:szCs w:val="28"/>
          <w:shd w:val="clear" w:color="auto" w:fill="FFFFFF"/>
          <w:lang w:eastAsia="zh-CN"/>
        </w:rPr>
        <w:t>ом</w:t>
      </w:r>
      <w:r w:rsidRPr="00A758C4">
        <w:rPr>
          <w:rFonts w:ascii="Times New Roman" w:hAnsi="Times New Roman"/>
          <w:bCs/>
          <w:color w:val="000000"/>
          <w:sz w:val="28"/>
          <w:szCs w:val="28"/>
          <w:shd w:val="clear" w:color="auto" w:fill="FFFFFF"/>
          <w:lang w:eastAsia="zh-CN"/>
        </w:rPr>
        <w:t xml:space="preserve"> подання проєкту рішення Київської міської ради </w:t>
      </w:r>
      <w:r w:rsidR="0079189E" w:rsidRPr="00A758C4">
        <w:rPr>
          <w:rFonts w:ascii="Times New Roman" w:hAnsi="Times New Roman"/>
          <w:bCs/>
          <w:color w:val="000000"/>
          <w:sz w:val="28"/>
          <w:szCs w:val="28"/>
          <w:shd w:val="clear" w:color="auto" w:fill="FFFFFF"/>
          <w:lang w:eastAsia="zh-CN"/>
        </w:rPr>
        <w:t>є</w:t>
      </w:r>
      <w:r w:rsidRPr="00A758C4">
        <w:rPr>
          <w:rFonts w:ascii="Times New Roman" w:hAnsi="Times New Roman"/>
          <w:bCs/>
          <w:color w:val="000000"/>
          <w:sz w:val="28"/>
          <w:szCs w:val="28"/>
          <w:shd w:val="clear" w:color="auto" w:fill="FFFFFF"/>
          <w:lang w:eastAsia="zh-CN"/>
        </w:rPr>
        <w:t xml:space="preserve"> </w:t>
      </w:r>
      <w:r w:rsidRPr="00A758C4">
        <w:rPr>
          <w:rFonts w:ascii="Times New Roman" w:eastAsia="Times New Roman" w:hAnsi="Times New Roman" w:cs="Times New Roman"/>
          <w:color w:val="000000"/>
          <w:sz w:val="28"/>
          <w:szCs w:val="28"/>
          <w:lang w:eastAsia="ru-RU"/>
        </w:rPr>
        <w:t xml:space="preserve">депутат Київської міської ради </w:t>
      </w:r>
      <w:r w:rsidR="0079189E" w:rsidRPr="00A758C4">
        <w:rPr>
          <w:rFonts w:ascii="Times New Roman" w:eastAsia="Times New Roman" w:hAnsi="Times New Roman" w:cs="Times New Roman"/>
          <w:color w:val="000000"/>
          <w:sz w:val="28"/>
          <w:szCs w:val="28"/>
          <w:lang w:eastAsia="ru-RU"/>
        </w:rPr>
        <w:t>Нестор Віталій Романович</w:t>
      </w:r>
      <w:r w:rsidR="003F3B1A" w:rsidRPr="00A758C4">
        <w:rPr>
          <w:rFonts w:ascii="Times New Roman" w:eastAsia="Times New Roman" w:hAnsi="Times New Roman" w:cs="Times New Roman"/>
          <w:color w:val="000000"/>
          <w:sz w:val="28"/>
          <w:szCs w:val="28"/>
          <w:lang w:eastAsia="ru-RU"/>
        </w:rPr>
        <w:t>.</w:t>
      </w:r>
    </w:p>
    <w:p w14:paraId="4F79B3EA" w14:textId="0DA3B173" w:rsidR="009B77E5" w:rsidRPr="00A758C4" w:rsidRDefault="003C1EF4" w:rsidP="002D68E8">
      <w:pPr>
        <w:shd w:val="clear" w:color="auto" w:fill="FFFFFF"/>
        <w:tabs>
          <w:tab w:val="left" w:pos="680"/>
        </w:tabs>
        <w:spacing w:after="0" w:line="240" w:lineRule="auto"/>
        <w:ind w:firstLine="567"/>
        <w:jc w:val="both"/>
        <w:rPr>
          <w:rFonts w:ascii="Times New Roman" w:eastAsia="Times New Roman" w:hAnsi="Times New Roman" w:cs="Times New Roman"/>
          <w:color w:val="000000"/>
          <w:sz w:val="28"/>
          <w:szCs w:val="28"/>
          <w:lang w:eastAsia="ru-RU"/>
        </w:rPr>
      </w:pPr>
      <w:r w:rsidRPr="00A758C4">
        <w:rPr>
          <w:rFonts w:ascii="Times New Roman" w:hAnsi="Times New Roman"/>
          <w:bCs/>
          <w:color w:val="000000"/>
          <w:sz w:val="28"/>
          <w:szCs w:val="28"/>
          <w:shd w:val="clear" w:color="auto" w:fill="FFFFFF"/>
          <w:lang w:eastAsia="zh-CN"/>
        </w:rPr>
        <w:t>Відповідальн</w:t>
      </w:r>
      <w:r w:rsidR="0079189E" w:rsidRPr="00A758C4">
        <w:rPr>
          <w:rFonts w:ascii="Times New Roman" w:hAnsi="Times New Roman"/>
          <w:bCs/>
          <w:color w:val="000000"/>
          <w:sz w:val="28"/>
          <w:szCs w:val="28"/>
          <w:shd w:val="clear" w:color="auto" w:fill="FFFFFF"/>
          <w:lang w:eastAsia="zh-CN"/>
        </w:rPr>
        <w:t>им</w:t>
      </w:r>
      <w:r w:rsidRPr="00A758C4">
        <w:rPr>
          <w:rFonts w:ascii="Times New Roman" w:hAnsi="Times New Roman"/>
          <w:bCs/>
          <w:color w:val="000000"/>
          <w:sz w:val="28"/>
          <w:szCs w:val="28"/>
          <w:shd w:val="clear" w:color="auto" w:fill="FFFFFF"/>
          <w:lang w:eastAsia="zh-CN"/>
        </w:rPr>
        <w:t xml:space="preserve"> за супроводження проєкту рішення та доповіда</w:t>
      </w:r>
      <w:r w:rsidR="0079189E" w:rsidRPr="00A758C4">
        <w:rPr>
          <w:rFonts w:ascii="Times New Roman" w:hAnsi="Times New Roman"/>
          <w:bCs/>
          <w:color w:val="000000"/>
          <w:sz w:val="28"/>
          <w:szCs w:val="28"/>
          <w:shd w:val="clear" w:color="auto" w:fill="FFFFFF"/>
          <w:lang w:eastAsia="zh-CN"/>
        </w:rPr>
        <w:t>чем</w:t>
      </w:r>
      <w:r w:rsidR="00DE7D8A" w:rsidRPr="00A758C4">
        <w:rPr>
          <w:rFonts w:ascii="Times New Roman" w:hAnsi="Times New Roman"/>
          <w:bCs/>
          <w:color w:val="000000"/>
          <w:sz w:val="28"/>
          <w:szCs w:val="28"/>
          <w:shd w:val="clear" w:color="auto" w:fill="FFFFFF"/>
          <w:lang w:eastAsia="zh-CN"/>
        </w:rPr>
        <w:t xml:space="preserve"> </w:t>
      </w:r>
      <w:r w:rsidRPr="00A758C4">
        <w:rPr>
          <w:rFonts w:ascii="Times New Roman" w:hAnsi="Times New Roman"/>
          <w:bCs/>
          <w:color w:val="000000"/>
          <w:sz w:val="28"/>
          <w:szCs w:val="28"/>
          <w:shd w:val="clear" w:color="auto" w:fill="FFFFFF"/>
          <w:lang w:eastAsia="zh-CN"/>
        </w:rPr>
        <w:t xml:space="preserve">на всіх стадіях розгляду та пленарному засіданні Київської міської ради є </w:t>
      </w:r>
      <w:r w:rsidR="0079189E" w:rsidRPr="00A758C4">
        <w:rPr>
          <w:rFonts w:ascii="Times New Roman" w:eastAsia="Times New Roman" w:hAnsi="Times New Roman" w:cs="Times New Roman"/>
          <w:color w:val="000000"/>
          <w:sz w:val="28"/>
          <w:szCs w:val="28"/>
          <w:lang w:eastAsia="ru-RU"/>
        </w:rPr>
        <w:t>депутат Київської міської ради Нестор Віталій Романович</w:t>
      </w:r>
      <w:r w:rsidRPr="00A758C4">
        <w:rPr>
          <w:rFonts w:ascii="Times New Roman" w:eastAsia="Times New Roman" w:hAnsi="Times New Roman" w:cs="Times New Roman"/>
          <w:color w:val="000000"/>
          <w:sz w:val="28"/>
          <w:szCs w:val="28"/>
          <w:lang w:eastAsia="ru-RU"/>
        </w:rPr>
        <w:t>.</w:t>
      </w:r>
      <w:r w:rsidRPr="00A758C4" w:rsidDel="003C1EF4">
        <w:rPr>
          <w:rFonts w:ascii="Times New Roman" w:eastAsia="Times New Roman" w:hAnsi="Times New Roman" w:cs="Times New Roman"/>
          <w:color w:val="000000"/>
          <w:sz w:val="28"/>
          <w:szCs w:val="28"/>
          <w:lang w:eastAsia="ru-RU"/>
        </w:rPr>
        <w:t xml:space="preserve"> </w:t>
      </w:r>
      <w:r w:rsidR="009B77E5" w:rsidRPr="00A758C4">
        <w:rPr>
          <w:rFonts w:ascii="Times New Roman" w:hAnsi="Times New Roman" w:cs="Times New Roman"/>
          <w:sz w:val="28"/>
          <w:szCs w:val="28"/>
        </w:rPr>
        <w:t xml:space="preserve"> </w:t>
      </w:r>
    </w:p>
    <w:p w14:paraId="3E71957A" w14:textId="77777777" w:rsidR="009C6A38" w:rsidRPr="00A758C4" w:rsidRDefault="009C6A38" w:rsidP="00E45B4C">
      <w:pPr>
        <w:autoSpaceDE w:val="0"/>
        <w:autoSpaceDN w:val="0"/>
        <w:adjustRightInd w:val="0"/>
        <w:spacing w:before="240" w:after="0" w:line="256" w:lineRule="auto"/>
        <w:jc w:val="both"/>
        <w:rPr>
          <w:rFonts w:ascii="Times New Roman" w:eastAsia="Times New Roman" w:hAnsi="Times New Roman" w:cs="Times New Roman"/>
          <w:sz w:val="28"/>
          <w:szCs w:val="24"/>
          <w:lang w:eastAsia="uk-UA"/>
        </w:rPr>
      </w:pPr>
    </w:p>
    <w:p w14:paraId="238C7899" w14:textId="268039F2" w:rsidR="00EA71A2" w:rsidRPr="00A758C4" w:rsidRDefault="00EA71A2" w:rsidP="00E45B4C">
      <w:pPr>
        <w:autoSpaceDE w:val="0"/>
        <w:autoSpaceDN w:val="0"/>
        <w:adjustRightInd w:val="0"/>
        <w:spacing w:before="240" w:after="0" w:line="256" w:lineRule="auto"/>
        <w:jc w:val="both"/>
        <w:rPr>
          <w:rFonts w:ascii="Times New Roman" w:eastAsia="Times New Roman" w:hAnsi="Times New Roman" w:cs="Times New Roman"/>
          <w:sz w:val="28"/>
          <w:szCs w:val="24"/>
          <w:lang w:eastAsia="uk-UA"/>
        </w:rPr>
      </w:pPr>
      <w:r w:rsidRPr="00A758C4">
        <w:rPr>
          <w:rFonts w:ascii="Times New Roman" w:eastAsia="Times New Roman" w:hAnsi="Times New Roman" w:cs="Times New Roman"/>
          <w:sz w:val="28"/>
          <w:szCs w:val="24"/>
          <w:lang w:eastAsia="uk-UA"/>
        </w:rPr>
        <w:t xml:space="preserve">Депутат Київської міської ради                       </w:t>
      </w:r>
      <w:r w:rsidR="003F3B1A" w:rsidRPr="00A758C4">
        <w:rPr>
          <w:rFonts w:ascii="Times New Roman" w:eastAsia="Times New Roman" w:hAnsi="Times New Roman" w:cs="Times New Roman"/>
          <w:sz w:val="28"/>
          <w:szCs w:val="24"/>
          <w:lang w:eastAsia="uk-UA"/>
        </w:rPr>
        <w:t xml:space="preserve"> </w:t>
      </w:r>
      <w:r w:rsidR="00C04B50" w:rsidRPr="00A758C4">
        <w:rPr>
          <w:rFonts w:ascii="Times New Roman" w:eastAsia="Times New Roman" w:hAnsi="Times New Roman" w:cs="Times New Roman"/>
          <w:sz w:val="28"/>
          <w:szCs w:val="24"/>
          <w:lang w:eastAsia="uk-UA"/>
        </w:rPr>
        <w:t xml:space="preserve">   </w:t>
      </w:r>
      <w:r w:rsidR="0079189E" w:rsidRPr="00A758C4">
        <w:rPr>
          <w:rFonts w:ascii="Times New Roman" w:eastAsia="Times New Roman" w:hAnsi="Times New Roman" w:cs="Times New Roman"/>
          <w:sz w:val="28"/>
          <w:szCs w:val="24"/>
          <w:lang w:eastAsia="uk-UA"/>
        </w:rPr>
        <w:tab/>
      </w:r>
      <w:r w:rsidR="0079189E" w:rsidRPr="00A758C4">
        <w:rPr>
          <w:rFonts w:ascii="Times New Roman" w:eastAsia="Times New Roman" w:hAnsi="Times New Roman" w:cs="Times New Roman"/>
          <w:sz w:val="28"/>
          <w:szCs w:val="24"/>
          <w:lang w:eastAsia="uk-UA"/>
        </w:rPr>
        <w:tab/>
        <w:t xml:space="preserve">      </w:t>
      </w:r>
      <w:r w:rsidR="00C04B50" w:rsidRPr="00A758C4">
        <w:rPr>
          <w:rFonts w:ascii="Times New Roman" w:eastAsia="Times New Roman" w:hAnsi="Times New Roman" w:cs="Times New Roman"/>
          <w:sz w:val="28"/>
          <w:szCs w:val="24"/>
          <w:lang w:eastAsia="uk-UA"/>
        </w:rPr>
        <w:t xml:space="preserve">       </w:t>
      </w:r>
      <w:r w:rsidR="0079189E" w:rsidRPr="00A758C4">
        <w:rPr>
          <w:rFonts w:ascii="Times New Roman" w:eastAsia="Times New Roman" w:hAnsi="Times New Roman" w:cs="Times New Roman"/>
          <w:sz w:val="28"/>
          <w:szCs w:val="24"/>
          <w:lang w:eastAsia="uk-UA"/>
        </w:rPr>
        <w:t>Віталій НЕСТОР</w:t>
      </w:r>
    </w:p>
    <w:sectPr w:rsidR="00EA71A2" w:rsidRPr="00A758C4" w:rsidSect="009C6A38">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ACF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A1908"/>
    <w:multiLevelType w:val="hybridMultilevel"/>
    <w:tmpl w:val="2020F11A"/>
    <w:lvl w:ilvl="0" w:tplc="C8DC1E0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E06F4B"/>
    <w:multiLevelType w:val="multilevel"/>
    <w:tmpl w:val="D53E2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57E2F9C"/>
    <w:multiLevelType w:val="multilevel"/>
    <w:tmpl w:val="55DC32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BCA268F"/>
    <w:multiLevelType w:val="hybridMultilevel"/>
    <w:tmpl w:val="3FC6DE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00840F9"/>
    <w:multiLevelType w:val="hybridMultilevel"/>
    <w:tmpl w:val="D6368C78"/>
    <w:lvl w:ilvl="0" w:tplc="6888BDCC">
      <w:start w:val="7"/>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16cid:durableId="849493737">
    <w:abstractNumId w:val="0"/>
  </w:num>
  <w:num w:numId="2" w16cid:durableId="650133511">
    <w:abstractNumId w:val="3"/>
  </w:num>
  <w:num w:numId="3" w16cid:durableId="1504471288">
    <w:abstractNumId w:val="1"/>
  </w:num>
  <w:num w:numId="4" w16cid:durableId="668408701">
    <w:abstractNumId w:val="2"/>
  </w:num>
  <w:num w:numId="5" w16cid:durableId="13574666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D6B"/>
    <w:rsid w:val="00077325"/>
    <w:rsid w:val="00077416"/>
    <w:rsid w:val="000952DF"/>
    <w:rsid w:val="000A6207"/>
    <w:rsid w:val="000C1EF4"/>
    <w:rsid w:val="000F615D"/>
    <w:rsid w:val="001261F7"/>
    <w:rsid w:val="0016581F"/>
    <w:rsid w:val="00173031"/>
    <w:rsid w:val="001C541A"/>
    <w:rsid w:val="001D47A3"/>
    <w:rsid w:val="0020429F"/>
    <w:rsid w:val="00207A09"/>
    <w:rsid w:val="002318FF"/>
    <w:rsid w:val="002861BA"/>
    <w:rsid w:val="002A5539"/>
    <w:rsid w:val="002C1B2B"/>
    <w:rsid w:val="002D68E8"/>
    <w:rsid w:val="002F51A0"/>
    <w:rsid w:val="003225D4"/>
    <w:rsid w:val="00322DC8"/>
    <w:rsid w:val="00332A5D"/>
    <w:rsid w:val="0036633C"/>
    <w:rsid w:val="003C1EF4"/>
    <w:rsid w:val="003D5A0A"/>
    <w:rsid w:val="003F3B1A"/>
    <w:rsid w:val="004529A4"/>
    <w:rsid w:val="004B317F"/>
    <w:rsid w:val="00540490"/>
    <w:rsid w:val="00556D16"/>
    <w:rsid w:val="005C1C0C"/>
    <w:rsid w:val="005D7A64"/>
    <w:rsid w:val="006307D7"/>
    <w:rsid w:val="00697145"/>
    <w:rsid w:val="006B1E2E"/>
    <w:rsid w:val="006C4ACB"/>
    <w:rsid w:val="006E34B9"/>
    <w:rsid w:val="00703134"/>
    <w:rsid w:val="00787C6D"/>
    <w:rsid w:val="0079189E"/>
    <w:rsid w:val="007A2750"/>
    <w:rsid w:val="00865374"/>
    <w:rsid w:val="00883EF2"/>
    <w:rsid w:val="008B4293"/>
    <w:rsid w:val="008E7797"/>
    <w:rsid w:val="009065EA"/>
    <w:rsid w:val="009A5A3F"/>
    <w:rsid w:val="009B77E5"/>
    <w:rsid w:val="009C6A38"/>
    <w:rsid w:val="009D061B"/>
    <w:rsid w:val="00A2238D"/>
    <w:rsid w:val="00A32E42"/>
    <w:rsid w:val="00A337C9"/>
    <w:rsid w:val="00A51DCF"/>
    <w:rsid w:val="00A758C4"/>
    <w:rsid w:val="00A767F3"/>
    <w:rsid w:val="00A92913"/>
    <w:rsid w:val="00AF2043"/>
    <w:rsid w:val="00AF4CA2"/>
    <w:rsid w:val="00B07314"/>
    <w:rsid w:val="00B30B8C"/>
    <w:rsid w:val="00B84388"/>
    <w:rsid w:val="00BC030E"/>
    <w:rsid w:val="00BD2030"/>
    <w:rsid w:val="00BD28BE"/>
    <w:rsid w:val="00BF35D5"/>
    <w:rsid w:val="00C04B50"/>
    <w:rsid w:val="00C333AC"/>
    <w:rsid w:val="00C746ED"/>
    <w:rsid w:val="00CC5372"/>
    <w:rsid w:val="00D024F3"/>
    <w:rsid w:val="00D43DD0"/>
    <w:rsid w:val="00D94D6B"/>
    <w:rsid w:val="00DE7D8A"/>
    <w:rsid w:val="00DF728B"/>
    <w:rsid w:val="00E45B4C"/>
    <w:rsid w:val="00E70899"/>
    <w:rsid w:val="00EA71A2"/>
    <w:rsid w:val="00EB33ED"/>
    <w:rsid w:val="00EC4EB4"/>
    <w:rsid w:val="00EF206E"/>
    <w:rsid w:val="00F4645E"/>
    <w:rsid w:val="00F76DA5"/>
    <w:rsid w:val="00FD7F3D"/>
    <w:rsid w:val="00FF2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55021"/>
  <w15:chartTrackingRefBased/>
  <w15:docId w15:val="{9420A939-ADC5-4C8C-B7B2-A1B0E861B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25D4"/>
    <w:rPr>
      <w:lang w:val="uk-UA"/>
    </w:rPr>
  </w:style>
  <w:style w:type="paragraph" w:styleId="1">
    <w:name w:val="heading 1"/>
    <w:basedOn w:val="a"/>
    <w:next w:val="a"/>
    <w:link w:val="10"/>
    <w:uiPriority w:val="9"/>
    <w:qFormat/>
    <w:rsid w:val="00C333AC"/>
    <w:pPr>
      <w:keepNext/>
      <w:keepLines/>
      <w:spacing w:before="360" w:after="80" w:line="278" w:lineRule="auto"/>
      <w:outlineLvl w:val="0"/>
    </w:pPr>
    <w:rPr>
      <w:rFonts w:asciiTheme="majorHAnsi" w:eastAsiaTheme="majorEastAsia" w:hAnsiTheme="majorHAnsi" w:cstheme="majorBidi"/>
      <w:color w:val="2E74B5" w:themeColor="accent1" w:themeShade="BF"/>
      <w:sz w:val="40"/>
      <w:szCs w:val="4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077325"/>
    <w:pPr>
      <w:widowControl w:val="0"/>
      <w:autoSpaceDE w:val="0"/>
      <w:autoSpaceDN w:val="0"/>
      <w:spacing w:after="0" w:line="240" w:lineRule="auto"/>
    </w:pPr>
    <w:rPr>
      <w:rFonts w:ascii="Times New Roman" w:eastAsia="Times New Roman" w:hAnsi="Times New Roman" w:cs="Times New Roman"/>
      <w:sz w:val="27"/>
      <w:szCs w:val="27"/>
    </w:rPr>
  </w:style>
  <w:style w:type="character" w:customStyle="1" w:styleId="a4">
    <w:name w:val="Основний текст Знак"/>
    <w:basedOn w:val="a0"/>
    <w:link w:val="a3"/>
    <w:uiPriority w:val="1"/>
    <w:rsid w:val="00077325"/>
    <w:rPr>
      <w:rFonts w:ascii="Times New Roman" w:eastAsia="Times New Roman" w:hAnsi="Times New Roman" w:cs="Times New Roman"/>
      <w:sz w:val="27"/>
      <w:szCs w:val="27"/>
      <w:lang w:val="uk-UA"/>
    </w:rPr>
  </w:style>
  <w:style w:type="paragraph" w:styleId="a5">
    <w:name w:val="List Paragraph"/>
    <w:basedOn w:val="a"/>
    <w:uiPriority w:val="34"/>
    <w:qFormat/>
    <w:rsid w:val="003225D4"/>
    <w:pPr>
      <w:ind w:left="720"/>
      <w:contextualSpacing/>
    </w:pPr>
  </w:style>
  <w:style w:type="paragraph" w:styleId="a6">
    <w:name w:val="Revision"/>
    <w:hidden/>
    <w:uiPriority w:val="99"/>
    <w:semiHidden/>
    <w:rsid w:val="00C333AC"/>
    <w:pPr>
      <w:spacing w:after="0" w:line="240" w:lineRule="auto"/>
    </w:pPr>
    <w:rPr>
      <w:lang w:val="uk-UA"/>
    </w:rPr>
  </w:style>
  <w:style w:type="character" w:customStyle="1" w:styleId="10">
    <w:name w:val="Заголовок 1 Знак"/>
    <w:basedOn w:val="a0"/>
    <w:link w:val="1"/>
    <w:uiPriority w:val="9"/>
    <w:rsid w:val="00C333AC"/>
    <w:rPr>
      <w:rFonts w:asciiTheme="majorHAnsi" w:eastAsiaTheme="majorEastAsia" w:hAnsiTheme="majorHAnsi" w:cstheme="majorBidi"/>
      <w:color w:val="2E74B5" w:themeColor="accent1" w:themeShade="BF"/>
      <w:sz w:val="40"/>
      <w:szCs w:val="40"/>
      <w:lang w:val="uk-UA" w:eastAsia="uk-UA"/>
    </w:rPr>
  </w:style>
  <w:style w:type="paragraph" w:styleId="a7">
    <w:name w:val="Normal (Web)"/>
    <w:basedOn w:val="a"/>
    <w:uiPriority w:val="99"/>
    <w:semiHidden/>
    <w:unhideWhenUsed/>
    <w:rsid w:val="00F76DA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E7FFE-D247-4540-85BF-06F1363B7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8519</Words>
  <Characters>4857</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Женя</cp:lastModifiedBy>
  <cp:revision>9</cp:revision>
  <cp:lastPrinted>2023-04-26T10:02:00Z</cp:lastPrinted>
  <dcterms:created xsi:type="dcterms:W3CDTF">2026-01-28T22:47:00Z</dcterms:created>
  <dcterms:modified xsi:type="dcterms:W3CDTF">2026-02-19T07:29:00Z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d43ab40d-6c94-47e2-9563-db3a95134e05</vt:lpwstr>
  </property>
  <property fmtid="{D5CDD505-2E9C-101B-9397-08002B2CF9AE}" pid="3" name="MSIP_Label_defa4170-0d19-0005-0004-bc88714345d2_Enabled">
    <vt:lpwstr>true</vt:lpwstr>
  </property>
  <property fmtid="{D5CDD505-2E9C-101B-9397-08002B2CF9AE}" pid="4" name="MSIP_Label_defa4170-0d19-0005-0004-bc88714345d2_SetDate">
    <vt:lpwstr>2026-01-22T12:28:56Z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eb258766-b719-42a2-a2af-31a2b3c3a817</vt:lpwstr>
  </property>
  <property fmtid="{D5CDD505-2E9C-101B-9397-08002B2CF9AE}" pid="8" name="MSIP_Label_defa4170-0d19-0005-0004-bc88714345d2_ActionId">
    <vt:lpwstr>516602e5-e3c3-40df-9d6a-3dc6edf78594</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