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6BF" w:rsidRPr="001019F0" w:rsidRDefault="00D216BF" w:rsidP="00D216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1019F0">
        <w:rPr>
          <w:rFonts w:ascii="Times New Roman" w:eastAsia="Times New Roman" w:hAnsi="Times New Roman"/>
          <w:b/>
          <w:sz w:val="28"/>
          <w:szCs w:val="28"/>
          <w:lang w:eastAsia="uk-UA"/>
        </w:rPr>
        <w:t>ПОЯСНЮВАЛЬНА ЗАПИСКА</w:t>
      </w:r>
    </w:p>
    <w:p w:rsidR="00D216BF" w:rsidRPr="001019F0" w:rsidRDefault="00D216BF" w:rsidP="00D216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19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 </w:t>
      </w:r>
      <w:proofErr w:type="spellStart"/>
      <w:r w:rsidRPr="001019F0">
        <w:rPr>
          <w:rFonts w:ascii="Times New Roman" w:eastAsia="Times New Roman" w:hAnsi="Times New Roman"/>
          <w:b/>
          <w:sz w:val="28"/>
          <w:szCs w:val="28"/>
          <w:lang w:eastAsia="ru-RU"/>
        </w:rPr>
        <w:t>проєкту</w:t>
      </w:r>
      <w:proofErr w:type="spellEnd"/>
      <w:r w:rsidRPr="001019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рішення Київської міської ради </w:t>
      </w:r>
      <w:r w:rsidRPr="00D216B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D216BF">
        <w:rPr>
          <w:rFonts w:ascii="Times New Roman" w:hAnsi="Times New Roman"/>
          <w:b/>
          <w:sz w:val="28"/>
          <w:szCs w:val="28"/>
        </w:rPr>
        <w:t>Про утворення Департаменту міської мобільності виконавчого органу Київської міської ради (Київської міської державної адміністрації)</w:t>
      </w:r>
      <w:r w:rsidRPr="00D216BF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D216BF" w:rsidRPr="001019F0" w:rsidRDefault="00D216BF" w:rsidP="00D216BF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6BF" w:rsidRPr="00EE2DF3" w:rsidRDefault="00D216BF" w:rsidP="00F67555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EE2D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1. Опис проблем, для вирішення яких підготовлено </w:t>
      </w:r>
      <w:proofErr w:type="spellStart"/>
      <w:r w:rsidRPr="00EE2D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проєкт</w:t>
      </w:r>
      <w:proofErr w:type="spellEnd"/>
      <w:r w:rsidRPr="00EE2D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EE2D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проєкті</w:t>
      </w:r>
      <w:proofErr w:type="spellEnd"/>
      <w:r w:rsidRPr="00EE2D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:rsidR="00065D41" w:rsidRPr="00B818A4" w:rsidRDefault="00065D41" w:rsidP="00F6755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</w:pPr>
      <w:bookmarkStart w:id="0" w:name="n13"/>
      <w:bookmarkEnd w:id="0"/>
      <w:r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Транспорт є однією з найважливіших галузей суспільного виробництва і покликаний задовольняти потреби населення та суспільного виробництва в перевезеннях.</w:t>
      </w:r>
    </w:p>
    <w:p w:rsidR="00B818A4" w:rsidRPr="00B818A4" w:rsidRDefault="00506A29" w:rsidP="00F6755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</w:pPr>
      <w:r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Відносини, пов'язані з діяльністю транспорту, регулюються </w:t>
      </w:r>
      <w:r w:rsidR="007F0EAB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з</w:t>
      </w:r>
      <w:r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акон</w:t>
      </w:r>
      <w:r w:rsidR="007F0EAB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ами</w:t>
      </w:r>
      <w:r w:rsid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 України «</w:t>
      </w:r>
      <w:r w:rsidR="00B818A4"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Про транспорт</w:t>
      </w:r>
      <w:r w:rsid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»</w:t>
      </w:r>
      <w:r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, </w:t>
      </w:r>
      <w:r w:rsidR="00B818A4" w:rsidRPr="00F46160">
        <w:rPr>
          <w:rFonts w:ascii="Times New Roman" w:hAnsi="Times New Roman"/>
          <w:sz w:val="28"/>
          <w:szCs w:val="28"/>
        </w:rPr>
        <w:t>«Про автомобільний транспорт», «Про міський електричний транспорт»</w:t>
      </w:r>
      <w:r w:rsidR="00B818A4">
        <w:rPr>
          <w:rFonts w:ascii="Times New Roman" w:hAnsi="Times New Roman"/>
          <w:sz w:val="28"/>
          <w:szCs w:val="28"/>
        </w:rPr>
        <w:t>,</w:t>
      </w:r>
      <w:r w:rsidR="00B818A4" w:rsidRPr="00F46160">
        <w:rPr>
          <w:rFonts w:ascii="Times New Roman" w:hAnsi="Times New Roman"/>
          <w:sz w:val="28"/>
          <w:szCs w:val="28"/>
        </w:rPr>
        <w:t xml:space="preserve"> «Про автомобільні дороги»</w:t>
      </w:r>
      <w:r w:rsid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, «</w:t>
      </w:r>
      <w:r w:rsidR="00B818A4" w:rsidRPr="00F46160">
        <w:rPr>
          <w:rFonts w:ascii="Times New Roman" w:hAnsi="Times New Roman"/>
          <w:sz w:val="28"/>
          <w:szCs w:val="28"/>
        </w:rPr>
        <w:t>Про дорожні рух»</w:t>
      </w:r>
      <w:r w:rsidR="00B818A4">
        <w:rPr>
          <w:rFonts w:ascii="Times New Roman" w:hAnsi="Times New Roman"/>
          <w:sz w:val="28"/>
          <w:szCs w:val="28"/>
        </w:rPr>
        <w:t xml:space="preserve">, </w:t>
      </w:r>
      <w:r w:rsidR="00B818A4"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кодексами (статутами) окремих видів транспорту, іншими актами законодавства України. </w:t>
      </w:r>
    </w:p>
    <w:p w:rsidR="00065D41" w:rsidRPr="00B818A4" w:rsidRDefault="00506A29" w:rsidP="00F6755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</w:pPr>
      <w:r w:rsidRPr="00B818A4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Нормативні акти, які визначають умови перевезень, порядок використання засобів транспорту, шляхів сполучення, організації безпеки руху, охорони громадського порядку, пожежної безпеки, санітарні та екологічні вимоги, що діють на транспорті, є обов'язковими для власників транспорту і громадян, які користуються послугами транспорту та шляхами сполучення.</w:t>
      </w:r>
    </w:p>
    <w:p w:rsidR="00506A29" w:rsidRPr="00E459C9" w:rsidRDefault="00E459C9" w:rsidP="00F6755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</w:pPr>
      <w:r w:rsidRPr="00E459C9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Питання </w:t>
      </w:r>
      <w:r w:rsidR="00F16FAB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сталої </w:t>
      </w:r>
      <w:r w:rsidRPr="00E459C9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міської мобільності </w:t>
      </w:r>
      <w:r w:rsidR="00A43DA7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 xml:space="preserve">та комфорту </w:t>
      </w:r>
      <w:r w:rsidR="002D784A" w:rsidRPr="002D784A">
        <w:rPr>
          <w:rStyle w:val="a5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набуває</w:t>
      </w:r>
      <w:r w:rsidR="00A43DA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D784A" w:rsidRPr="002D784A">
        <w:rPr>
          <w:rFonts w:ascii="Times New Roman" w:hAnsi="Times New Roman"/>
          <w:sz w:val="28"/>
          <w:szCs w:val="28"/>
          <w:shd w:val="clear" w:color="auto" w:fill="FFFFFF"/>
        </w:rPr>
        <w:t>все більшого</w:t>
      </w:r>
      <w:r w:rsidR="00A43DA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D784A" w:rsidRPr="002D784A">
        <w:rPr>
          <w:rStyle w:val="a5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значення</w:t>
      </w:r>
      <w:r w:rsidR="003B0ADC">
        <w:rPr>
          <w:rStyle w:val="a5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, що</w:t>
      </w:r>
      <w:r w:rsidR="00A336C6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="00A336C6" w:rsidRPr="003B0ADC">
        <w:rPr>
          <w:rFonts w:ascii="Times New Roman" w:hAnsi="Times New Roman"/>
          <w:sz w:val="28"/>
          <w:szCs w:val="28"/>
          <w:shd w:val="clear" w:color="auto" w:fill="FFFFFF"/>
        </w:rPr>
        <w:t>відображає основний напрям реалізації високого рівня просторової </w:t>
      </w:r>
      <w:r w:rsidR="00A336C6" w:rsidRPr="003B0ADC">
        <w:rPr>
          <w:rStyle w:val="a5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мобільності</w:t>
      </w:r>
      <w:r w:rsidR="00A336C6" w:rsidRPr="003B0ADC">
        <w:rPr>
          <w:rFonts w:ascii="Times New Roman" w:hAnsi="Times New Roman"/>
          <w:sz w:val="28"/>
          <w:szCs w:val="28"/>
          <w:shd w:val="clear" w:color="auto" w:fill="FFFFFF"/>
        </w:rPr>
        <w:t> населення</w:t>
      </w:r>
      <w:r w:rsidR="003B0ADC">
        <w:rPr>
          <w:rFonts w:ascii="Times New Roman" w:hAnsi="Times New Roman"/>
          <w:sz w:val="28"/>
          <w:szCs w:val="28"/>
          <w:shd w:val="clear" w:color="auto" w:fill="FFFFFF"/>
        </w:rPr>
        <w:t xml:space="preserve"> та визначає транспортну політику міста.</w:t>
      </w:r>
    </w:p>
    <w:p w:rsidR="00D216BF" w:rsidRPr="00DB3041" w:rsidRDefault="003E273C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B3041">
        <w:rPr>
          <w:rFonts w:ascii="Times New Roman" w:eastAsia="Times New Roman" w:hAnsi="Times New Roman"/>
          <w:sz w:val="28"/>
          <w:szCs w:val="28"/>
          <w:lang w:eastAsia="uk-UA"/>
        </w:rPr>
        <w:t xml:space="preserve">З огляду на зазначене, виникла необхідність </w:t>
      </w:r>
      <w:r w:rsidR="00DB3041" w:rsidRPr="00DB3041">
        <w:rPr>
          <w:rFonts w:ascii="Times New Roman" w:eastAsia="Times New Roman" w:hAnsi="Times New Roman"/>
          <w:sz w:val="28"/>
          <w:szCs w:val="28"/>
          <w:lang w:eastAsia="uk-UA"/>
        </w:rPr>
        <w:t>утворення</w:t>
      </w:r>
      <w:r w:rsidRPr="00DB3041">
        <w:rPr>
          <w:rFonts w:ascii="Times New Roman" w:eastAsia="Times New Roman" w:hAnsi="Times New Roman"/>
          <w:sz w:val="28"/>
          <w:szCs w:val="28"/>
          <w:lang w:eastAsia="uk-UA"/>
        </w:rPr>
        <w:t xml:space="preserve"> окремого структурного підрозділу </w:t>
      </w:r>
      <w:r w:rsidRPr="00DB3041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 з функціями організації дорожнього руху, паркування транспортних засобів та організації перевезень пасажирів на автобусних маршрутах загального користування</w:t>
      </w:r>
      <w:r w:rsidR="00DB3041" w:rsidRPr="00DB3041">
        <w:rPr>
          <w:rFonts w:ascii="Times New Roman" w:hAnsi="Times New Roman"/>
          <w:sz w:val="28"/>
          <w:szCs w:val="28"/>
        </w:rPr>
        <w:t xml:space="preserve"> та підготовки </w:t>
      </w:r>
      <w:proofErr w:type="spellStart"/>
      <w:r w:rsidR="00DB3041" w:rsidRPr="00DB3041">
        <w:rPr>
          <w:rFonts w:ascii="Times New Roman" w:hAnsi="Times New Roman"/>
          <w:sz w:val="28"/>
          <w:szCs w:val="28"/>
        </w:rPr>
        <w:t>проєкту</w:t>
      </w:r>
      <w:proofErr w:type="spellEnd"/>
      <w:r w:rsidR="00DB3041" w:rsidRPr="00DB3041">
        <w:rPr>
          <w:rFonts w:ascii="Times New Roman" w:hAnsi="Times New Roman"/>
          <w:sz w:val="28"/>
          <w:szCs w:val="28"/>
        </w:rPr>
        <w:t xml:space="preserve"> рішення.</w:t>
      </w:r>
    </w:p>
    <w:p w:rsidR="00F67555" w:rsidRDefault="00F67555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216BF" w:rsidRPr="00F46160" w:rsidRDefault="00D216BF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4616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F46160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</w:t>
      </w:r>
      <w:proofErr w:type="spellEnd"/>
      <w:r w:rsidRPr="00F4616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рішення Київради).</w:t>
      </w:r>
    </w:p>
    <w:p w:rsidR="00D216BF" w:rsidRPr="00D216BF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spellStart"/>
      <w:r w:rsidRPr="00F46160">
        <w:rPr>
          <w:rFonts w:ascii="Times New Roman" w:eastAsia="Times New Roman" w:hAnsi="Times New Roman"/>
          <w:sz w:val="28"/>
          <w:szCs w:val="28"/>
          <w:lang w:eastAsia="uk-UA"/>
        </w:rPr>
        <w:t>Проєкт</w:t>
      </w:r>
      <w:proofErr w:type="spellEnd"/>
      <w:r w:rsidRPr="00F46160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розроблено в</w:t>
      </w:r>
      <w:r w:rsidRPr="00F46160">
        <w:rPr>
          <w:rFonts w:ascii="Times New Roman" w:hAnsi="Times New Roman"/>
          <w:sz w:val="28"/>
          <w:szCs w:val="28"/>
        </w:rPr>
        <w:t xml:space="preserve">ідповідно до </w:t>
      </w:r>
      <w:r w:rsidR="00F46160" w:rsidRPr="00F46160">
        <w:rPr>
          <w:rFonts w:ascii="Times New Roman" w:hAnsi="Times New Roman"/>
          <w:sz w:val="28"/>
          <w:szCs w:val="28"/>
        </w:rPr>
        <w:t xml:space="preserve">статей 11, 26, 54 Закону України «Про місцеве самоврядування в Україні», статей 7, 10 Закону України «Про столицю України – місто-герой Київ», законів України «Про дорожні рух», «Про транспорт», «Про автомобільний транспорт», «Про міський електричний транспорт», «Про автомобільні дороги», «Про державну реєстрацію юридичних осіб, фізичних осіб – підприємців та громадських формувань», постанови Кабінету Міністрів </w:t>
      </w:r>
      <w:r w:rsidR="00F46160" w:rsidRPr="00F46160">
        <w:rPr>
          <w:rFonts w:ascii="Times New Roman" w:hAnsi="Times New Roman"/>
          <w:sz w:val="28"/>
          <w:szCs w:val="28"/>
        </w:rPr>
        <w:lastRenderedPageBreak/>
        <w:t>України від 03 грудня 2009 року № 1342 «Про затвердження Правил паркування транспортних засобів», частини третьої статті 11 Регламенту Київської міської ради, затвердженого рішенням Київської міської ради від 04 листопада 2021 року № 3135/3176</w:t>
      </w:r>
      <w:r w:rsidRPr="00F46160">
        <w:rPr>
          <w:rFonts w:ascii="Times New Roman" w:hAnsi="Times New Roman"/>
          <w:sz w:val="28"/>
          <w:szCs w:val="28"/>
        </w:rPr>
        <w:t>.</w:t>
      </w:r>
    </w:p>
    <w:p w:rsidR="00F67555" w:rsidRDefault="00F67555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216BF" w:rsidRPr="00E8128A" w:rsidRDefault="00D216BF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E8128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3. Опис цілей і завдань, основних положень </w:t>
      </w:r>
      <w:proofErr w:type="spellStart"/>
      <w:r w:rsidRPr="00E8128A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Pr="00E8128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E8128A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Pr="00E8128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рішення Київради.</w:t>
      </w:r>
    </w:p>
    <w:p w:rsidR="00D216BF" w:rsidRPr="00E8128A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128A">
        <w:rPr>
          <w:rFonts w:ascii="Times New Roman" w:hAnsi="Times New Roman"/>
          <w:sz w:val="28"/>
          <w:szCs w:val="28"/>
        </w:rPr>
        <w:t>Проєкт</w:t>
      </w:r>
      <w:proofErr w:type="spellEnd"/>
      <w:r w:rsidRPr="00E8128A">
        <w:rPr>
          <w:rFonts w:ascii="Times New Roman" w:hAnsi="Times New Roman"/>
          <w:sz w:val="28"/>
          <w:szCs w:val="28"/>
        </w:rPr>
        <w:t xml:space="preserve"> рішення підготовлено з метою </w:t>
      </w:r>
      <w:r w:rsidR="00E8128A" w:rsidRPr="00E8128A">
        <w:rPr>
          <w:rFonts w:ascii="Times New Roman" w:hAnsi="Times New Roman"/>
          <w:sz w:val="28"/>
          <w:szCs w:val="28"/>
        </w:rPr>
        <w:t>удосконалення системи міської мобільності в місті Києві.</w:t>
      </w:r>
    </w:p>
    <w:p w:rsidR="00D216BF" w:rsidRPr="00E8128A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128A">
        <w:rPr>
          <w:rFonts w:ascii="Times New Roman" w:hAnsi="Times New Roman"/>
          <w:sz w:val="28"/>
          <w:szCs w:val="28"/>
        </w:rPr>
        <w:t>Проєктом</w:t>
      </w:r>
      <w:proofErr w:type="spellEnd"/>
      <w:r w:rsidRPr="00E8128A">
        <w:rPr>
          <w:rFonts w:ascii="Times New Roman" w:hAnsi="Times New Roman"/>
          <w:sz w:val="28"/>
          <w:szCs w:val="28"/>
        </w:rPr>
        <w:t xml:space="preserve"> рішення передбачається:</w:t>
      </w:r>
    </w:p>
    <w:p w:rsidR="00E8128A" w:rsidRPr="00E8128A" w:rsidRDefault="00E8128A" w:rsidP="00F67555">
      <w:pPr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r w:rsidRPr="00E8128A">
        <w:rPr>
          <w:rFonts w:ascii="Times New Roman" w:hAnsi="Times New Roman"/>
          <w:sz w:val="28"/>
          <w:szCs w:val="28"/>
        </w:rPr>
        <w:t xml:space="preserve">1) </w:t>
      </w:r>
      <w:r w:rsidR="00E459C9">
        <w:rPr>
          <w:rFonts w:ascii="Times New Roman" w:hAnsi="Times New Roman"/>
          <w:sz w:val="28"/>
          <w:szCs w:val="28"/>
        </w:rPr>
        <w:t>у</w:t>
      </w:r>
      <w:r w:rsidRPr="00E8128A">
        <w:rPr>
          <w:rFonts w:ascii="Times New Roman" w:hAnsi="Times New Roman"/>
          <w:sz w:val="28"/>
          <w:szCs w:val="28"/>
        </w:rPr>
        <w:t>творити Департамент міської мобільності виконавчого органу Київської міської ради (Київської міської державної адміністрації) та затвердити Положення про Департамент міської мобільності виконавчого органу Київської міської ради (Київської міської державної адміністрації);</w:t>
      </w:r>
    </w:p>
    <w:p w:rsidR="00E8128A" w:rsidRPr="00E8128A" w:rsidRDefault="00E8128A" w:rsidP="00F67555">
      <w:pPr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r w:rsidRPr="00E8128A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E8128A">
        <w:rPr>
          <w:rFonts w:ascii="Times New Roman" w:hAnsi="Times New Roman"/>
          <w:sz w:val="28"/>
          <w:szCs w:val="28"/>
        </w:rPr>
        <w:t>внести</w:t>
      </w:r>
      <w:proofErr w:type="spellEnd"/>
      <w:r w:rsidRPr="00E8128A">
        <w:rPr>
          <w:rFonts w:ascii="Times New Roman" w:hAnsi="Times New Roman"/>
          <w:sz w:val="28"/>
          <w:szCs w:val="28"/>
        </w:rPr>
        <w:t xml:space="preserve"> зміни до Положення про Департамент транспортної інфраструктури виконавчого органу Київської міської ради (Київської міської державної адміністрації), затвердженого рішенням Київської міської ради від 02 березня 2023 року № 6018/6059 (у редакції рішення Київської міської ради від 23 листопада 2023 року № 7407/7448), виклавши його в новій редакції</w:t>
      </w:r>
      <w:r>
        <w:rPr>
          <w:rFonts w:ascii="Times New Roman" w:hAnsi="Times New Roman"/>
          <w:sz w:val="28"/>
          <w:szCs w:val="28"/>
        </w:rPr>
        <w:t>.</w:t>
      </w:r>
    </w:p>
    <w:p w:rsidR="00E8128A" w:rsidRPr="00E8128A" w:rsidRDefault="00E8128A" w:rsidP="00F67555">
      <w:pPr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доручити</w:t>
      </w:r>
      <w:r w:rsidRPr="00E8128A">
        <w:rPr>
          <w:rFonts w:ascii="Times New Roman" w:hAnsi="Times New Roman"/>
          <w:sz w:val="28"/>
          <w:szCs w:val="28"/>
        </w:rPr>
        <w:t xml:space="preserve"> Київському міському голові:</w:t>
      </w:r>
    </w:p>
    <w:p w:rsidR="00E8128A" w:rsidRPr="00E8128A" w:rsidRDefault="00E8128A" w:rsidP="00F67555">
      <w:pPr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E8128A">
        <w:rPr>
          <w:rFonts w:ascii="Times New Roman" w:hAnsi="Times New Roman"/>
          <w:sz w:val="28"/>
          <w:szCs w:val="28"/>
        </w:rPr>
        <w:t>атвердити структуру Департаменту міської мобільності виконавчого органу Київської міської ради (Київської міської державної адміністрації), його граничну чисельність і штатний розпис після погодження із Департаментом фінансів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  <w:szCs w:val="28"/>
        </w:rPr>
        <w:t>;</w:t>
      </w:r>
    </w:p>
    <w:p w:rsidR="00E8128A" w:rsidRPr="00E8128A" w:rsidRDefault="00E8128A" w:rsidP="00F67555">
      <w:pPr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</w:t>
      </w:r>
      <w:r w:rsidRPr="00E8128A">
        <w:rPr>
          <w:rFonts w:ascii="Times New Roman" w:hAnsi="Times New Roman"/>
          <w:sz w:val="28"/>
          <w:szCs w:val="28"/>
        </w:rPr>
        <w:t>нести</w:t>
      </w:r>
      <w:proofErr w:type="spellEnd"/>
      <w:r w:rsidRPr="00E8128A">
        <w:rPr>
          <w:rFonts w:ascii="Times New Roman" w:hAnsi="Times New Roman"/>
          <w:sz w:val="28"/>
          <w:szCs w:val="28"/>
        </w:rPr>
        <w:t xml:space="preserve"> зміни до структури Департаменту транспортної інфраструктури виконавчого органу Київської міської ради (Київської міської державної адміністрації), затвердити його граничну чисельність і штатний розпис після погодження із Департаментом фінансів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  <w:szCs w:val="28"/>
        </w:rPr>
        <w:t>;</w:t>
      </w:r>
    </w:p>
    <w:p w:rsidR="00E8128A" w:rsidRPr="00E8128A" w:rsidRDefault="00E8128A" w:rsidP="00F67555">
      <w:pPr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E8128A">
        <w:rPr>
          <w:rFonts w:ascii="Times New Roman" w:hAnsi="Times New Roman"/>
          <w:sz w:val="28"/>
          <w:szCs w:val="28"/>
        </w:rPr>
        <w:t>абезпечити вжиття інших організаційно-правових заходів щодо виконання цього рішення.</w:t>
      </w:r>
    </w:p>
    <w:p w:rsidR="00F67555" w:rsidRDefault="00F67555" w:rsidP="00F6755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216BF" w:rsidRPr="00794B12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94B12">
        <w:rPr>
          <w:rFonts w:ascii="Times New Roman" w:hAnsi="Times New Roman"/>
          <w:b/>
          <w:sz w:val="28"/>
          <w:szCs w:val="28"/>
        </w:rPr>
        <w:t xml:space="preserve">4. Інформація про те, чи стосується </w:t>
      </w:r>
      <w:proofErr w:type="spellStart"/>
      <w:r w:rsidRPr="00794B12">
        <w:rPr>
          <w:rFonts w:ascii="Times New Roman" w:hAnsi="Times New Roman"/>
          <w:b/>
          <w:sz w:val="28"/>
          <w:szCs w:val="28"/>
        </w:rPr>
        <w:t>проєкт</w:t>
      </w:r>
      <w:proofErr w:type="spellEnd"/>
      <w:r w:rsidRPr="00794B12">
        <w:rPr>
          <w:rFonts w:ascii="Times New Roman" w:hAnsi="Times New Roman"/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життєдіяльності цієї категорії осіб</w:t>
      </w:r>
    </w:p>
    <w:p w:rsidR="00D216BF" w:rsidRPr="00794B12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94B12">
        <w:rPr>
          <w:rFonts w:ascii="Times New Roman" w:hAnsi="Times New Roman"/>
          <w:sz w:val="28"/>
          <w:szCs w:val="28"/>
        </w:rPr>
        <w:t>Проєкт</w:t>
      </w:r>
      <w:proofErr w:type="spellEnd"/>
      <w:r w:rsidRPr="00794B12">
        <w:rPr>
          <w:rFonts w:ascii="Times New Roman" w:hAnsi="Times New Roman"/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:rsidR="00F67555" w:rsidRDefault="00F67555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216BF" w:rsidRPr="00794B12" w:rsidRDefault="00D216BF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94B12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5. Прізвище або назву суб'єкта подання, прізвище, посаду, контактні дані доповідача </w:t>
      </w:r>
      <w:proofErr w:type="spellStart"/>
      <w:r w:rsidRPr="00794B12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Pr="00794B12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794B12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Pr="00794B12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рішення Київради.</w:t>
      </w:r>
    </w:p>
    <w:p w:rsidR="00D216BF" w:rsidRPr="00794B12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 xml:space="preserve">Суб’єктом подання </w:t>
      </w:r>
      <w:proofErr w:type="spellStart"/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</w:t>
      </w:r>
      <w:r w:rsidR="00F67555">
        <w:rPr>
          <w:rFonts w:ascii="Times New Roman" w:eastAsia="Times New Roman" w:hAnsi="Times New Roman"/>
          <w:sz w:val="28"/>
          <w:szCs w:val="28"/>
          <w:lang w:eastAsia="uk-UA"/>
        </w:rPr>
        <w:t xml:space="preserve">Київської міської ради </w:t>
      </w:r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>є Київський міський голова Віталій Кличко.</w:t>
      </w:r>
    </w:p>
    <w:p w:rsidR="00D216BF" w:rsidRPr="00794B12" w:rsidRDefault="00D216BF" w:rsidP="00F6755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 xml:space="preserve">Доповідач на пленарному засіданні – </w:t>
      </w:r>
      <w:r w:rsidR="00F67555" w:rsidRPr="00794B12">
        <w:rPr>
          <w:rFonts w:ascii="Times New Roman" w:eastAsia="Times New Roman" w:hAnsi="Times New Roman"/>
          <w:sz w:val="28"/>
          <w:szCs w:val="28"/>
          <w:lang w:eastAsia="uk-UA"/>
        </w:rPr>
        <w:t>Київський міський голова Віталій Кличко</w:t>
      </w:r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F6755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 xml:space="preserve">Відповідальна за супроводження </w:t>
      </w:r>
      <w:proofErr w:type="spellStart"/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 xml:space="preserve"> ріш</w:t>
      </w:r>
      <w:bookmarkStart w:id="1" w:name="_GoBack"/>
      <w:bookmarkEnd w:id="1"/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 xml:space="preserve">ення Київради – </w:t>
      </w:r>
      <w:r w:rsidR="00F67555">
        <w:rPr>
          <w:rFonts w:ascii="Times New Roman" w:eastAsia="Times New Roman" w:hAnsi="Times New Roman"/>
          <w:sz w:val="28"/>
          <w:szCs w:val="28"/>
          <w:lang w:eastAsia="uk-UA"/>
        </w:rPr>
        <w:t>заступник голови Київської міської державної адміністрації з питань здійснення самоврядних повноважень Костянтин УСОВ</w:t>
      </w:r>
      <w:r w:rsidRPr="00794B12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F67555" w:rsidRDefault="00F67555" w:rsidP="00F6755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216BF" w:rsidRPr="00794B12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94B12">
        <w:rPr>
          <w:rFonts w:ascii="Times New Roman" w:hAnsi="Times New Roman"/>
          <w:b/>
          <w:sz w:val="28"/>
          <w:szCs w:val="28"/>
        </w:rPr>
        <w:t>6. Інформація про обмеження доступу</w:t>
      </w:r>
    </w:p>
    <w:p w:rsidR="00D216BF" w:rsidRPr="001019F0" w:rsidRDefault="00D216BF" w:rsidP="00F67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94B12">
        <w:rPr>
          <w:rFonts w:ascii="Times New Roman" w:hAnsi="Times New Roman"/>
          <w:sz w:val="28"/>
          <w:szCs w:val="28"/>
        </w:rPr>
        <w:t>Проєкт</w:t>
      </w:r>
      <w:proofErr w:type="spellEnd"/>
      <w:r w:rsidRPr="00794B12">
        <w:rPr>
          <w:rFonts w:ascii="Times New Roman" w:hAnsi="Times New Roman"/>
          <w:sz w:val="28"/>
          <w:szCs w:val="28"/>
        </w:rPr>
        <w:t xml:space="preserve"> рішення не містить інформацію з обмеженим доступом у розумінні</w:t>
      </w:r>
      <w:r w:rsidRPr="00794B12">
        <w:rPr>
          <w:rFonts w:ascii="Times New Roman" w:hAnsi="Times New Roman"/>
          <w:color w:val="293A55"/>
          <w:sz w:val="28"/>
          <w:szCs w:val="28"/>
          <w:shd w:val="clear" w:color="auto" w:fill="FFFFFF"/>
        </w:rPr>
        <w:t> </w:t>
      </w:r>
      <w:r w:rsidRPr="00794B12">
        <w:rPr>
          <w:rStyle w:val="hard-blue-color"/>
          <w:rFonts w:ascii="Times New Roman" w:hAnsi="Times New Roman"/>
          <w:color w:val="000000"/>
          <w:sz w:val="28"/>
          <w:szCs w:val="28"/>
        </w:rPr>
        <w:t>статті 6 Закону України «Про доступ до публічної інформації</w:t>
      </w:r>
      <w:r w:rsidRPr="001019F0">
        <w:rPr>
          <w:rStyle w:val="hard-blue-color"/>
          <w:rFonts w:ascii="Times New Roman" w:hAnsi="Times New Roman"/>
          <w:color w:val="000000"/>
          <w:sz w:val="28"/>
          <w:szCs w:val="28"/>
        </w:rPr>
        <w:t>»</w:t>
      </w:r>
      <w:r w:rsidRPr="001019F0">
        <w:rPr>
          <w:rFonts w:ascii="Times New Roman" w:hAnsi="Times New Roman"/>
          <w:sz w:val="28"/>
          <w:szCs w:val="28"/>
        </w:rPr>
        <w:t>.</w:t>
      </w:r>
    </w:p>
    <w:p w:rsidR="00D216BF" w:rsidRPr="001019F0" w:rsidRDefault="00D216BF" w:rsidP="00D216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216BF" w:rsidRPr="001019F0" w:rsidRDefault="00D216BF" w:rsidP="00D216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216BF" w:rsidRPr="001019F0" w:rsidRDefault="00D216BF" w:rsidP="00D216BF">
      <w:pPr>
        <w:rPr>
          <w:rFonts w:ascii="Times New Roman" w:hAnsi="Times New Roman"/>
          <w:sz w:val="28"/>
          <w:szCs w:val="28"/>
        </w:rPr>
      </w:pPr>
      <w:r w:rsidRPr="001019F0">
        <w:rPr>
          <w:rFonts w:ascii="Times New Roman" w:hAnsi="Times New Roman"/>
          <w:sz w:val="28"/>
          <w:szCs w:val="28"/>
        </w:rPr>
        <w:t>Київський міський голова</w:t>
      </w:r>
      <w:r w:rsidRPr="001019F0">
        <w:rPr>
          <w:rFonts w:ascii="Times New Roman" w:hAnsi="Times New Roman"/>
          <w:sz w:val="28"/>
          <w:szCs w:val="28"/>
        </w:rPr>
        <w:tab/>
      </w:r>
      <w:r w:rsidRPr="001019F0">
        <w:rPr>
          <w:rFonts w:ascii="Times New Roman" w:hAnsi="Times New Roman"/>
          <w:sz w:val="28"/>
          <w:szCs w:val="28"/>
        </w:rPr>
        <w:tab/>
      </w:r>
      <w:r w:rsidRPr="001019F0">
        <w:rPr>
          <w:rFonts w:ascii="Times New Roman" w:hAnsi="Times New Roman"/>
          <w:sz w:val="28"/>
          <w:szCs w:val="28"/>
        </w:rPr>
        <w:tab/>
      </w:r>
      <w:r w:rsidRPr="001019F0">
        <w:rPr>
          <w:rFonts w:ascii="Times New Roman" w:hAnsi="Times New Roman"/>
          <w:sz w:val="28"/>
          <w:szCs w:val="28"/>
        </w:rPr>
        <w:tab/>
      </w:r>
      <w:r w:rsidRPr="001019F0">
        <w:rPr>
          <w:rFonts w:ascii="Times New Roman" w:hAnsi="Times New Roman"/>
          <w:sz w:val="28"/>
          <w:szCs w:val="28"/>
        </w:rPr>
        <w:tab/>
      </w:r>
      <w:r w:rsidRPr="001019F0">
        <w:rPr>
          <w:rFonts w:ascii="Times New Roman" w:hAnsi="Times New Roman"/>
          <w:sz w:val="28"/>
          <w:szCs w:val="28"/>
        </w:rPr>
        <w:tab/>
        <w:t xml:space="preserve">Віталій КЛИЧКО </w:t>
      </w:r>
    </w:p>
    <w:p w:rsidR="00D216BF" w:rsidRPr="001019F0" w:rsidRDefault="00D216BF" w:rsidP="00D216BF">
      <w:pPr>
        <w:rPr>
          <w:rFonts w:ascii="Times New Roman" w:hAnsi="Times New Roman"/>
          <w:sz w:val="28"/>
          <w:szCs w:val="28"/>
        </w:rPr>
      </w:pPr>
    </w:p>
    <w:p w:rsidR="00D216BF" w:rsidRDefault="00D216BF" w:rsidP="00D216BF"/>
    <w:p w:rsidR="00C64B15" w:rsidRDefault="00C64B15"/>
    <w:sectPr w:rsidR="00C64B15" w:rsidSect="00F67555">
      <w:pgSz w:w="11906" w:h="16838" w:code="9"/>
      <w:pgMar w:top="1134" w:right="849" w:bottom="993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BF"/>
    <w:rsid w:val="00065D41"/>
    <w:rsid w:val="002D784A"/>
    <w:rsid w:val="003B0ADC"/>
    <w:rsid w:val="003E273C"/>
    <w:rsid w:val="00506A29"/>
    <w:rsid w:val="005D1FCC"/>
    <w:rsid w:val="007F0EAB"/>
    <w:rsid w:val="00831F77"/>
    <w:rsid w:val="00884CBC"/>
    <w:rsid w:val="00A336C6"/>
    <w:rsid w:val="00A43DA7"/>
    <w:rsid w:val="00B021DA"/>
    <w:rsid w:val="00B818A4"/>
    <w:rsid w:val="00C64B15"/>
    <w:rsid w:val="00CB510C"/>
    <w:rsid w:val="00CE34A2"/>
    <w:rsid w:val="00D00F5B"/>
    <w:rsid w:val="00D216BF"/>
    <w:rsid w:val="00DB3041"/>
    <w:rsid w:val="00DF4A84"/>
    <w:rsid w:val="00E459C9"/>
    <w:rsid w:val="00E8128A"/>
    <w:rsid w:val="00EE2DF3"/>
    <w:rsid w:val="00F16FAB"/>
    <w:rsid w:val="00F46160"/>
    <w:rsid w:val="00F6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1293A"/>
  <w15:chartTrackingRefBased/>
  <w15:docId w15:val="{3E884E0B-D871-4246-8508-AA628695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6BF"/>
    <w:rPr>
      <w:rFonts w:ascii="Calibri" w:eastAsia="Calibri" w:hAnsi="Calibri" w:cs="Times New Roman"/>
    </w:rPr>
  </w:style>
  <w:style w:type="paragraph" w:styleId="2">
    <w:name w:val="heading 2"/>
    <w:basedOn w:val="a"/>
    <w:link w:val="20"/>
    <w:qFormat/>
    <w:rsid w:val="00B021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21D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3">
    <w:name w:val="List Paragraph"/>
    <w:basedOn w:val="a"/>
    <w:uiPriority w:val="34"/>
    <w:qFormat/>
    <w:rsid w:val="00B021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hard-blue-color">
    <w:name w:val="hard-blue-color"/>
    <w:rsid w:val="00D216BF"/>
  </w:style>
  <w:style w:type="paragraph" w:customStyle="1" w:styleId="Default">
    <w:name w:val="Default"/>
    <w:rsid w:val="00D21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vps2">
    <w:name w:val="rvps2"/>
    <w:basedOn w:val="a"/>
    <w:rsid w:val="00D216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D216BF"/>
    <w:rPr>
      <w:color w:val="0000FF"/>
      <w:u w:val="single"/>
    </w:rPr>
  </w:style>
  <w:style w:type="character" w:styleId="a5">
    <w:name w:val="Emphasis"/>
    <w:basedOn w:val="a0"/>
    <w:uiPriority w:val="20"/>
    <w:qFormat/>
    <w:rsid w:val="002D784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8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84C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3584</Words>
  <Characters>2044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Олена Володимирівна</dc:creator>
  <cp:keywords/>
  <dc:description/>
  <cp:lastModifiedBy>Володимир В. Бондаренко</cp:lastModifiedBy>
  <cp:revision>24</cp:revision>
  <cp:lastPrinted>2024-06-06T09:26:00Z</cp:lastPrinted>
  <dcterms:created xsi:type="dcterms:W3CDTF">2024-06-04T11:18:00Z</dcterms:created>
  <dcterms:modified xsi:type="dcterms:W3CDTF">2024-06-06T11:06:00Z</dcterms:modified>
</cp:coreProperties>
</file>