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32A63" w:rsidRPr="00C32A63" w:rsidRDefault="00C32A63" w:rsidP="00C32A63">
      <w:pPr>
        <w:suppressAutoHyphens w:val="0"/>
        <w:jc w:val="center"/>
        <w:rPr>
          <w:rFonts w:ascii="Calibri" w:eastAsia="Calibri" w:hAnsi="Calibri"/>
          <w:sz w:val="22"/>
          <w:szCs w:val="22"/>
          <w:lang w:eastAsia="en-US"/>
        </w:rPr>
      </w:pPr>
      <w:r w:rsidRPr="00C32A63">
        <w:rPr>
          <w:rFonts w:ascii="Calibri" w:eastAsia="Calibri" w:hAnsi="Calibri"/>
          <w:noProof/>
          <w:sz w:val="22"/>
          <w:szCs w:val="22"/>
          <w:lang w:eastAsia="uk-UA"/>
        </w:rPr>
        <w:drawing>
          <wp:inline distT="0" distB="0" distL="0" distR="0" wp14:anchorId="0F7AD587" wp14:editId="765E586F">
            <wp:extent cx="552450" cy="74993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749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32A63" w:rsidRPr="00C32A63" w:rsidRDefault="00C32A63" w:rsidP="00C32A63">
      <w:pPr>
        <w:suppressAutoHyphens w:val="0"/>
        <w:jc w:val="center"/>
        <w:rPr>
          <w:rFonts w:eastAsia="Calibri"/>
          <w:sz w:val="22"/>
          <w:szCs w:val="22"/>
          <w:lang w:eastAsia="en-US"/>
        </w:rPr>
      </w:pPr>
      <w:r w:rsidRPr="00C32A63">
        <w:rPr>
          <w:rFonts w:eastAsia="Calibri"/>
          <w:b/>
          <w:spacing w:val="18"/>
          <w:w w:val="66"/>
          <w:sz w:val="72"/>
          <w:szCs w:val="72"/>
          <w:lang w:eastAsia="en-US"/>
        </w:rPr>
        <w:t>КИЇВСЬКА МІСЬ</w:t>
      </w:r>
      <w:r w:rsidRPr="00C32A63">
        <w:rPr>
          <w:rFonts w:eastAsia="Calibri"/>
          <w:b/>
          <w:spacing w:val="18"/>
          <w:w w:val="66"/>
          <w:sz w:val="72"/>
          <w:szCs w:val="22"/>
          <w:lang w:eastAsia="en-US"/>
        </w:rPr>
        <w:t>КА РАДА</w:t>
      </w:r>
    </w:p>
    <w:p w:rsidR="00C32A63" w:rsidRPr="00C32A63" w:rsidRDefault="00C32A63" w:rsidP="00C32A63">
      <w:pPr>
        <w:pBdr>
          <w:bottom w:val="thickThinSmallGap" w:sz="24" w:space="2" w:color="00000A"/>
        </w:pBdr>
        <w:suppressAutoHyphens w:val="0"/>
        <w:jc w:val="center"/>
        <w:outlineLvl w:val="1"/>
        <w:rPr>
          <w:rFonts w:eastAsia="Calibri"/>
          <w:b/>
          <w:szCs w:val="22"/>
          <w:lang w:eastAsia="en-US"/>
        </w:rPr>
      </w:pPr>
      <w:r w:rsidRPr="00C32A63">
        <w:rPr>
          <w:rFonts w:eastAsia="Calibri"/>
          <w:b/>
          <w:spacing w:val="18"/>
          <w:w w:val="90"/>
          <w:sz w:val="28"/>
          <w:szCs w:val="22"/>
          <w:lang w:eastAsia="en-US"/>
        </w:rPr>
        <w:t>ІІІ СЕСІЯ   ІХ СКЛИКАННЯ</w:t>
      </w:r>
    </w:p>
    <w:p w:rsidR="00C32A63" w:rsidRPr="00C32A63" w:rsidRDefault="00C32A63" w:rsidP="00C32A63">
      <w:pPr>
        <w:suppressAutoHyphens w:val="0"/>
        <w:jc w:val="center"/>
        <w:rPr>
          <w:rFonts w:eastAsia="Calibri"/>
          <w:sz w:val="6"/>
          <w:szCs w:val="52"/>
          <w:lang w:eastAsia="en-US"/>
        </w:rPr>
      </w:pPr>
    </w:p>
    <w:p w:rsidR="00C32A63" w:rsidRPr="00C32A63" w:rsidRDefault="00C32A63" w:rsidP="00C32A63">
      <w:pPr>
        <w:suppressAutoHyphens w:val="0"/>
        <w:jc w:val="center"/>
        <w:rPr>
          <w:rFonts w:ascii="Calibri" w:eastAsia="Calibri" w:hAnsi="Calibri" w:cs="Calibri"/>
          <w:sz w:val="22"/>
          <w:szCs w:val="22"/>
          <w:lang w:eastAsia="en-US"/>
        </w:rPr>
      </w:pPr>
      <w:r w:rsidRPr="00C32A63">
        <w:rPr>
          <w:rFonts w:eastAsia="Calibri"/>
          <w:sz w:val="52"/>
          <w:szCs w:val="52"/>
          <w:lang w:eastAsia="en-US"/>
        </w:rPr>
        <w:t>РІШЕННЯ</w:t>
      </w:r>
    </w:p>
    <w:p w:rsidR="00C32A63" w:rsidRPr="00C32A63" w:rsidRDefault="00C32A63" w:rsidP="00C32A63">
      <w:pPr>
        <w:suppressAutoHyphens w:val="0"/>
        <w:rPr>
          <w:rFonts w:ascii="Calibri" w:eastAsia="Calibri" w:hAnsi="Calibri"/>
          <w:sz w:val="22"/>
          <w:szCs w:val="22"/>
          <w:lang w:eastAsia="en-US"/>
        </w:rPr>
      </w:pPr>
      <w:r w:rsidRPr="00C32A63">
        <w:rPr>
          <w:rFonts w:eastAsia="Calibri"/>
          <w:lang w:eastAsia="en-US"/>
        </w:rPr>
        <w:t>____________№_______________</w:t>
      </w:r>
      <w:r>
        <w:rPr>
          <w:rFonts w:eastAsia="Calibri"/>
          <w:lang w:eastAsia="en-US"/>
        </w:rPr>
        <w:t xml:space="preserve">                                                                                  </w:t>
      </w:r>
      <w:r w:rsidRPr="00C32A63">
        <w:rPr>
          <w:rFonts w:eastAsia="Calibri"/>
          <w:b/>
          <w:lang w:eastAsia="en-US"/>
        </w:rPr>
        <w:t xml:space="preserve"> ПРОЄКТ</w:t>
      </w:r>
    </w:p>
    <w:p w:rsidR="003A5A20" w:rsidRPr="003A5A20" w:rsidRDefault="003A5A20" w:rsidP="00C3504A">
      <w:pPr>
        <w:pStyle w:val="a7"/>
        <w:tabs>
          <w:tab w:val="left" w:pos="5387"/>
        </w:tabs>
        <w:ind w:left="567" w:right="3969"/>
        <w:jc w:val="both"/>
        <w:rPr>
          <w:b/>
          <w:bCs/>
          <w:iCs/>
          <w:sz w:val="28"/>
          <w:szCs w:val="28"/>
          <w:lang w:val="uk-UA"/>
        </w:rPr>
      </w:pPr>
      <w:r w:rsidRPr="003A5A20">
        <w:rPr>
          <w:b/>
          <w:bCs/>
          <w:iCs/>
          <w:sz w:val="28"/>
          <w:szCs w:val="28"/>
          <w:lang w:val="uk-UA"/>
        </w:rPr>
        <w:t xml:space="preserve">Про звернення Київської міської ради до Кабінету Міністрів України щодо </w:t>
      </w:r>
      <w:r w:rsidR="00B32DC0">
        <w:rPr>
          <w:b/>
          <w:bCs/>
          <w:iCs/>
          <w:sz w:val="28"/>
          <w:szCs w:val="28"/>
          <w:lang w:val="uk-UA"/>
        </w:rPr>
        <w:t xml:space="preserve">внесення змін до </w:t>
      </w:r>
      <w:r w:rsidR="00922797">
        <w:rPr>
          <w:b/>
          <w:bCs/>
          <w:iCs/>
          <w:sz w:val="28"/>
          <w:szCs w:val="28"/>
          <w:lang w:val="uk-UA"/>
        </w:rPr>
        <w:t>п</w:t>
      </w:r>
      <w:r w:rsidR="00B32DC0">
        <w:rPr>
          <w:b/>
          <w:bCs/>
          <w:iCs/>
          <w:sz w:val="28"/>
          <w:szCs w:val="28"/>
          <w:lang w:val="uk-UA"/>
        </w:rPr>
        <w:t xml:space="preserve">останови </w:t>
      </w:r>
      <w:r w:rsidR="001B0CE4">
        <w:rPr>
          <w:b/>
          <w:bCs/>
          <w:iCs/>
          <w:sz w:val="28"/>
          <w:szCs w:val="28"/>
          <w:lang w:val="uk-UA"/>
        </w:rPr>
        <w:t xml:space="preserve">Кабінету Міністрів України </w:t>
      </w:r>
      <w:r w:rsidR="00B32DC0">
        <w:rPr>
          <w:b/>
          <w:bCs/>
          <w:iCs/>
          <w:sz w:val="28"/>
          <w:szCs w:val="28"/>
          <w:lang w:val="uk-UA"/>
        </w:rPr>
        <w:t xml:space="preserve">від 27.01.2023 </w:t>
      </w:r>
      <w:r w:rsidR="001B0CE4">
        <w:rPr>
          <w:b/>
          <w:bCs/>
          <w:iCs/>
          <w:sz w:val="28"/>
          <w:szCs w:val="28"/>
          <w:lang w:val="uk-UA"/>
        </w:rPr>
        <w:t xml:space="preserve">№ 76 </w:t>
      </w:r>
      <w:r w:rsidR="00B32DC0">
        <w:rPr>
          <w:b/>
          <w:bCs/>
          <w:iCs/>
          <w:sz w:val="28"/>
          <w:szCs w:val="28"/>
          <w:lang w:val="uk-UA"/>
        </w:rPr>
        <w:t>«</w:t>
      </w:r>
      <w:r w:rsidR="00B32DC0" w:rsidRPr="00B32DC0">
        <w:rPr>
          <w:b/>
          <w:bCs/>
          <w:iCs/>
          <w:sz w:val="28"/>
          <w:szCs w:val="28"/>
          <w:lang w:val="uk-UA"/>
        </w:rPr>
        <w:t xml:space="preserve">Деякі питання реалізації положень Закону України </w:t>
      </w:r>
      <w:r w:rsidR="001B0CE4">
        <w:rPr>
          <w:b/>
          <w:bCs/>
          <w:iCs/>
          <w:sz w:val="28"/>
          <w:szCs w:val="28"/>
          <w:lang w:val="uk-UA"/>
        </w:rPr>
        <w:t>«</w:t>
      </w:r>
      <w:r w:rsidR="00B32DC0" w:rsidRPr="00B32DC0">
        <w:rPr>
          <w:b/>
          <w:bCs/>
          <w:iCs/>
          <w:sz w:val="28"/>
          <w:szCs w:val="28"/>
          <w:lang w:val="uk-UA"/>
        </w:rPr>
        <w:t>Про мобілізаційну підготовку та мобілізацію</w:t>
      </w:r>
      <w:r w:rsidR="001B0CE4">
        <w:rPr>
          <w:b/>
          <w:bCs/>
          <w:iCs/>
          <w:sz w:val="28"/>
          <w:szCs w:val="28"/>
          <w:lang w:val="uk-UA"/>
        </w:rPr>
        <w:t>»</w:t>
      </w:r>
      <w:r w:rsidR="00B32DC0" w:rsidRPr="00B32DC0">
        <w:rPr>
          <w:b/>
          <w:bCs/>
          <w:iCs/>
          <w:sz w:val="28"/>
          <w:szCs w:val="28"/>
          <w:lang w:val="uk-UA"/>
        </w:rPr>
        <w:t xml:space="preserve"> щодо бронювання </w:t>
      </w:r>
      <w:proofErr w:type="spellStart"/>
      <w:r w:rsidR="00B32DC0" w:rsidRPr="00B32DC0">
        <w:rPr>
          <w:b/>
          <w:bCs/>
          <w:iCs/>
          <w:sz w:val="28"/>
          <w:szCs w:val="28"/>
          <w:lang w:val="uk-UA"/>
        </w:rPr>
        <w:t>військовозобов</w:t>
      </w:r>
      <w:proofErr w:type="spellEnd"/>
      <w:r w:rsidR="00E33946">
        <w:rPr>
          <w:b/>
          <w:bCs/>
          <w:iCs/>
          <w:sz w:val="28"/>
          <w:szCs w:val="28"/>
          <w:lang w:val="en-US"/>
        </w:rPr>
        <w:t>’</w:t>
      </w:r>
      <w:proofErr w:type="spellStart"/>
      <w:r w:rsidR="00B32DC0" w:rsidRPr="00B32DC0">
        <w:rPr>
          <w:b/>
          <w:bCs/>
          <w:iCs/>
          <w:sz w:val="28"/>
          <w:szCs w:val="28"/>
          <w:lang w:val="uk-UA"/>
        </w:rPr>
        <w:t>язаних</w:t>
      </w:r>
      <w:proofErr w:type="spellEnd"/>
      <w:r w:rsidR="00B32DC0" w:rsidRPr="00B32DC0">
        <w:rPr>
          <w:b/>
          <w:bCs/>
          <w:iCs/>
          <w:sz w:val="28"/>
          <w:szCs w:val="28"/>
          <w:lang w:val="uk-UA"/>
        </w:rPr>
        <w:t xml:space="preserve"> на період мобілізації та на воєнний час</w:t>
      </w:r>
      <w:r w:rsidR="00B32DC0">
        <w:rPr>
          <w:b/>
          <w:bCs/>
          <w:iCs/>
          <w:sz w:val="28"/>
          <w:szCs w:val="28"/>
          <w:lang w:val="uk-UA"/>
        </w:rPr>
        <w:t>»</w:t>
      </w:r>
    </w:p>
    <w:p w:rsidR="003A5A20" w:rsidRPr="003A5A20" w:rsidRDefault="003A5A20" w:rsidP="00922797">
      <w:pPr>
        <w:suppressAutoHyphens w:val="0"/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3A5A20">
        <w:rPr>
          <w:rFonts w:eastAsia="Calibri"/>
          <w:sz w:val="28"/>
          <w:szCs w:val="28"/>
          <w:lang w:eastAsia="en-US"/>
        </w:rPr>
        <w:t xml:space="preserve">Відповідно до законів України «Про місцеве самоврядування в Україні», «Про столицю України - місто-герой Київ», </w:t>
      </w:r>
      <w:r w:rsidR="00B32DC0" w:rsidRPr="00B32DC0">
        <w:rPr>
          <w:rFonts w:eastAsia="Calibri"/>
          <w:sz w:val="28"/>
          <w:szCs w:val="28"/>
          <w:lang w:eastAsia="en-US"/>
        </w:rPr>
        <w:t>з метою вирішення питання забезпечення функціонування підприємств, установ та організацій, задіяних у наданні житлово-комунальних послуг споживачам</w:t>
      </w:r>
      <w:r w:rsidR="00B32DC0">
        <w:rPr>
          <w:rFonts w:eastAsia="Calibri"/>
          <w:sz w:val="28"/>
          <w:szCs w:val="28"/>
          <w:lang w:eastAsia="en-US"/>
        </w:rPr>
        <w:t xml:space="preserve"> та</w:t>
      </w:r>
      <w:r w:rsidRPr="003A5A20">
        <w:rPr>
          <w:rFonts w:eastAsia="Calibri"/>
          <w:sz w:val="28"/>
          <w:szCs w:val="28"/>
          <w:lang w:eastAsia="en-US"/>
        </w:rPr>
        <w:t xml:space="preserve"> безперебійності надання </w:t>
      </w:r>
      <w:r w:rsidR="00B32DC0">
        <w:rPr>
          <w:rFonts w:eastAsia="Calibri"/>
          <w:sz w:val="28"/>
          <w:szCs w:val="28"/>
          <w:lang w:eastAsia="en-US"/>
        </w:rPr>
        <w:t>таких по</w:t>
      </w:r>
      <w:r w:rsidRPr="003A5A20">
        <w:rPr>
          <w:rFonts w:eastAsia="Calibri"/>
          <w:sz w:val="28"/>
          <w:szCs w:val="28"/>
          <w:lang w:eastAsia="en-US"/>
        </w:rPr>
        <w:t xml:space="preserve">слуг в умовах воєнного стану, Київська міська рада </w:t>
      </w:r>
    </w:p>
    <w:p w:rsidR="003A5A20" w:rsidRPr="003A5A20" w:rsidRDefault="003A5A20" w:rsidP="003A5A20">
      <w:pPr>
        <w:suppressAutoHyphens w:val="0"/>
        <w:ind w:firstLine="708"/>
        <w:jc w:val="both"/>
        <w:rPr>
          <w:rFonts w:eastAsia="Calibri"/>
          <w:sz w:val="28"/>
          <w:szCs w:val="28"/>
          <w:lang w:eastAsia="en-US"/>
        </w:rPr>
      </w:pPr>
    </w:p>
    <w:p w:rsidR="003A5A20" w:rsidRPr="003A5A20" w:rsidRDefault="003A5A20" w:rsidP="00922797">
      <w:pPr>
        <w:suppressAutoHyphens w:val="0"/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3A5A20">
        <w:rPr>
          <w:rFonts w:eastAsia="Calibri"/>
          <w:b/>
          <w:caps/>
          <w:sz w:val="28"/>
          <w:szCs w:val="28"/>
          <w:lang w:eastAsia="en-US"/>
        </w:rPr>
        <w:t>вирішила</w:t>
      </w:r>
      <w:r w:rsidRPr="003A5A20">
        <w:rPr>
          <w:rFonts w:eastAsia="Calibri"/>
          <w:sz w:val="28"/>
          <w:szCs w:val="28"/>
          <w:lang w:eastAsia="en-US"/>
        </w:rPr>
        <w:t>:</w:t>
      </w:r>
    </w:p>
    <w:p w:rsidR="003A5A20" w:rsidRPr="003A5A20" w:rsidRDefault="006A56E6" w:rsidP="003A5A20">
      <w:pPr>
        <w:suppressAutoHyphens w:val="0"/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</w:t>
      </w:r>
    </w:p>
    <w:p w:rsidR="003A5A20" w:rsidRPr="003A5A20" w:rsidRDefault="003A5A20" w:rsidP="00C3504A">
      <w:pPr>
        <w:pStyle w:val="a7"/>
        <w:tabs>
          <w:tab w:val="left" w:pos="5387"/>
        </w:tabs>
        <w:spacing w:before="0" w:beforeAutospacing="0" w:after="0" w:afterAutospacing="0"/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3A5A20">
        <w:rPr>
          <w:rFonts w:eastAsia="Calibri"/>
          <w:sz w:val="28"/>
          <w:szCs w:val="28"/>
          <w:lang w:eastAsia="en-US"/>
        </w:rPr>
        <w:t xml:space="preserve">1. </w:t>
      </w:r>
      <w:proofErr w:type="spellStart"/>
      <w:r w:rsidRPr="003A5A20">
        <w:rPr>
          <w:rFonts w:eastAsia="Calibri"/>
          <w:sz w:val="28"/>
          <w:szCs w:val="28"/>
          <w:lang w:eastAsia="en-US"/>
        </w:rPr>
        <w:t>Направити</w:t>
      </w:r>
      <w:proofErr w:type="spellEnd"/>
      <w:r w:rsidRPr="003A5A2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3A5A20">
        <w:rPr>
          <w:rFonts w:eastAsia="Calibri"/>
          <w:sz w:val="28"/>
          <w:szCs w:val="28"/>
          <w:lang w:eastAsia="en-US"/>
        </w:rPr>
        <w:t>звернення</w:t>
      </w:r>
      <w:proofErr w:type="spellEnd"/>
      <w:r w:rsidRPr="003A5A2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3A5A20">
        <w:rPr>
          <w:rFonts w:eastAsia="Calibri"/>
          <w:sz w:val="28"/>
          <w:szCs w:val="28"/>
          <w:lang w:eastAsia="en-US"/>
        </w:rPr>
        <w:t>Київської</w:t>
      </w:r>
      <w:proofErr w:type="spellEnd"/>
      <w:r w:rsidRPr="003A5A2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3A5A20">
        <w:rPr>
          <w:rFonts w:eastAsia="Calibri"/>
          <w:sz w:val="28"/>
          <w:szCs w:val="28"/>
          <w:lang w:eastAsia="en-US"/>
        </w:rPr>
        <w:t>міської</w:t>
      </w:r>
      <w:proofErr w:type="spellEnd"/>
      <w:r w:rsidRPr="003A5A20">
        <w:rPr>
          <w:rFonts w:eastAsia="Calibri"/>
          <w:sz w:val="28"/>
          <w:szCs w:val="28"/>
          <w:lang w:eastAsia="en-US"/>
        </w:rPr>
        <w:t xml:space="preserve"> ради до </w:t>
      </w:r>
      <w:proofErr w:type="spellStart"/>
      <w:r w:rsidRPr="003A5A20">
        <w:rPr>
          <w:rFonts w:eastAsia="Calibri"/>
          <w:sz w:val="28"/>
          <w:szCs w:val="28"/>
          <w:lang w:eastAsia="en-US"/>
        </w:rPr>
        <w:t>Кабінету</w:t>
      </w:r>
      <w:proofErr w:type="spellEnd"/>
      <w:r w:rsidRPr="003A5A2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3A5A20">
        <w:rPr>
          <w:rFonts w:eastAsia="Calibri"/>
          <w:sz w:val="28"/>
          <w:szCs w:val="28"/>
          <w:lang w:eastAsia="en-US"/>
        </w:rPr>
        <w:t>Міністрів</w:t>
      </w:r>
      <w:proofErr w:type="spellEnd"/>
      <w:r w:rsidRPr="003A5A2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3A5A20">
        <w:rPr>
          <w:rFonts w:eastAsia="Calibri"/>
          <w:sz w:val="28"/>
          <w:szCs w:val="28"/>
          <w:lang w:eastAsia="en-US"/>
        </w:rPr>
        <w:t>України</w:t>
      </w:r>
      <w:proofErr w:type="spellEnd"/>
      <w:r w:rsidRPr="003A5A2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1B0CE4">
        <w:rPr>
          <w:rFonts w:eastAsia="Calibri"/>
          <w:sz w:val="28"/>
          <w:szCs w:val="28"/>
          <w:lang w:eastAsia="en-US"/>
        </w:rPr>
        <w:t>щодо</w:t>
      </w:r>
      <w:proofErr w:type="spellEnd"/>
      <w:r w:rsidR="00C3504A" w:rsidRPr="001B0CE4">
        <w:rPr>
          <w:rFonts w:eastAsia="Calibri"/>
          <w:sz w:val="28"/>
          <w:szCs w:val="28"/>
          <w:lang w:eastAsia="en-US"/>
        </w:rPr>
        <w:t xml:space="preserve">  </w:t>
      </w:r>
      <w:r w:rsidR="00C3504A" w:rsidRPr="001B0CE4">
        <w:rPr>
          <w:bCs/>
          <w:iCs/>
          <w:sz w:val="28"/>
          <w:szCs w:val="28"/>
          <w:lang w:val="uk-UA"/>
        </w:rPr>
        <w:t>внесення</w:t>
      </w:r>
      <w:r w:rsidR="00C3504A" w:rsidRPr="00C3504A">
        <w:rPr>
          <w:bCs/>
          <w:iCs/>
          <w:sz w:val="28"/>
          <w:szCs w:val="28"/>
          <w:lang w:val="uk-UA"/>
        </w:rPr>
        <w:t xml:space="preserve"> змін до </w:t>
      </w:r>
      <w:r w:rsidR="00922797">
        <w:rPr>
          <w:bCs/>
          <w:iCs/>
          <w:sz w:val="28"/>
          <w:szCs w:val="28"/>
          <w:lang w:val="uk-UA"/>
        </w:rPr>
        <w:t>п</w:t>
      </w:r>
      <w:r w:rsidR="001B0CE4">
        <w:rPr>
          <w:bCs/>
          <w:iCs/>
          <w:sz w:val="28"/>
          <w:szCs w:val="28"/>
          <w:lang w:val="uk-UA"/>
        </w:rPr>
        <w:t>о</w:t>
      </w:r>
      <w:r w:rsidR="00C3504A" w:rsidRPr="00C3504A">
        <w:rPr>
          <w:bCs/>
          <w:iCs/>
          <w:sz w:val="28"/>
          <w:szCs w:val="28"/>
          <w:lang w:val="uk-UA"/>
        </w:rPr>
        <w:t xml:space="preserve">станови </w:t>
      </w:r>
      <w:r w:rsidR="001B0CE4">
        <w:rPr>
          <w:bCs/>
          <w:iCs/>
          <w:sz w:val="28"/>
          <w:szCs w:val="28"/>
          <w:lang w:val="uk-UA"/>
        </w:rPr>
        <w:t xml:space="preserve">Кабінету Міністрів України </w:t>
      </w:r>
      <w:r w:rsidR="00C3504A" w:rsidRPr="00C3504A">
        <w:rPr>
          <w:bCs/>
          <w:iCs/>
          <w:sz w:val="28"/>
          <w:szCs w:val="28"/>
          <w:lang w:val="uk-UA"/>
        </w:rPr>
        <w:t>від 27.01.2023</w:t>
      </w:r>
      <w:r w:rsidR="001B0CE4">
        <w:rPr>
          <w:bCs/>
          <w:iCs/>
          <w:sz w:val="28"/>
          <w:szCs w:val="28"/>
          <w:lang w:val="uk-UA"/>
        </w:rPr>
        <w:t xml:space="preserve"> </w:t>
      </w:r>
      <w:r w:rsidR="001B0CE4" w:rsidRPr="00C3504A">
        <w:rPr>
          <w:bCs/>
          <w:iCs/>
          <w:sz w:val="28"/>
          <w:szCs w:val="28"/>
          <w:lang w:val="uk-UA"/>
        </w:rPr>
        <w:t xml:space="preserve">№ 76 </w:t>
      </w:r>
      <w:r w:rsidR="00C3504A" w:rsidRPr="00C3504A">
        <w:rPr>
          <w:bCs/>
          <w:iCs/>
          <w:sz w:val="28"/>
          <w:szCs w:val="28"/>
          <w:lang w:val="uk-UA"/>
        </w:rPr>
        <w:t xml:space="preserve">«Деякі питання реалізації положень Закону України </w:t>
      </w:r>
      <w:r w:rsidR="00C3504A">
        <w:rPr>
          <w:bCs/>
          <w:iCs/>
          <w:sz w:val="28"/>
          <w:szCs w:val="28"/>
          <w:lang w:val="uk-UA"/>
        </w:rPr>
        <w:t>«</w:t>
      </w:r>
      <w:r w:rsidR="00C3504A" w:rsidRPr="00C3504A">
        <w:rPr>
          <w:bCs/>
          <w:iCs/>
          <w:sz w:val="28"/>
          <w:szCs w:val="28"/>
          <w:lang w:val="uk-UA"/>
        </w:rPr>
        <w:t>Про мобілізаційну підготовку та мобілізацію</w:t>
      </w:r>
      <w:r w:rsidR="00C3504A">
        <w:rPr>
          <w:bCs/>
          <w:iCs/>
          <w:sz w:val="28"/>
          <w:szCs w:val="28"/>
          <w:lang w:val="uk-UA"/>
        </w:rPr>
        <w:t>»</w:t>
      </w:r>
      <w:r w:rsidR="00C3504A" w:rsidRPr="00C3504A">
        <w:rPr>
          <w:bCs/>
          <w:iCs/>
          <w:sz w:val="28"/>
          <w:szCs w:val="28"/>
          <w:lang w:val="uk-UA"/>
        </w:rPr>
        <w:t xml:space="preserve"> щодо бронювання </w:t>
      </w:r>
      <w:proofErr w:type="spellStart"/>
      <w:r w:rsidR="00C3504A" w:rsidRPr="00C3504A">
        <w:rPr>
          <w:bCs/>
          <w:iCs/>
          <w:sz w:val="28"/>
          <w:szCs w:val="28"/>
          <w:lang w:val="uk-UA"/>
        </w:rPr>
        <w:t>військовозобов</w:t>
      </w:r>
      <w:proofErr w:type="spellEnd"/>
      <w:r w:rsidR="00E33946">
        <w:rPr>
          <w:bCs/>
          <w:iCs/>
          <w:sz w:val="28"/>
          <w:szCs w:val="28"/>
          <w:lang w:val="en-US"/>
        </w:rPr>
        <w:t>’</w:t>
      </w:r>
      <w:bookmarkStart w:id="0" w:name="_GoBack"/>
      <w:bookmarkEnd w:id="0"/>
      <w:r w:rsidR="00C3504A" w:rsidRPr="00C3504A">
        <w:rPr>
          <w:bCs/>
          <w:iCs/>
          <w:sz w:val="28"/>
          <w:szCs w:val="28"/>
          <w:lang w:val="uk-UA"/>
        </w:rPr>
        <w:t>язаних на період мобілізації та на воєнний час»</w:t>
      </w:r>
      <w:r w:rsidR="00EC085B">
        <w:rPr>
          <w:rFonts w:eastAsia="Calibri"/>
          <w:sz w:val="28"/>
          <w:szCs w:val="28"/>
          <w:lang w:val="uk-UA" w:eastAsia="en-US"/>
        </w:rPr>
        <w:t xml:space="preserve"> згідно з додатком, </w:t>
      </w:r>
      <w:proofErr w:type="spellStart"/>
      <w:r w:rsidRPr="003A5A20">
        <w:rPr>
          <w:rFonts w:eastAsia="Calibri"/>
          <w:sz w:val="28"/>
          <w:szCs w:val="28"/>
          <w:lang w:eastAsia="en-US"/>
        </w:rPr>
        <w:t>що</w:t>
      </w:r>
      <w:proofErr w:type="spellEnd"/>
      <w:r w:rsidRPr="003A5A2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3A5A20">
        <w:rPr>
          <w:rFonts w:eastAsia="Calibri"/>
          <w:sz w:val="28"/>
          <w:szCs w:val="28"/>
          <w:lang w:eastAsia="en-US"/>
        </w:rPr>
        <w:t>додається</w:t>
      </w:r>
      <w:proofErr w:type="spellEnd"/>
      <w:r w:rsidRPr="003A5A20">
        <w:rPr>
          <w:rFonts w:eastAsia="Calibri"/>
          <w:sz w:val="28"/>
          <w:szCs w:val="28"/>
          <w:lang w:eastAsia="en-US"/>
        </w:rPr>
        <w:t xml:space="preserve">.  </w:t>
      </w:r>
    </w:p>
    <w:p w:rsidR="003A5A20" w:rsidRPr="003A5A20" w:rsidRDefault="003A5A20" w:rsidP="00C3504A">
      <w:pPr>
        <w:widowControl w:val="0"/>
        <w:suppressAutoHyphens w:val="0"/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3A5A20">
        <w:rPr>
          <w:rFonts w:eastAsia="Calibri"/>
          <w:sz w:val="28"/>
          <w:szCs w:val="28"/>
          <w:lang w:eastAsia="en-US"/>
        </w:rPr>
        <w:t xml:space="preserve">2. Оприлюднити це рішення </w:t>
      </w:r>
      <w:r w:rsidR="00EF6088">
        <w:rPr>
          <w:rFonts w:eastAsia="Calibri"/>
          <w:sz w:val="28"/>
          <w:szCs w:val="28"/>
          <w:lang w:eastAsia="en-US"/>
        </w:rPr>
        <w:t xml:space="preserve"> </w:t>
      </w:r>
      <w:r w:rsidR="00802A08">
        <w:rPr>
          <w:rFonts w:eastAsia="Calibri"/>
          <w:sz w:val="28"/>
          <w:szCs w:val="28"/>
          <w:lang w:eastAsia="en-US"/>
        </w:rPr>
        <w:t>в</w:t>
      </w:r>
      <w:r w:rsidRPr="003A5A20">
        <w:rPr>
          <w:rFonts w:eastAsia="Calibri"/>
          <w:sz w:val="28"/>
          <w:szCs w:val="28"/>
          <w:lang w:eastAsia="en-US"/>
        </w:rPr>
        <w:t xml:space="preserve"> </w:t>
      </w:r>
      <w:r w:rsidR="00802A08">
        <w:rPr>
          <w:rFonts w:eastAsia="Calibri"/>
          <w:sz w:val="28"/>
          <w:szCs w:val="28"/>
          <w:lang w:eastAsia="en-US"/>
        </w:rPr>
        <w:t>у</w:t>
      </w:r>
      <w:r w:rsidRPr="003A5A20">
        <w:rPr>
          <w:rFonts w:eastAsia="Calibri"/>
          <w:sz w:val="28"/>
          <w:szCs w:val="28"/>
          <w:lang w:eastAsia="en-US"/>
        </w:rPr>
        <w:t xml:space="preserve">становленому порядку. </w:t>
      </w:r>
    </w:p>
    <w:p w:rsidR="003A5A20" w:rsidRPr="003A5A20" w:rsidRDefault="003A5A20" w:rsidP="00C3504A">
      <w:pPr>
        <w:widowControl w:val="0"/>
        <w:suppressAutoHyphens w:val="0"/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3A5A20">
        <w:rPr>
          <w:rFonts w:eastAsia="Calibri"/>
          <w:sz w:val="28"/>
          <w:szCs w:val="28"/>
          <w:lang w:eastAsia="en-US"/>
        </w:rPr>
        <w:t>3. Контроль за виконанням цього рішення покласти на постійну комісію Київської міської ради з питань житлово-комунального господарства та паливно-енергетичного комплексу та постійну комісію Київської міської ради з питань місцевого самоврядування</w:t>
      </w:r>
      <w:r w:rsidR="00F73FFE">
        <w:rPr>
          <w:rFonts w:eastAsia="Calibri"/>
          <w:sz w:val="28"/>
          <w:szCs w:val="28"/>
          <w:lang w:eastAsia="en-US"/>
        </w:rPr>
        <w:t xml:space="preserve">, регіональних </w:t>
      </w:r>
      <w:r w:rsidRPr="003A5A20">
        <w:rPr>
          <w:rFonts w:eastAsia="Calibri"/>
          <w:sz w:val="28"/>
          <w:szCs w:val="28"/>
          <w:lang w:eastAsia="en-US"/>
        </w:rPr>
        <w:t xml:space="preserve">та </w:t>
      </w:r>
      <w:r w:rsidR="00F73FFE">
        <w:rPr>
          <w:rFonts w:eastAsia="Calibri"/>
          <w:sz w:val="28"/>
          <w:szCs w:val="28"/>
          <w:lang w:eastAsia="en-US"/>
        </w:rPr>
        <w:t>міжнародних зв’</w:t>
      </w:r>
      <w:r w:rsidR="00F73FFE" w:rsidRPr="003A5A20">
        <w:rPr>
          <w:rFonts w:eastAsia="Calibri"/>
          <w:sz w:val="28"/>
          <w:szCs w:val="28"/>
          <w:lang w:eastAsia="en-US"/>
        </w:rPr>
        <w:t>язків</w:t>
      </w:r>
      <w:r w:rsidRPr="003A5A20">
        <w:rPr>
          <w:rFonts w:eastAsia="Calibri"/>
          <w:sz w:val="28"/>
          <w:szCs w:val="28"/>
          <w:lang w:eastAsia="en-US"/>
        </w:rPr>
        <w:t xml:space="preserve">. </w:t>
      </w:r>
    </w:p>
    <w:p w:rsidR="003A5A20" w:rsidRDefault="003A5A20" w:rsidP="00525FBE">
      <w:pPr>
        <w:ind w:right="-5" w:firstLine="567"/>
        <w:rPr>
          <w:sz w:val="28"/>
          <w:szCs w:val="28"/>
        </w:rPr>
      </w:pPr>
    </w:p>
    <w:p w:rsidR="00C32A63" w:rsidRDefault="00C32A63" w:rsidP="00922797">
      <w:pPr>
        <w:ind w:right="-5" w:firstLine="567"/>
        <w:rPr>
          <w:sz w:val="28"/>
          <w:szCs w:val="28"/>
        </w:rPr>
      </w:pPr>
    </w:p>
    <w:p w:rsidR="00DE5587" w:rsidRDefault="008446A0" w:rsidP="00922797">
      <w:pPr>
        <w:ind w:right="-5" w:firstLine="567"/>
        <w:rPr>
          <w:sz w:val="28"/>
          <w:szCs w:val="28"/>
        </w:rPr>
      </w:pPr>
      <w:r>
        <w:rPr>
          <w:sz w:val="28"/>
          <w:szCs w:val="28"/>
        </w:rPr>
        <w:t>Київський міський г</w:t>
      </w:r>
      <w:r w:rsidR="00525FBE" w:rsidRPr="008446A0">
        <w:rPr>
          <w:sz w:val="28"/>
          <w:szCs w:val="28"/>
        </w:rPr>
        <w:t xml:space="preserve">олова            </w:t>
      </w:r>
      <w:r w:rsidR="00525FBE" w:rsidRPr="008446A0">
        <w:rPr>
          <w:sz w:val="28"/>
          <w:szCs w:val="28"/>
        </w:rPr>
        <w:tab/>
        <w:t xml:space="preserve">                              </w:t>
      </w:r>
      <w:r w:rsidR="00B85912">
        <w:rPr>
          <w:sz w:val="28"/>
          <w:szCs w:val="28"/>
        </w:rPr>
        <w:t xml:space="preserve">     </w:t>
      </w:r>
      <w:r w:rsidR="00525FBE" w:rsidRPr="008446A0">
        <w:rPr>
          <w:sz w:val="28"/>
          <w:szCs w:val="28"/>
        </w:rPr>
        <w:t>Віталій КЛИЧКО</w:t>
      </w:r>
      <w:r w:rsidR="00DE5587">
        <w:rPr>
          <w:sz w:val="28"/>
          <w:szCs w:val="28"/>
        </w:rPr>
        <w:br w:type="page"/>
      </w:r>
    </w:p>
    <w:p w:rsidR="00525FBE" w:rsidRPr="008446A0" w:rsidRDefault="00525FBE" w:rsidP="00DB4ACF">
      <w:pPr>
        <w:ind w:right="-5"/>
        <w:rPr>
          <w:sz w:val="28"/>
          <w:szCs w:val="28"/>
        </w:rPr>
      </w:pPr>
      <w:r w:rsidRPr="008446A0">
        <w:rPr>
          <w:sz w:val="28"/>
          <w:szCs w:val="28"/>
        </w:rPr>
        <w:lastRenderedPageBreak/>
        <w:t>ПОДАННЯ:</w:t>
      </w:r>
    </w:p>
    <w:p w:rsidR="00525FBE" w:rsidRPr="008446A0" w:rsidRDefault="00525FBE" w:rsidP="00DB4ACF">
      <w:pPr>
        <w:ind w:right="-5"/>
        <w:rPr>
          <w:sz w:val="28"/>
          <w:szCs w:val="28"/>
        </w:rPr>
      </w:pPr>
    </w:p>
    <w:p w:rsidR="00315C22" w:rsidRPr="00315C22" w:rsidRDefault="00315C22" w:rsidP="00315C22">
      <w:pPr>
        <w:tabs>
          <w:tab w:val="left" w:pos="516"/>
        </w:tabs>
        <w:suppressAutoHyphens w:val="0"/>
        <w:rPr>
          <w:rFonts w:eastAsia="Calibri"/>
          <w:iCs/>
          <w:sz w:val="28"/>
          <w:szCs w:val="28"/>
        </w:rPr>
      </w:pPr>
      <w:r w:rsidRPr="00315C22">
        <w:rPr>
          <w:rFonts w:eastAsia="Calibri"/>
          <w:iCs/>
          <w:sz w:val="28"/>
          <w:szCs w:val="28"/>
        </w:rPr>
        <w:t>Постійна комісія Київської міської ради</w:t>
      </w:r>
    </w:p>
    <w:p w:rsidR="00315C22" w:rsidRPr="00315C22" w:rsidRDefault="00315C22" w:rsidP="00315C22">
      <w:pPr>
        <w:suppressAutoHyphens w:val="0"/>
        <w:rPr>
          <w:rFonts w:eastAsia="Calibri"/>
          <w:iCs/>
          <w:sz w:val="28"/>
          <w:szCs w:val="28"/>
        </w:rPr>
      </w:pPr>
      <w:r w:rsidRPr="00315C22">
        <w:rPr>
          <w:rFonts w:eastAsia="Calibri"/>
          <w:iCs/>
          <w:sz w:val="28"/>
          <w:szCs w:val="28"/>
        </w:rPr>
        <w:t xml:space="preserve">з питань житлово-комунального господарства </w:t>
      </w:r>
    </w:p>
    <w:p w:rsidR="00315C22" w:rsidRPr="00315C22" w:rsidRDefault="00315C22" w:rsidP="00315C22">
      <w:pPr>
        <w:suppressAutoHyphens w:val="0"/>
        <w:rPr>
          <w:rFonts w:eastAsia="Calibri"/>
          <w:iCs/>
          <w:sz w:val="28"/>
          <w:szCs w:val="28"/>
        </w:rPr>
      </w:pPr>
      <w:r w:rsidRPr="00315C22">
        <w:rPr>
          <w:rFonts w:eastAsia="Calibri"/>
          <w:iCs/>
          <w:sz w:val="28"/>
          <w:szCs w:val="28"/>
        </w:rPr>
        <w:t>та паливно-енергетичного комплексу,</w:t>
      </w:r>
    </w:p>
    <w:p w:rsidR="00315C22" w:rsidRPr="00315C22" w:rsidRDefault="00315C22" w:rsidP="00315C22">
      <w:pPr>
        <w:suppressAutoHyphens w:val="0"/>
        <w:rPr>
          <w:rFonts w:eastAsia="Calibri"/>
          <w:iCs/>
          <w:sz w:val="28"/>
          <w:szCs w:val="28"/>
        </w:rPr>
      </w:pPr>
      <w:r w:rsidRPr="00315C22">
        <w:rPr>
          <w:rFonts w:eastAsia="Calibri"/>
          <w:iCs/>
          <w:sz w:val="28"/>
          <w:szCs w:val="28"/>
        </w:rPr>
        <w:t>депутати Київської міської ради –</w:t>
      </w:r>
    </w:p>
    <w:p w:rsidR="00315C22" w:rsidRPr="00315C22" w:rsidRDefault="00315C22" w:rsidP="00315C22">
      <w:pPr>
        <w:suppressAutoHyphens w:val="0"/>
        <w:rPr>
          <w:rFonts w:eastAsia="Calibri"/>
          <w:iCs/>
          <w:sz w:val="28"/>
          <w:szCs w:val="28"/>
        </w:rPr>
      </w:pPr>
      <w:r w:rsidRPr="00315C22">
        <w:rPr>
          <w:rFonts w:eastAsia="Calibri"/>
          <w:iCs/>
          <w:sz w:val="28"/>
          <w:szCs w:val="28"/>
        </w:rPr>
        <w:t>члени постійної комісії:</w:t>
      </w:r>
    </w:p>
    <w:p w:rsidR="00315C22" w:rsidRPr="00315C22" w:rsidRDefault="00315C22" w:rsidP="00315C22">
      <w:pPr>
        <w:suppressAutoHyphens w:val="0"/>
        <w:rPr>
          <w:rFonts w:eastAsia="Calibri"/>
          <w:iCs/>
          <w:sz w:val="28"/>
          <w:szCs w:val="28"/>
        </w:rPr>
      </w:pPr>
    </w:p>
    <w:p w:rsidR="00315C22" w:rsidRPr="00315C22" w:rsidRDefault="00315C22" w:rsidP="00315C22">
      <w:pPr>
        <w:suppressAutoHyphens w:val="0"/>
        <w:rPr>
          <w:rFonts w:eastAsia="Calibri"/>
          <w:iCs/>
          <w:sz w:val="28"/>
          <w:szCs w:val="28"/>
        </w:rPr>
      </w:pPr>
      <w:r w:rsidRPr="00315C22">
        <w:rPr>
          <w:rFonts w:eastAsia="Calibri"/>
          <w:iCs/>
          <w:sz w:val="28"/>
          <w:szCs w:val="28"/>
        </w:rPr>
        <w:t>Голова постійної комісії                                                    Олександр БРОДСЬКИЙ</w:t>
      </w:r>
    </w:p>
    <w:p w:rsidR="00315C22" w:rsidRPr="00315C22" w:rsidRDefault="00315C22" w:rsidP="00315C22">
      <w:pPr>
        <w:suppressAutoHyphens w:val="0"/>
        <w:rPr>
          <w:rFonts w:eastAsia="Calibri"/>
          <w:iCs/>
          <w:sz w:val="28"/>
          <w:szCs w:val="28"/>
        </w:rPr>
      </w:pPr>
      <w:r w:rsidRPr="00315C22">
        <w:rPr>
          <w:rFonts w:eastAsia="Calibri"/>
          <w:iCs/>
          <w:sz w:val="28"/>
          <w:szCs w:val="28"/>
        </w:rPr>
        <w:t>Секретар постійної комісії                                                      Тарас КРИВОРУЧКО</w:t>
      </w:r>
    </w:p>
    <w:p w:rsidR="00315C22" w:rsidRPr="00315C22" w:rsidRDefault="00315C22" w:rsidP="00315C22">
      <w:pPr>
        <w:suppressAutoHyphens w:val="0"/>
        <w:rPr>
          <w:rFonts w:eastAsia="Calibri"/>
          <w:iCs/>
          <w:sz w:val="28"/>
          <w:szCs w:val="28"/>
        </w:rPr>
      </w:pPr>
      <w:r w:rsidRPr="00315C22">
        <w:rPr>
          <w:rFonts w:eastAsia="Calibri"/>
          <w:iCs/>
          <w:sz w:val="28"/>
          <w:szCs w:val="28"/>
        </w:rPr>
        <w:t>Перший заступник голови постійної комісії                                Віталій ПАВЛИК</w:t>
      </w:r>
    </w:p>
    <w:p w:rsidR="00315C22" w:rsidRPr="00315C22" w:rsidRDefault="00315C22" w:rsidP="00315C22">
      <w:pPr>
        <w:suppressAutoHyphens w:val="0"/>
        <w:rPr>
          <w:rFonts w:eastAsia="Calibri"/>
          <w:iCs/>
          <w:sz w:val="28"/>
          <w:szCs w:val="28"/>
        </w:rPr>
      </w:pPr>
      <w:r w:rsidRPr="00315C22">
        <w:rPr>
          <w:rFonts w:eastAsia="Calibri"/>
          <w:iCs/>
          <w:sz w:val="28"/>
          <w:szCs w:val="28"/>
        </w:rPr>
        <w:t>Перший заступник голови постійної комісії                           Юрій ТИХОНОВИЧ</w:t>
      </w:r>
    </w:p>
    <w:p w:rsidR="00315C22" w:rsidRPr="00315C22" w:rsidRDefault="00315C22" w:rsidP="00315C22">
      <w:pPr>
        <w:tabs>
          <w:tab w:val="left" w:pos="516"/>
        </w:tabs>
        <w:suppressAutoHyphens w:val="0"/>
        <w:rPr>
          <w:rFonts w:eastAsia="Calibri"/>
          <w:iCs/>
          <w:sz w:val="28"/>
          <w:szCs w:val="28"/>
        </w:rPr>
      </w:pPr>
      <w:r w:rsidRPr="00315C22">
        <w:rPr>
          <w:rFonts w:eastAsia="Calibri"/>
          <w:iCs/>
          <w:sz w:val="28"/>
          <w:szCs w:val="28"/>
        </w:rPr>
        <w:t>Член постійної комісії</w:t>
      </w:r>
      <w:r w:rsidRPr="00315C22">
        <w:rPr>
          <w:rFonts w:eastAsia="Calibri"/>
          <w:iCs/>
          <w:sz w:val="28"/>
          <w:szCs w:val="28"/>
        </w:rPr>
        <w:tab/>
      </w:r>
      <w:r w:rsidRPr="00315C22">
        <w:rPr>
          <w:rFonts w:eastAsia="Calibri"/>
          <w:iCs/>
          <w:sz w:val="28"/>
          <w:szCs w:val="28"/>
        </w:rPr>
        <w:tab/>
      </w:r>
      <w:r w:rsidRPr="00315C22">
        <w:rPr>
          <w:rFonts w:eastAsia="Calibri"/>
          <w:iCs/>
          <w:sz w:val="28"/>
          <w:szCs w:val="28"/>
        </w:rPr>
        <w:tab/>
      </w:r>
      <w:r w:rsidRPr="00315C22">
        <w:rPr>
          <w:rFonts w:eastAsia="Calibri"/>
          <w:iCs/>
          <w:sz w:val="28"/>
          <w:szCs w:val="28"/>
        </w:rPr>
        <w:tab/>
      </w:r>
      <w:r w:rsidRPr="00315C22">
        <w:rPr>
          <w:rFonts w:eastAsia="Calibri"/>
          <w:iCs/>
          <w:sz w:val="28"/>
          <w:szCs w:val="28"/>
        </w:rPr>
        <w:tab/>
        <w:t xml:space="preserve">                                   Ігор ШПАК </w:t>
      </w:r>
    </w:p>
    <w:p w:rsidR="00525FBE" w:rsidRPr="008446A0" w:rsidRDefault="00525FBE" w:rsidP="00DB4ACF">
      <w:pPr>
        <w:ind w:right="-5"/>
        <w:rPr>
          <w:sz w:val="28"/>
          <w:szCs w:val="28"/>
        </w:rPr>
      </w:pPr>
    </w:p>
    <w:p w:rsidR="00525FBE" w:rsidRPr="008610BC" w:rsidRDefault="00525FBE" w:rsidP="00DB4ACF">
      <w:pPr>
        <w:ind w:right="-5"/>
        <w:rPr>
          <w:szCs w:val="28"/>
        </w:rPr>
      </w:pPr>
    </w:p>
    <w:p w:rsidR="00525FBE" w:rsidRDefault="00525FBE" w:rsidP="00DB4ACF">
      <w:pPr>
        <w:ind w:right="-5"/>
        <w:rPr>
          <w:sz w:val="28"/>
          <w:szCs w:val="28"/>
        </w:rPr>
      </w:pPr>
      <w:r w:rsidRPr="00B85912">
        <w:rPr>
          <w:sz w:val="28"/>
          <w:szCs w:val="28"/>
        </w:rPr>
        <w:t>ПОГОДЖЕННЯ:</w:t>
      </w:r>
    </w:p>
    <w:p w:rsidR="00B85912" w:rsidRPr="00B85912" w:rsidRDefault="00B85912" w:rsidP="00DB4ACF">
      <w:pPr>
        <w:ind w:right="-5"/>
        <w:rPr>
          <w:sz w:val="28"/>
          <w:szCs w:val="28"/>
        </w:rPr>
      </w:pPr>
    </w:p>
    <w:p w:rsidR="00525FBE" w:rsidRPr="00B85912" w:rsidRDefault="00525FBE" w:rsidP="00DB4ACF">
      <w:pPr>
        <w:ind w:right="-5"/>
        <w:rPr>
          <w:sz w:val="28"/>
          <w:szCs w:val="28"/>
        </w:rPr>
      </w:pPr>
      <w:r w:rsidRPr="00B85912">
        <w:rPr>
          <w:sz w:val="28"/>
          <w:szCs w:val="28"/>
        </w:rPr>
        <w:t xml:space="preserve">Постійна комісія Київської міської ради </w:t>
      </w:r>
    </w:p>
    <w:p w:rsidR="00525FBE" w:rsidRPr="00B85912" w:rsidRDefault="00525FBE" w:rsidP="00DB4ACF">
      <w:pPr>
        <w:ind w:right="-5"/>
        <w:rPr>
          <w:sz w:val="28"/>
          <w:szCs w:val="28"/>
        </w:rPr>
      </w:pPr>
      <w:r w:rsidRPr="00B85912">
        <w:rPr>
          <w:sz w:val="28"/>
          <w:szCs w:val="28"/>
        </w:rPr>
        <w:t xml:space="preserve">з питань житлово-комунального господарства </w:t>
      </w:r>
    </w:p>
    <w:p w:rsidR="00525FBE" w:rsidRPr="00B85912" w:rsidRDefault="00525FBE" w:rsidP="00DB4ACF">
      <w:pPr>
        <w:ind w:right="-5"/>
        <w:rPr>
          <w:sz w:val="28"/>
          <w:szCs w:val="28"/>
        </w:rPr>
      </w:pPr>
      <w:r w:rsidRPr="00B85912">
        <w:rPr>
          <w:sz w:val="28"/>
          <w:szCs w:val="28"/>
        </w:rPr>
        <w:t>та паливно-енергетичного комплексу</w:t>
      </w:r>
    </w:p>
    <w:p w:rsidR="00525FBE" w:rsidRPr="00B85912" w:rsidRDefault="00525FBE" w:rsidP="00DB4ACF">
      <w:pPr>
        <w:ind w:right="-5"/>
        <w:rPr>
          <w:sz w:val="28"/>
          <w:szCs w:val="28"/>
        </w:rPr>
      </w:pPr>
    </w:p>
    <w:p w:rsidR="00525FBE" w:rsidRDefault="00525FBE" w:rsidP="00DB4ACF">
      <w:pPr>
        <w:ind w:right="-5"/>
        <w:rPr>
          <w:sz w:val="28"/>
          <w:szCs w:val="28"/>
        </w:rPr>
      </w:pPr>
      <w:r w:rsidRPr="00B85912">
        <w:rPr>
          <w:sz w:val="28"/>
          <w:szCs w:val="28"/>
        </w:rPr>
        <w:t>Голова                                                                                  Олександр БРОДСЬКИЙ</w:t>
      </w:r>
    </w:p>
    <w:p w:rsidR="00802A08" w:rsidRPr="00B85912" w:rsidRDefault="00802A08" w:rsidP="00DB4ACF">
      <w:pPr>
        <w:ind w:right="-5"/>
        <w:rPr>
          <w:sz w:val="28"/>
          <w:szCs w:val="28"/>
        </w:rPr>
      </w:pPr>
    </w:p>
    <w:p w:rsidR="00525FBE" w:rsidRPr="00B85912" w:rsidRDefault="00525FBE" w:rsidP="00DB4ACF">
      <w:pPr>
        <w:ind w:right="-5"/>
        <w:rPr>
          <w:sz w:val="28"/>
          <w:szCs w:val="28"/>
        </w:rPr>
      </w:pPr>
    </w:p>
    <w:p w:rsidR="00DB4ACF" w:rsidRDefault="00DB4ACF" w:rsidP="00DB4ACF">
      <w:pPr>
        <w:suppressAutoHyphens w:val="0"/>
        <w:autoSpaceDE w:val="0"/>
        <w:autoSpaceDN w:val="0"/>
        <w:rPr>
          <w:color w:val="000000"/>
          <w:sz w:val="28"/>
          <w:szCs w:val="28"/>
          <w:lang w:eastAsia="ru-RU"/>
        </w:rPr>
      </w:pPr>
      <w:r w:rsidRPr="00094296">
        <w:rPr>
          <w:color w:val="000000"/>
          <w:sz w:val="28"/>
          <w:szCs w:val="28"/>
          <w:lang w:eastAsia="ru-RU"/>
        </w:rPr>
        <w:t xml:space="preserve">Постійна комісія Київської міської ради </w:t>
      </w:r>
    </w:p>
    <w:p w:rsidR="00F73FFE" w:rsidRDefault="00DB4ACF" w:rsidP="00DB4ACF">
      <w:pPr>
        <w:suppressAutoHyphens w:val="0"/>
        <w:autoSpaceDE w:val="0"/>
        <w:autoSpaceDN w:val="0"/>
        <w:rPr>
          <w:color w:val="000000"/>
          <w:sz w:val="28"/>
          <w:szCs w:val="28"/>
          <w:lang w:eastAsia="ru-RU"/>
        </w:rPr>
      </w:pPr>
      <w:r w:rsidRPr="00094296">
        <w:rPr>
          <w:color w:val="000000"/>
          <w:sz w:val="28"/>
          <w:szCs w:val="28"/>
          <w:lang w:eastAsia="ru-RU"/>
        </w:rPr>
        <w:t xml:space="preserve">з питань </w:t>
      </w:r>
      <w:r w:rsidR="00F73FFE" w:rsidRPr="00F73FFE">
        <w:rPr>
          <w:color w:val="000000"/>
          <w:sz w:val="28"/>
          <w:szCs w:val="28"/>
          <w:lang w:eastAsia="ru-RU"/>
        </w:rPr>
        <w:t xml:space="preserve">місцевого самоврядування, </w:t>
      </w:r>
    </w:p>
    <w:p w:rsidR="00DB4ACF" w:rsidRPr="00094296" w:rsidRDefault="00F73FFE" w:rsidP="00DB4ACF">
      <w:pPr>
        <w:suppressAutoHyphens w:val="0"/>
        <w:autoSpaceDE w:val="0"/>
        <w:autoSpaceDN w:val="0"/>
        <w:rPr>
          <w:color w:val="000000"/>
          <w:sz w:val="28"/>
          <w:szCs w:val="28"/>
          <w:lang w:eastAsia="ru-RU"/>
        </w:rPr>
      </w:pPr>
      <w:r w:rsidRPr="00F73FFE">
        <w:rPr>
          <w:color w:val="000000"/>
          <w:sz w:val="28"/>
          <w:szCs w:val="28"/>
          <w:lang w:eastAsia="ru-RU"/>
        </w:rPr>
        <w:t>регіональних та міжнародних зв’язків</w:t>
      </w:r>
    </w:p>
    <w:p w:rsidR="00DB4ACF" w:rsidRPr="00B85912" w:rsidRDefault="00DB4ACF" w:rsidP="00DB4ACF">
      <w:pPr>
        <w:ind w:right="-5"/>
        <w:rPr>
          <w:sz w:val="28"/>
          <w:szCs w:val="28"/>
        </w:rPr>
      </w:pPr>
    </w:p>
    <w:p w:rsidR="00DB4ACF" w:rsidRPr="00B85912" w:rsidRDefault="00DB4ACF" w:rsidP="00DB4ACF">
      <w:pPr>
        <w:suppressAutoHyphens w:val="0"/>
        <w:autoSpaceDE w:val="0"/>
        <w:autoSpaceDN w:val="0"/>
        <w:ind w:right="-108"/>
        <w:rPr>
          <w:sz w:val="28"/>
          <w:szCs w:val="28"/>
          <w:lang w:eastAsia="ar-SA"/>
        </w:rPr>
      </w:pPr>
      <w:r w:rsidRPr="00B85912">
        <w:rPr>
          <w:sz w:val="28"/>
          <w:szCs w:val="28"/>
        </w:rPr>
        <w:t xml:space="preserve">Голова                                                                                </w:t>
      </w:r>
      <w:r w:rsidR="00A630BF" w:rsidRPr="00A630BF">
        <w:rPr>
          <w:sz w:val="28"/>
          <w:szCs w:val="28"/>
          <w:lang w:val="ru-RU"/>
        </w:rPr>
        <w:t xml:space="preserve"> </w:t>
      </w:r>
      <w:r w:rsidRPr="00B85912">
        <w:rPr>
          <w:sz w:val="28"/>
          <w:szCs w:val="28"/>
        </w:rPr>
        <w:t xml:space="preserve">  </w:t>
      </w:r>
      <w:r w:rsidR="00F73FFE">
        <w:rPr>
          <w:sz w:val="28"/>
          <w:szCs w:val="28"/>
        </w:rPr>
        <w:t xml:space="preserve">         </w:t>
      </w:r>
      <w:r w:rsidR="00F73FFE">
        <w:rPr>
          <w:color w:val="000000"/>
          <w:sz w:val="28"/>
          <w:szCs w:val="28"/>
          <w:lang w:eastAsia="ru-RU"/>
        </w:rPr>
        <w:t xml:space="preserve">Юлія ЯРМОЛЕНКО </w:t>
      </w:r>
      <w:r w:rsidRPr="00094296">
        <w:rPr>
          <w:sz w:val="28"/>
          <w:szCs w:val="28"/>
          <w:lang w:eastAsia="ar-SA"/>
        </w:rPr>
        <w:t xml:space="preserve"> </w:t>
      </w:r>
    </w:p>
    <w:p w:rsidR="00DB4ACF" w:rsidRPr="00B85912" w:rsidRDefault="00DB4ACF" w:rsidP="00DB4ACF">
      <w:pPr>
        <w:ind w:right="-5"/>
        <w:rPr>
          <w:sz w:val="28"/>
          <w:szCs w:val="28"/>
        </w:rPr>
      </w:pPr>
    </w:p>
    <w:p w:rsidR="00DB4ACF" w:rsidRDefault="00DB4ACF" w:rsidP="00DB4ACF">
      <w:pPr>
        <w:ind w:right="-5"/>
        <w:rPr>
          <w:sz w:val="28"/>
          <w:szCs w:val="28"/>
        </w:rPr>
      </w:pPr>
    </w:p>
    <w:p w:rsidR="00525FBE" w:rsidRDefault="00525FBE" w:rsidP="00DB4ACF">
      <w:pPr>
        <w:ind w:right="-5"/>
        <w:rPr>
          <w:sz w:val="28"/>
          <w:szCs w:val="28"/>
        </w:rPr>
      </w:pPr>
    </w:p>
    <w:p w:rsidR="00802A08" w:rsidRDefault="00802A08" w:rsidP="00DB4ACF">
      <w:pPr>
        <w:ind w:right="-5"/>
        <w:rPr>
          <w:sz w:val="28"/>
          <w:szCs w:val="28"/>
        </w:rPr>
      </w:pPr>
    </w:p>
    <w:p w:rsidR="00802A08" w:rsidRDefault="00802A08" w:rsidP="00DB4ACF">
      <w:pPr>
        <w:ind w:right="-5"/>
        <w:rPr>
          <w:sz w:val="28"/>
          <w:szCs w:val="28"/>
        </w:rPr>
      </w:pPr>
    </w:p>
    <w:p w:rsidR="00802A08" w:rsidRDefault="00802A08" w:rsidP="00DB4ACF">
      <w:pPr>
        <w:ind w:right="-5"/>
        <w:rPr>
          <w:sz w:val="28"/>
          <w:szCs w:val="28"/>
        </w:rPr>
      </w:pPr>
    </w:p>
    <w:p w:rsidR="00802A08" w:rsidRDefault="00802A08" w:rsidP="00DB4ACF">
      <w:pPr>
        <w:ind w:right="-5"/>
        <w:rPr>
          <w:sz w:val="28"/>
          <w:szCs w:val="28"/>
        </w:rPr>
      </w:pPr>
    </w:p>
    <w:p w:rsidR="00802A08" w:rsidRPr="00B85912" w:rsidRDefault="00802A08" w:rsidP="00DB4ACF">
      <w:pPr>
        <w:ind w:right="-5"/>
        <w:rPr>
          <w:sz w:val="28"/>
          <w:szCs w:val="28"/>
        </w:rPr>
      </w:pPr>
    </w:p>
    <w:p w:rsidR="00525FBE" w:rsidRPr="00B85912" w:rsidRDefault="00094296" w:rsidP="00DB4ACF">
      <w:pPr>
        <w:ind w:right="-5"/>
        <w:rPr>
          <w:sz w:val="28"/>
          <w:szCs w:val="28"/>
        </w:rPr>
      </w:pPr>
      <w:r>
        <w:rPr>
          <w:sz w:val="28"/>
          <w:szCs w:val="28"/>
        </w:rPr>
        <w:t>Н</w:t>
      </w:r>
      <w:r w:rsidR="00525FBE" w:rsidRPr="00B85912">
        <w:rPr>
          <w:sz w:val="28"/>
          <w:szCs w:val="28"/>
        </w:rPr>
        <w:t>ачальник управління</w:t>
      </w:r>
    </w:p>
    <w:p w:rsidR="00525FBE" w:rsidRPr="00B85912" w:rsidRDefault="00525FBE" w:rsidP="00DB4ACF">
      <w:pPr>
        <w:ind w:right="-5"/>
        <w:rPr>
          <w:sz w:val="28"/>
          <w:szCs w:val="28"/>
        </w:rPr>
      </w:pPr>
      <w:r w:rsidRPr="00B85912">
        <w:rPr>
          <w:sz w:val="28"/>
          <w:szCs w:val="28"/>
        </w:rPr>
        <w:t xml:space="preserve">правового забезпечення діяльності </w:t>
      </w:r>
    </w:p>
    <w:p w:rsidR="00B6596E" w:rsidRDefault="00525FBE" w:rsidP="00DB4ACF">
      <w:pPr>
        <w:rPr>
          <w:sz w:val="28"/>
          <w:szCs w:val="28"/>
        </w:rPr>
      </w:pPr>
      <w:r w:rsidRPr="00B85912">
        <w:rPr>
          <w:sz w:val="28"/>
          <w:szCs w:val="28"/>
        </w:rPr>
        <w:t>Київської міської ради                                                 Валентина ПОЛОЖИШНИК</w:t>
      </w:r>
    </w:p>
    <w:p w:rsidR="00393A0A" w:rsidRDefault="00393A0A" w:rsidP="00DB4ACF">
      <w:pPr>
        <w:rPr>
          <w:sz w:val="28"/>
          <w:szCs w:val="28"/>
        </w:rPr>
      </w:pPr>
    </w:p>
    <w:p w:rsidR="00393A0A" w:rsidRDefault="00393A0A" w:rsidP="00525FBE">
      <w:pPr>
        <w:rPr>
          <w:sz w:val="28"/>
          <w:szCs w:val="28"/>
        </w:rPr>
      </w:pPr>
    </w:p>
    <w:p w:rsidR="00393A0A" w:rsidRDefault="00393A0A" w:rsidP="00525FBE">
      <w:pPr>
        <w:rPr>
          <w:sz w:val="28"/>
          <w:szCs w:val="28"/>
        </w:rPr>
      </w:pPr>
    </w:p>
    <w:p w:rsidR="00393A0A" w:rsidRDefault="00393A0A" w:rsidP="00525FBE">
      <w:pPr>
        <w:rPr>
          <w:sz w:val="28"/>
          <w:szCs w:val="28"/>
        </w:rPr>
      </w:pPr>
    </w:p>
    <w:p w:rsidR="00393A0A" w:rsidRDefault="00393A0A" w:rsidP="00525FBE">
      <w:pPr>
        <w:rPr>
          <w:sz w:val="28"/>
          <w:szCs w:val="28"/>
        </w:rPr>
      </w:pPr>
    </w:p>
    <w:p w:rsidR="00393A0A" w:rsidRDefault="00393A0A" w:rsidP="00525FBE">
      <w:pPr>
        <w:rPr>
          <w:sz w:val="28"/>
          <w:szCs w:val="28"/>
        </w:rPr>
      </w:pPr>
    </w:p>
    <w:sectPr w:rsidR="00393A0A" w:rsidSect="00B71DC3">
      <w:pgSz w:w="11906" w:h="16838"/>
      <w:pgMar w:top="1134" w:right="566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927" w:hanging="360"/>
      </w:pPr>
      <w:rPr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647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367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087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807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527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247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967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687" w:hanging="180"/>
      </w:pPr>
    </w:lvl>
  </w:abstractNum>
  <w:abstractNum w:abstractNumId="1" w15:restartNumberingAfterBreak="0">
    <w:nsid w:val="073E0AFC"/>
    <w:multiLevelType w:val="multilevel"/>
    <w:tmpl w:val="AB845292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5"/>
      <w:numFmt w:val="decimal"/>
      <w:isLgl/>
      <w:lvlText w:val="%1.%2"/>
      <w:lvlJc w:val="left"/>
      <w:pPr>
        <w:ind w:left="1140" w:hanging="60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980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216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27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288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342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3960" w:hanging="2160"/>
      </w:pPr>
      <w:rPr>
        <w:rFonts w:cs="Times New Roman" w:hint="default"/>
      </w:rPr>
    </w:lvl>
  </w:abstractNum>
  <w:abstractNum w:abstractNumId="2" w15:restartNumberingAfterBreak="0">
    <w:nsid w:val="0A52160E"/>
    <w:multiLevelType w:val="multilevel"/>
    <w:tmpl w:val="CA7EC778"/>
    <w:lvl w:ilvl="0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548" w:hanging="84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1548" w:hanging="84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548" w:hanging="84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788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48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cs="Times New Roman" w:hint="default"/>
      </w:rPr>
    </w:lvl>
  </w:abstractNum>
  <w:abstractNum w:abstractNumId="3" w15:restartNumberingAfterBreak="0">
    <w:nsid w:val="2776085C"/>
    <w:multiLevelType w:val="hybridMultilevel"/>
    <w:tmpl w:val="A6629E14"/>
    <w:lvl w:ilvl="0" w:tplc="0422000F">
      <w:start w:val="7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2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2AF81B60"/>
    <w:multiLevelType w:val="hybridMultilevel"/>
    <w:tmpl w:val="F25AFBA4"/>
    <w:lvl w:ilvl="0" w:tplc="F8321D5C">
      <w:start w:val="10"/>
      <w:numFmt w:val="decimal"/>
      <w:lvlText w:val="%1."/>
      <w:lvlJc w:val="left"/>
      <w:pPr>
        <w:ind w:left="735" w:hanging="375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47ED0EA9"/>
    <w:multiLevelType w:val="hybridMultilevel"/>
    <w:tmpl w:val="C012F348"/>
    <w:lvl w:ilvl="0" w:tplc="5A1C753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59B06E2F"/>
    <w:multiLevelType w:val="multilevel"/>
    <w:tmpl w:val="AA52A9AE"/>
    <w:lvl w:ilvl="0">
      <w:start w:val="2"/>
      <w:numFmt w:val="decimal"/>
      <w:lvlText w:val="%1."/>
      <w:lvlJc w:val="left"/>
      <w:pPr>
        <w:ind w:left="630" w:hanging="63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cs="Times New Roman" w:hint="default"/>
      </w:rPr>
    </w:lvl>
    <w:lvl w:ilvl="2">
      <w:start w:val="2"/>
      <w:numFmt w:val="decimal"/>
      <w:lvlText w:val="%1.%2.%3.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cs="Times New Roman" w:hint="default"/>
      </w:rPr>
    </w:lvl>
  </w:abstractNum>
  <w:abstractNum w:abstractNumId="7" w15:restartNumberingAfterBreak="0">
    <w:nsid w:val="5C2078E0"/>
    <w:multiLevelType w:val="hybridMultilevel"/>
    <w:tmpl w:val="ACD87612"/>
    <w:lvl w:ilvl="0" w:tplc="13D2BB66">
      <w:start w:val="2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673F2075"/>
    <w:multiLevelType w:val="hybridMultilevel"/>
    <w:tmpl w:val="BF2A4DA8"/>
    <w:lvl w:ilvl="0" w:tplc="F8321D5C">
      <w:start w:val="9"/>
      <w:numFmt w:val="decimal"/>
      <w:lvlText w:val="%1."/>
      <w:lvlJc w:val="left"/>
      <w:pPr>
        <w:ind w:left="735" w:hanging="375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677B2D76"/>
    <w:multiLevelType w:val="multilevel"/>
    <w:tmpl w:val="A9E8A8DA"/>
    <w:lvl w:ilvl="0">
      <w:start w:val="11"/>
      <w:numFmt w:val="decimal"/>
      <w:lvlText w:val="%1."/>
      <w:lvlJc w:val="left"/>
      <w:pPr>
        <w:ind w:left="600" w:hanging="60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  <w:num w:numId="4">
    <w:abstractNumId w:val="6"/>
  </w:num>
  <w:num w:numId="5">
    <w:abstractNumId w:val="9"/>
  </w:num>
  <w:num w:numId="6">
    <w:abstractNumId w:val="3"/>
  </w:num>
  <w:num w:numId="7">
    <w:abstractNumId w:val="8"/>
  </w:num>
  <w:num w:numId="8">
    <w:abstractNumId w:val="4"/>
  </w:num>
  <w:num w:numId="9">
    <w:abstractNumId w:val="7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4C73"/>
    <w:rsid w:val="00094296"/>
    <w:rsid w:val="000D2CD5"/>
    <w:rsid w:val="000D7D05"/>
    <w:rsid w:val="000E0A98"/>
    <w:rsid w:val="001B0A96"/>
    <w:rsid w:val="001B0CE4"/>
    <w:rsid w:val="001C4BCE"/>
    <w:rsid w:val="002017AD"/>
    <w:rsid w:val="00230E40"/>
    <w:rsid w:val="00260855"/>
    <w:rsid w:val="00265029"/>
    <w:rsid w:val="002C6BF5"/>
    <w:rsid w:val="002E1384"/>
    <w:rsid w:val="0030308A"/>
    <w:rsid w:val="00315C22"/>
    <w:rsid w:val="00325E3D"/>
    <w:rsid w:val="00356A2D"/>
    <w:rsid w:val="003764AF"/>
    <w:rsid w:val="00386BD9"/>
    <w:rsid w:val="00393A0A"/>
    <w:rsid w:val="003A5A20"/>
    <w:rsid w:val="003B19C8"/>
    <w:rsid w:val="003B6A3C"/>
    <w:rsid w:val="003D7207"/>
    <w:rsid w:val="003F0A0D"/>
    <w:rsid w:val="003F5CC1"/>
    <w:rsid w:val="00415136"/>
    <w:rsid w:val="004B1FB5"/>
    <w:rsid w:val="004B25B8"/>
    <w:rsid w:val="004C5F24"/>
    <w:rsid w:val="004F6B7F"/>
    <w:rsid w:val="00525FBE"/>
    <w:rsid w:val="005633BC"/>
    <w:rsid w:val="00574F9D"/>
    <w:rsid w:val="00587C36"/>
    <w:rsid w:val="00596A17"/>
    <w:rsid w:val="005A15A8"/>
    <w:rsid w:val="005D19B3"/>
    <w:rsid w:val="00616DDB"/>
    <w:rsid w:val="0065188D"/>
    <w:rsid w:val="006A4733"/>
    <w:rsid w:val="006A56E6"/>
    <w:rsid w:val="00723ECD"/>
    <w:rsid w:val="0075625E"/>
    <w:rsid w:val="007841CA"/>
    <w:rsid w:val="00784E7D"/>
    <w:rsid w:val="00794687"/>
    <w:rsid w:val="007A7541"/>
    <w:rsid w:val="00802A08"/>
    <w:rsid w:val="00804C73"/>
    <w:rsid w:val="008140D7"/>
    <w:rsid w:val="008446A0"/>
    <w:rsid w:val="008843D1"/>
    <w:rsid w:val="008914B7"/>
    <w:rsid w:val="008C4AC5"/>
    <w:rsid w:val="00922797"/>
    <w:rsid w:val="009370EA"/>
    <w:rsid w:val="009A13DD"/>
    <w:rsid w:val="009A195D"/>
    <w:rsid w:val="009C5B47"/>
    <w:rsid w:val="009D4ECC"/>
    <w:rsid w:val="009E0F35"/>
    <w:rsid w:val="00A030E4"/>
    <w:rsid w:val="00A15EF6"/>
    <w:rsid w:val="00A50D09"/>
    <w:rsid w:val="00A630BF"/>
    <w:rsid w:val="00AA0D56"/>
    <w:rsid w:val="00AD378E"/>
    <w:rsid w:val="00AD4CBF"/>
    <w:rsid w:val="00AD5DF0"/>
    <w:rsid w:val="00B16341"/>
    <w:rsid w:val="00B32DC0"/>
    <w:rsid w:val="00B6596E"/>
    <w:rsid w:val="00B71DC3"/>
    <w:rsid w:val="00B82B67"/>
    <w:rsid w:val="00B85912"/>
    <w:rsid w:val="00BD73F7"/>
    <w:rsid w:val="00BF5282"/>
    <w:rsid w:val="00BF79A0"/>
    <w:rsid w:val="00C12139"/>
    <w:rsid w:val="00C23C79"/>
    <w:rsid w:val="00C32A63"/>
    <w:rsid w:val="00C3504A"/>
    <w:rsid w:val="00CA3311"/>
    <w:rsid w:val="00CC2F9E"/>
    <w:rsid w:val="00D94E5C"/>
    <w:rsid w:val="00DB4ACF"/>
    <w:rsid w:val="00DE2DE7"/>
    <w:rsid w:val="00DE5587"/>
    <w:rsid w:val="00DF2F60"/>
    <w:rsid w:val="00E106D2"/>
    <w:rsid w:val="00E21424"/>
    <w:rsid w:val="00E228D1"/>
    <w:rsid w:val="00E33946"/>
    <w:rsid w:val="00E76134"/>
    <w:rsid w:val="00E909AD"/>
    <w:rsid w:val="00EC085B"/>
    <w:rsid w:val="00ED7837"/>
    <w:rsid w:val="00EE4AA3"/>
    <w:rsid w:val="00EF6088"/>
    <w:rsid w:val="00F410FF"/>
    <w:rsid w:val="00F73FFE"/>
    <w:rsid w:val="00F910FE"/>
    <w:rsid w:val="00FB24C3"/>
    <w:rsid w:val="00FB425B"/>
    <w:rsid w:val="00FF0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C07036"/>
  <w15:chartTrackingRefBased/>
  <w15:docId w15:val="{A19C1398-6C4E-403C-BD79-7C82AEB369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6596E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B6596E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4">
    <w:name w:val="List Paragraph"/>
    <w:basedOn w:val="a"/>
    <w:uiPriority w:val="99"/>
    <w:qFormat/>
    <w:rsid w:val="00B6596E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styleId="a5">
    <w:name w:val="Balloon Text"/>
    <w:basedOn w:val="a"/>
    <w:link w:val="a6"/>
    <w:uiPriority w:val="99"/>
    <w:semiHidden/>
    <w:unhideWhenUsed/>
    <w:rsid w:val="00CC2F9E"/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CC2F9E"/>
    <w:rPr>
      <w:rFonts w:ascii="Segoe UI" w:eastAsia="Times New Roman" w:hAnsi="Segoe UI" w:cs="Segoe UI"/>
      <w:sz w:val="18"/>
      <w:szCs w:val="18"/>
      <w:lang w:eastAsia="zh-CN"/>
    </w:rPr>
  </w:style>
  <w:style w:type="paragraph" w:styleId="a7">
    <w:name w:val="Normal (Web)"/>
    <w:basedOn w:val="a"/>
    <w:uiPriority w:val="99"/>
    <w:rsid w:val="00525FBE"/>
    <w:pPr>
      <w:suppressAutoHyphens w:val="0"/>
      <w:spacing w:before="100" w:beforeAutospacing="1" w:after="100" w:afterAutospacing="1"/>
    </w:pPr>
    <w:rPr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231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24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13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72AB123994A1424190C96D3B5BD41B62" ma:contentTypeVersion="2" ma:contentTypeDescription="Створення нового документа." ma:contentTypeScope="" ma:versionID="015956b9e30c61a4faa8c71251976823">
  <xsd:schema xmlns:xsd="http://www.w3.org/2001/XMLSchema" xmlns:xs="http://www.w3.org/2001/XMLSchema" xmlns:p="http://schemas.microsoft.com/office/2006/metadata/properties" xmlns:ns2="ba5b8ff1-a1d7-4e80-8fe6-d13c3b5b35fc" targetNamespace="http://schemas.microsoft.com/office/2006/metadata/properties" ma:root="true" ma:fieldsID="9afd87389c58779a20dbbfe0a6c10727" ns2:_="">
    <xsd:import namespace="ba5b8ff1-a1d7-4e80-8fe6-d13c3b5b35fc"/>
    <xsd:element name="properties">
      <xsd:complexType>
        <xsd:sequence>
          <xsd:element name="documentManagement">
            <xsd:complexType>
              <xsd:all>
                <xsd:element ref="ns2:RegNumber" minOccurs="0"/>
                <xsd:element ref="ns2:Answer" minOccurs="0"/>
                <xsd:element ref="ns2:RegDate" minOccurs="0"/>
                <xsd:element ref="ns2:AnswerID" minOccurs="0"/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5b8ff1-a1d7-4e80-8fe6-d13c3b5b35fc" elementFormDefault="qualified">
    <xsd:import namespace="http://schemas.microsoft.com/office/2006/documentManagement/types"/>
    <xsd:import namespace="http://schemas.microsoft.com/office/infopath/2007/PartnerControls"/>
    <xsd:element name="RegNumber" ma:index="8" nillable="true" ma:displayName="Реєстраційний номер" ma:internalName="RegNumber">
      <xsd:simpleType>
        <xsd:restriction base="dms:Text">
          <xsd:maxLength value="255"/>
        </xsd:restriction>
      </xsd:simpleType>
    </xsd:element>
    <xsd:element name="Answer" ma:index="9" nillable="true" ma:displayName="Відповідь" ma:internalName="Answer" ma:readOnly="false">
      <xsd:simpleType>
        <xsd:restriction base="dms:Note"/>
      </xsd:simpleType>
    </xsd:element>
    <xsd:element name="RegDate" ma:index="10" nillable="true" ma:displayName="Дата реєстрації" ma:format="DateOnly" ma:internalName="RegDate">
      <xsd:simpleType>
        <xsd:restriction base="dms:DateTime"/>
      </xsd:simpleType>
    </xsd:element>
    <xsd:element name="AnswerID" ma:index="11" nillable="true" ma:displayName="AnswerID" ma:internalName="AnswerID">
      <xsd:simpleType>
        <xsd:restriction base="dms:Text">
          <xsd:maxLength value="255"/>
        </xsd:restriction>
      </xsd:simpleType>
    </xsd:element>
    <xsd:element name="SharedWithUsers" ma:index="12" nillable="true" ma:displayName="Спільний доступ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вмісту"/>
        <xsd:element ref="dc:title" minOccurs="0" maxOccurs="1" ma:index="4" ma:displayName="Заголовок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RegNumber xmlns="ba5b8ff1-a1d7-4e80-8fe6-d13c3b5b35fc">1/28/13.1.3/1595</RegNumber>
    <AnswerID xmlns="ba5b8ff1-a1d7-4e80-8fe6-d13c3b5b35fc" xsi:nil="true"/>
    <RegDate xmlns="ba5b8ff1-a1d7-4e80-8fe6-d13c3b5b35fc">2024-03-12T14:46:05+00:00</RegDate>
    <Answer xmlns="ba5b8ff1-a1d7-4e80-8fe6-d13c3b5b35fc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740B7DE-5D0F-443D-B412-385070DDC0F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a5b8ff1-a1d7-4e80-8fe6-d13c3b5b35f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13F3903-BD49-4779-9260-38F8A574F2F9}">
  <ds:schemaRefs>
    <ds:schemaRef ds:uri="http://schemas.microsoft.com/office/2006/metadata/properties"/>
    <ds:schemaRef ds:uri="http://schemas.microsoft.com/office/infopath/2007/PartnerControls"/>
    <ds:schemaRef ds:uri="ba5b8ff1-a1d7-4e80-8fe6-d13c3b5b35fc"/>
  </ds:schemaRefs>
</ds:datastoreItem>
</file>

<file path=customXml/itemProps3.xml><?xml version="1.0" encoding="utf-8"?>
<ds:datastoreItem xmlns:ds="http://schemas.openxmlformats.org/officeDocument/2006/customXml" ds:itemID="{07F19115-5FAE-42A6-8869-9444EDB54D3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2</Pages>
  <Words>1857</Words>
  <Characters>1060</Characters>
  <Application>Microsoft Office Word</Application>
  <DocSecurity>0</DocSecurity>
  <Lines>8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2912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Швиденко Вікторія Анатоліївна</dc:creator>
  <cp:keywords/>
  <dc:description/>
  <cp:lastModifiedBy>Антонюк Валентина Миколаївна</cp:lastModifiedBy>
  <cp:revision>7</cp:revision>
  <cp:lastPrinted>2024-06-11T15:05:00Z</cp:lastPrinted>
  <dcterms:created xsi:type="dcterms:W3CDTF">2024-06-11T14:17:00Z</dcterms:created>
  <dcterms:modified xsi:type="dcterms:W3CDTF">2024-06-12T06:58:00Z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0x01010072AB123994A1424190C96D3B5BD41B62</vt:lpwstr>
  </property>
  <property fmtid="{D5CDD505-2E9C-101B-9397-08002B2CF9AE}" pid="3" name="_docset_NoMedatataSyncRequired">
    <vt:lpwstr>False</vt:lpwstr>
  </property>
</Properties>
</file>