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F63" w:rsidRDefault="009E4F63" w:rsidP="009E4F63">
      <w:pPr>
        <w:ind w:left="5245"/>
        <w:jc w:val="both"/>
      </w:pPr>
      <w:r>
        <w:t>Додаток</w:t>
      </w:r>
    </w:p>
    <w:p w:rsidR="009E4F63" w:rsidRDefault="009E4F63" w:rsidP="009E4F63">
      <w:pPr>
        <w:ind w:left="5245"/>
        <w:jc w:val="both"/>
      </w:pPr>
      <w:r>
        <w:t>рішення Київської міської ради</w:t>
      </w:r>
    </w:p>
    <w:p w:rsidR="009E4F63" w:rsidRDefault="009E4F63" w:rsidP="009E4F63">
      <w:pPr>
        <w:ind w:left="5245"/>
        <w:jc w:val="both"/>
      </w:pPr>
      <w:r>
        <w:t xml:space="preserve">____________ № ____________ </w:t>
      </w:r>
    </w:p>
    <w:p w:rsidR="009E4F63" w:rsidRDefault="009E4F63" w:rsidP="009E4F63">
      <w:pPr>
        <w:jc w:val="center"/>
      </w:pPr>
    </w:p>
    <w:p w:rsidR="00EB5752" w:rsidRDefault="009E4F63" w:rsidP="009E4F63">
      <w:pPr>
        <w:jc w:val="center"/>
      </w:pPr>
      <w:r>
        <w:t>ЗВЕРНЕННЯ</w:t>
      </w:r>
    </w:p>
    <w:p w:rsidR="009E4F63" w:rsidRDefault="009E4F63" w:rsidP="009E4F63">
      <w:pPr>
        <w:jc w:val="center"/>
      </w:pPr>
      <w:r>
        <w:t xml:space="preserve">Київської міської ради до Верховної Ради України щодо усунення дискримінації родин загиблих </w:t>
      </w:r>
      <w:r>
        <w:rPr>
          <w:rFonts w:ascii="TimesNewRomanPSMT" w:hAnsi="TimesNewRomanPSMT" w:cs="TimesNewRomanPSMT"/>
          <w:szCs w:val="28"/>
        </w:rPr>
        <w:t>Захисників та Захисниць України в частині виплати одноразової грошової допомоги</w:t>
      </w:r>
    </w:p>
    <w:p w:rsidR="003741F5" w:rsidRDefault="003741F5"/>
    <w:p w:rsidR="00CF7FB3" w:rsidRDefault="00CF7FB3" w:rsidP="00CF7FB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28 лютого 2022 Кабінет Міністрів України прийняв постанову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>№</w:t>
      </w:r>
      <w:r>
        <w:rPr>
          <w:rFonts w:ascii="TimesNewRomanPSMT" w:hAnsi="TimesNewRomanPSMT" w:cs="TimesNewRomanPSMT"/>
          <w:szCs w:val="28"/>
          <w:lang w:val="en-US"/>
        </w:rPr>
        <w:t> </w:t>
      </w:r>
      <w:r>
        <w:rPr>
          <w:rFonts w:ascii="TimesNewRomanPSMT" w:hAnsi="TimesNewRomanPSMT" w:cs="TimesNewRomanPSMT"/>
          <w:szCs w:val="28"/>
        </w:rPr>
        <w:t>168 «Питання деяких виплат військовослужбовцям, особам рядового і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>начальницького складу, поліцейським та їх сім'ям під час дії воєнного стану»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>(далі – Постанова). Пункт 2 цієї постанови передбачає, що сім’ям загиблих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>захисників України виплачується одноразова грошова допомога (далі – ОГД) в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>розмірі 15 млн грн.</w:t>
      </w:r>
    </w:p>
    <w:p w:rsidR="00CF7FB3" w:rsidRDefault="00CF7FB3" w:rsidP="00CF7FB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Цілком підтримуючи ідею належного соціального захисту сімей полеглих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>захисників суверенітету та територіальної цілісності нашої держави, необхідно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>відміти, що залишається невирішеним питання виплати належного рівня ОГД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>сім’ям захисників, які загинули (померли) у війні проти російської федерації у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>період до оголошення воєнного стану.</w:t>
      </w:r>
    </w:p>
    <w:p w:rsidR="00CF7FB3" w:rsidRDefault="00CF7FB3" w:rsidP="00CF7FB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Так, підпункт «а» пункту 1 статті 16-2 Закону України «Про соціальний і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>
        <w:rPr>
          <w:rFonts w:ascii="TimesNewRomanPSMT" w:hAnsi="TimesNewRomanPSMT" w:cs="TimesNewRomanPSMT"/>
          <w:szCs w:val="28"/>
        </w:rPr>
        <w:t>правовий захист військовослужбовців та членів їх сімей» (далі – Закон)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>
        <w:rPr>
          <w:rFonts w:ascii="TimesNewRomanPSMT" w:hAnsi="TimesNewRomanPSMT" w:cs="TimesNewRomanPSMT"/>
          <w:szCs w:val="28"/>
        </w:rPr>
        <w:t>передбачається виплата ОГД у разі загибелі (смерті) військовослужбовця,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>
        <w:rPr>
          <w:rFonts w:ascii="TimesNewRomanPSMT" w:hAnsi="TimesNewRomanPSMT" w:cs="TimesNewRomanPSMT"/>
          <w:szCs w:val="28"/>
        </w:rPr>
        <w:t>військовозобов’язаного або резервіста у розмірі, що залежно від підстав виплати,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>
        <w:rPr>
          <w:rFonts w:ascii="TimesNewRomanPSMT" w:hAnsi="TimesNewRomanPSMT" w:cs="TimesNewRomanPSMT"/>
          <w:szCs w:val="28"/>
        </w:rPr>
        <w:t>становить від 750-кратного прожиткового мінімуму, встановленого законом для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>
        <w:rPr>
          <w:rFonts w:ascii="TimesNewRomanPSMT" w:hAnsi="TimesNewRomanPSMT" w:cs="TimesNewRomanPSMT"/>
          <w:szCs w:val="28"/>
        </w:rPr>
        <w:t>працездатних осіб на 1 січня календарного року, або 500-кратного прожиткового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>
        <w:rPr>
          <w:rFonts w:ascii="TimesNewRomanPSMT" w:hAnsi="TimesNewRomanPSMT" w:cs="TimesNewRomanPSMT"/>
          <w:szCs w:val="28"/>
        </w:rPr>
        <w:t>мінімуму, встановленого законом для працездатних осіб на 1 січня календарного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>
        <w:rPr>
          <w:rFonts w:ascii="TimesNewRomanPSMT" w:hAnsi="TimesNewRomanPSMT" w:cs="TimesNewRomanPSMT"/>
          <w:szCs w:val="28"/>
        </w:rPr>
        <w:t>року (станом на цей календарний рік відповідно від 2 млн грн або 1,3 млн грн).</w:t>
      </w:r>
    </w:p>
    <w:p w:rsidR="00CF7FB3" w:rsidRPr="0082652F" w:rsidRDefault="00CF7FB3" w:rsidP="00CF7FB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  <w:lang w:val="ru-RU"/>
        </w:rPr>
      </w:pPr>
      <w:r>
        <w:rPr>
          <w:rFonts w:ascii="TimesNewRomanPSMT" w:hAnsi="TimesNewRomanPSMT" w:cs="TimesNewRomanPSMT"/>
          <w:szCs w:val="28"/>
        </w:rPr>
        <w:t>Таким чином, розмір ОГД, що виплачується сьогодні за Постановою та що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>
        <w:rPr>
          <w:rFonts w:ascii="TimesNewRomanPSMT" w:hAnsi="TimesNewRomanPSMT" w:cs="TimesNewRomanPSMT"/>
          <w:szCs w:val="28"/>
        </w:rPr>
        <w:t>виплачувався згідно з Законом, відрізняється у декілька разів.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</w:p>
    <w:p w:rsidR="00CF7FB3" w:rsidRPr="0082652F" w:rsidRDefault="00CF7FB3" w:rsidP="00CF7FB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  <w:lang w:val="ru-RU"/>
        </w:rPr>
      </w:pPr>
      <w:r>
        <w:rPr>
          <w:rFonts w:ascii="TimesNewRomanPSMT" w:hAnsi="TimesNewRomanPSMT" w:cs="TimesNewRomanPSMT"/>
          <w:szCs w:val="28"/>
        </w:rPr>
        <w:t>Разом із цим, родини Захисників та Захисниць України, загиблих у період з 20 лютого 2014 року до 22 лютого 2024 року, об’єктивно вважають, що вказаними нормами законодавства України допущено неоднакове ставлення до загиблих Захисників та Захисниць України.</w:t>
      </w:r>
    </w:p>
    <w:p w:rsidR="003741F5" w:rsidRDefault="00CF7FB3" w:rsidP="00CF7FB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Описана дискримінація Захисників та Захисниць України, що віддали життя за нашу Батьківщину, є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>
        <w:rPr>
          <w:rFonts w:ascii="TimesNewRomanPSMT" w:hAnsi="TimesNewRomanPSMT" w:cs="TimesNewRomanPSMT"/>
          <w:szCs w:val="28"/>
        </w:rPr>
        <w:t>неприпустимою. Сім’ї Захисників та Захисниць України повинні мати однакові гарантії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>
        <w:rPr>
          <w:rFonts w:ascii="TimesNewRomanPSMT" w:hAnsi="TimesNewRomanPSMT" w:cs="TimesNewRomanPSMT"/>
          <w:szCs w:val="28"/>
        </w:rPr>
        <w:t>соціального захисту від держави.</w:t>
      </w:r>
    </w:p>
    <w:p w:rsidR="00CF7FB3" w:rsidRDefault="00CF7FB3" w:rsidP="00CF7FB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На розгляді Верховної Ради України перебувають ряд законодавчих ініціатив щодо усунення вказаної дискримінації, зокрема, №</w:t>
      </w:r>
      <w:r w:rsidR="009E4F63">
        <w:rPr>
          <w:rFonts w:ascii="TimesNewRomanPSMT" w:hAnsi="TimesNewRomanPSMT" w:cs="TimesNewRomanPSMT"/>
          <w:szCs w:val="28"/>
        </w:rPr>
        <w:t> 9</w:t>
      </w:r>
      <w:r>
        <w:rPr>
          <w:rFonts w:ascii="TimesNewRomanPSMT" w:hAnsi="TimesNewRomanPSMT" w:cs="TimesNewRomanPSMT"/>
          <w:szCs w:val="28"/>
        </w:rPr>
        <w:t>166</w:t>
      </w:r>
      <w:r w:rsidR="009E4F63">
        <w:rPr>
          <w:rFonts w:ascii="TimesNewRomanPSMT" w:hAnsi="TimesNewRomanPSMT" w:cs="TimesNewRomanPSMT"/>
          <w:szCs w:val="28"/>
        </w:rPr>
        <w:t>-1 від 04.04.2023 (</w:t>
      </w:r>
      <w:proofErr w:type="spellStart"/>
      <w:r w:rsidR="009E4F63">
        <w:rPr>
          <w:rFonts w:ascii="TimesNewRomanPSMT" w:hAnsi="TimesNewRomanPSMT" w:cs="TimesNewRomanPSMT"/>
          <w:szCs w:val="28"/>
        </w:rPr>
        <w:t>н.д.У</w:t>
      </w:r>
      <w:proofErr w:type="spellEnd"/>
      <w:r w:rsidR="009E4F63">
        <w:rPr>
          <w:rFonts w:ascii="TimesNewRomanPSMT" w:hAnsi="TimesNewRomanPSMT" w:cs="TimesNewRomanPSMT"/>
          <w:szCs w:val="28"/>
        </w:rPr>
        <w:t xml:space="preserve"> </w:t>
      </w:r>
      <w:proofErr w:type="spellStart"/>
      <w:r w:rsidR="009E4F63">
        <w:rPr>
          <w:rFonts w:ascii="TimesNewRomanPSMT" w:hAnsi="TimesNewRomanPSMT" w:cs="TimesNewRomanPSMT"/>
          <w:szCs w:val="28"/>
        </w:rPr>
        <w:t>Мазурашу</w:t>
      </w:r>
      <w:proofErr w:type="spellEnd"/>
      <w:r w:rsidR="009E4F63">
        <w:rPr>
          <w:rFonts w:ascii="TimesNewRomanPSMT" w:hAnsi="TimesNewRomanPSMT" w:cs="TimesNewRomanPSMT"/>
          <w:szCs w:val="28"/>
        </w:rPr>
        <w:t xml:space="preserve"> Г.Г.), № 9166 від 31.03.2023 (</w:t>
      </w:r>
      <w:proofErr w:type="spellStart"/>
      <w:r w:rsidR="009E4F63">
        <w:rPr>
          <w:rFonts w:ascii="TimesNewRomanPSMT" w:hAnsi="TimesNewRomanPSMT" w:cs="TimesNewRomanPSMT"/>
          <w:szCs w:val="28"/>
        </w:rPr>
        <w:t>н.д.У</w:t>
      </w:r>
      <w:proofErr w:type="spellEnd"/>
      <w:r w:rsidR="009E4F63">
        <w:rPr>
          <w:rFonts w:ascii="TimesNewRomanPSMT" w:hAnsi="TimesNewRomanPSMT" w:cs="TimesNewRomanPSMT"/>
          <w:szCs w:val="28"/>
        </w:rPr>
        <w:t xml:space="preserve"> Разумков Д.О. та ін.), проте наразі є</w:t>
      </w:r>
      <w:r w:rsidR="0082652F">
        <w:rPr>
          <w:rFonts w:ascii="TimesNewRomanPSMT" w:hAnsi="TimesNewRomanPSMT" w:cs="TimesNewRomanPSMT"/>
          <w:szCs w:val="28"/>
        </w:rPr>
        <w:t>д</w:t>
      </w:r>
      <w:r w:rsidR="009E4F63">
        <w:rPr>
          <w:rFonts w:ascii="TimesNewRomanPSMT" w:hAnsi="TimesNewRomanPSMT" w:cs="TimesNewRomanPSMT"/>
          <w:szCs w:val="28"/>
        </w:rPr>
        <w:t>иним законодавчим органом України вони не розглянуті.</w:t>
      </w:r>
    </w:p>
    <w:p w:rsidR="00CF7FB3" w:rsidRDefault="00CF7FB3" w:rsidP="00CF7FB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У зв’язку з цим, Київська міська рада </w:t>
      </w:r>
      <w:r w:rsidR="009E4F63">
        <w:rPr>
          <w:rFonts w:ascii="TimesNewRomanPSMT" w:hAnsi="TimesNewRomanPSMT" w:cs="TimesNewRomanPSMT"/>
          <w:szCs w:val="28"/>
        </w:rPr>
        <w:t xml:space="preserve">звертається до Верховної Ради України щодо </w:t>
      </w:r>
      <w:r w:rsidR="009E4F63">
        <w:t xml:space="preserve">необхідності усунення дискримінації родин загиблих </w:t>
      </w:r>
      <w:r w:rsidR="009E4F63">
        <w:rPr>
          <w:rFonts w:ascii="TimesNewRomanPSMT" w:hAnsi="TimesNewRomanPSMT" w:cs="TimesNewRomanPSMT"/>
          <w:szCs w:val="28"/>
        </w:rPr>
        <w:lastRenderedPageBreak/>
        <w:t>Захисників та Захисниць України в частині виплати одноразової грошової допомоги.</w:t>
      </w:r>
    </w:p>
    <w:p w:rsidR="009E4F63" w:rsidRDefault="009E4F63" w:rsidP="00CF7FB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</w:p>
    <w:p w:rsidR="009E4F63" w:rsidRDefault="009E4F63" w:rsidP="00CF7FB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</w:p>
    <w:p w:rsidR="009E4F63" w:rsidRDefault="009E4F63" w:rsidP="009E4F63">
      <w:pPr>
        <w:tabs>
          <w:tab w:val="left" w:pos="5954"/>
        </w:tabs>
        <w:autoSpaceDE w:val="0"/>
        <w:autoSpaceDN w:val="0"/>
        <w:adjustRightInd w:val="0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Київський міський голова</w:t>
      </w:r>
      <w:r>
        <w:rPr>
          <w:rFonts w:ascii="TimesNewRomanPSMT" w:hAnsi="TimesNewRomanPSMT" w:cs="TimesNewRomanPSMT"/>
          <w:szCs w:val="28"/>
        </w:rPr>
        <w:tab/>
        <w:t>Віталій КЛИЧКО</w:t>
      </w:r>
    </w:p>
    <w:p w:rsidR="009E4F63" w:rsidRDefault="009E4F63">
      <w:pPr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br w:type="page"/>
      </w:r>
    </w:p>
    <w:p w:rsidR="009E4F63" w:rsidRDefault="009E4F63" w:rsidP="009E4F63">
      <w:pPr>
        <w:jc w:val="right"/>
        <w:rPr>
          <w:rFonts w:eastAsia="Times New Roman" w:cs="Times New Roman"/>
          <w:szCs w:val="28"/>
        </w:rPr>
      </w:pPr>
    </w:p>
    <w:p w:rsidR="009E4F63" w:rsidRDefault="009E4F63" w:rsidP="009E4F63">
      <w:pPr>
        <w:jc w:val="right"/>
        <w:rPr>
          <w:rFonts w:eastAsia="Times New Roman" w:cs="Times New Roman"/>
          <w:szCs w:val="28"/>
        </w:rPr>
      </w:pPr>
    </w:p>
    <w:p w:rsidR="009E4F63" w:rsidRDefault="009E4F63" w:rsidP="009E4F63">
      <w:pPr>
        <w:jc w:val="right"/>
        <w:rPr>
          <w:rFonts w:eastAsia="Times New Roman" w:cs="Times New Roman"/>
          <w:szCs w:val="28"/>
        </w:rPr>
      </w:pPr>
    </w:p>
    <w:p w:rsidR="009E4F63" w:rsidRDefault="009E4F63" w:rsidP="009E4F63">
      <w:pPr>
        <w:jc w:val="right"/>
        <w:rPr>
          <w:rFonts w:eastAsia="Times New Roman" w:cs="Times New Roman"/>
          <w:szCs w:val="28"/>
        </w:rPr>
      </w:pPr>
    </w:p>
    <w:p w:rsidR="009E4F63" w:rsidRDefault="009E4F63" w:rsidP="009E4F63">
      <w:pPr>
        <w:jc w:val="right"/>
        <w:rPr>
          <w:rFonts w:eastAsia="Times New Roman" w:cs="Times New Roman"/>
          <w:szCs w:val="28"/>
        </w:rPr>
      </w:pPr>
    </w:p>
    <w:p w:rsidR="009E4F63" w:rsidRDefault="009E4F63" w:rsidP="009E4F63">
      <w:pPr>
        <w:jc w:val="right"/>
        <w:rPr>
          <w:rFonts w:eastAsia="Times New Roman" w:cs="Times New Roman"/>
          <w:szCs w:val="28"/>
        </w:rPr>
      </w:pPr>
    </w:p>
    <w:p w:rsidR="009E4F63" w:rsidRDefault="009E4F63" w:rsidP="009E4F63">
      <w:pPr>
        <w:jc w:val="right"/>
        <w:rPr>
          <w:rFonts w:eastAsia="Times New Roman" w:cs="Times New Roman"/>
          <w:szCs w:val="28"/>
        </w:rPr>
      </w:pPr>
    </w:p>
    <w:p w:rsidR="009E4F63" w:rsidRDefault="009E4F63" w:rsidP="009E4F63">
      <w:pPr>
        <w:jc w:val="right"/>
        <w:rPr>
          <w:rFonts w:eastAsia="Times New Roman" w:cs="Times New Roman"/>
          <w:szCs w:val="28"/>
        </w:rPr>
      </w:pPr>
    </w:p>
    <w:p w:rsidR="009E4F63" w:rsidRDefault="009E4F63" w:rsidP="009E4F63">
      <w:pPr>
        <w:jc w:val="right"/>
        <w:rPr>
          <w:rFonts w:eastAsia="Times New Roman" w:cs="Times New Roman"/>
          <w:szCs w:val="28"/>
        </w:rPr>
      </w:pPr>
    </w:p>
    <w:p w:rsidR="009E4F63" w:rsidRDefault="009E4F63" w:rsidP="009E4F63">
      <w:pPr>
        <w:jc w:val="right"/>
        <w:rPr>
          <w:rFonts w:eastAsia="Times New Roman" w:cs="Times New Roman"/>
          <w:szCs w:val="28"/>
        </w:rPr>
      </w:pPr>
    </w:p>
    <w:tbl>
      <w:tblPr>
        <w:tblpPr w:leftFromText="180" w:rightFromText="180" w:vertAnchor="text" w:tblpX="-142" w:tblpY="1"/>
        <w:tblW w:w="7325" w:type="dxa"/>
        <w:tblLayout w:type="fixed"/>
        <w:tblLook w:val="0000" w:firstRow="0" w:lastRow="0" w:firstColumn="0" w:lastColumn="0" w:noHBand="0" w:noVBand="0"/>
      </w:tblPr>
      <w:tblGrid>
        <w:gridCol w:w="7325"/>
      </w:tblGrid>
      <w:tr w:rsidR="009E4F63" w:rsidTr="00340B69">
        <w:trPr>
          <w:trHeight w:val="137"/>
        </w:trPr>
        <w:tc>
          <w:tcPr>
            <w:tcW w:w="7325" w:type="dxa"/>
          </w:tcPr>
          <w:p w:rsidR="009E4F63" w:rsidRDefault="009E4F63" w:rsidP="00340B69">
            <w:pPr>
              <w:ind w:right="1261"/>
              <w:jc w:val="both"/>
              <w:rPr>
                <w:rFonts w:eastAsia="Times New Roman" w:cs="Times New Roman"/>
                <w:b/>
                <w:szCs w:val="28"/>
              </w:rPr>
            </w:pPr>
            <w:bookmarkStart w:id="0" w:name="_gjdgxs" w:colFirst="0" w:colLast="0"/>
            <w:bookmarkEnd w:id="0"/>
          </w:p>
          <w:p w:rsidR="009E4F63" w:rsidRDefault="009E4F63" w:rsidP="00340B69">
            <w:pPr>
              <w:ind w:right="1261"/>
              <w:jc w:val="both"/>
              <w:rPr>
                <w:rFonts w:eastAsia="Times New Roman" w:cs="Times New Roman"/>
                <w:b/>
                <w:szCs w:val="28"/>
              </w:rPr>
            </w:pPr>
          </w:p>
          <w:p w:rsidR="009E4F63" w:rsidRDefault="009E4F63" w:rsidP="009E4F63">
            <w:pPr>
              <w:ind w:right="1261"/>
              <w:jc w:val="both"/>
              <w:rPr>
                <w:rFonts w:eastAsia="Times New Roman" w:cs="Times New Roman"/>
                <w:b/>
                <w:szCs w:val="28"/>
              </w:rPr>
            </w:pPr>
            <w:r>
              <w:rPr>
                <w:rFonts w:eastAsia="Times New Roman" w:cs="Times New Roman"/>
                <w:b/>
                <w:szCs w:val="28"/>
              </w:rPr>
              <w:t xml:space="preserve">Про звернення Київської міської ради </w:t>
            </w:r>
            <w:r w:rsidRPr="009E4F63">
              <w:rPr>
                <w:b/>
              </w:rPr>
              <w:t xml:space="preserve">до Верховної Ради України щодо усунення дискримінації родин загиблих </w:t>
            </w:r>
            <w:r w:rsidRPr="009E4F63">
              <w:rPr>
                <w:rFonts w:ascii="TimesNewRomanPSMT" w:hAnsi="TimesNewRomanPSMT" w:cs="TimesNewRomanPSMT"/>
                <w:b/>
                <w:szCs w:val="28"/>
              </w:rPr>
              <w:t>Захисників та Захисниць України в частині виплати одноразової грошової допомоги</w:t>
            </w:r>
          </w:p>
        </w:tc>
      </w:tr>
    </w:tbl>
    <w:p w:rsidR="009E4F63" w:rsidRDefault="009E4F63" w:rsidP="009E4F63"/>
    <w:p w:rsidR="009E4F63" w:rsidRDefault="009E4F63" w:rsidP="009E4F63"/>
    <w:p w:rsidR="009E4F63" w:rsidRDefault="009E4F63" w:rsidP="009E4F63"/>
    <w:p w:rsidR="009E4F63" w:rsidRDefault="009E4F63" w:rsidP="009E4F63"/>
    <w:p w:rsidR="009E4F63" w:rsidRDefault="009E4F63" w:rsidP="009E4F63">
      <w:pPr>
        <w:ind w:firstLine="567"/>
        <w:jc w:val="both"/>
        <w:rPr>
          <w:rFonts w:eastAsia="Times New Roman" w:cs="Times New Roman"/>
          <w:szCs w:val="28"/>
        </w:rPr>
      </w:pPr>
    </w:p>
    <w:p w:rsidR="009E4F63" w:rsidRDefault="009E4F63" w:rsidP="009E4F63">
      <w:pPr>
        <w:ind w:firstLine="567"/>
        <w:jc w:val="both"/>
        <w:rPr>
          <w:rFonts w:eastAsia="Times New Roman" w:cs="Times New Roman"/>
          <w:szCs w:val="28"/>
        </w:rPr>
      </w:pPr>
    </w:p>
    <w:p w:rsidR="009E4F63" w:rsidRDefault="009E4F63" w:rsidP="009E4F63">
      <w:pPr>
        <w:ind w:firstLine="567"/>
        <w:jc w:val="both"/>
        <w:rPr>
          <w:rFonts w:eastAsia="Times New Roman" w:cs="Times New Roman"/>
          <w:szCs w:val="28"/>
        </w:rPr>
      </w:pPr>
    </w:p>
    <w:p w:rsidR="009E4F63" w:rsidRDefault="009E4F63" w:rsidP="009E4F63">
      <w:pPr>
        <w:ind w:firstLine="567"/>
        <w:jc w:val="both"/>
        <w:rPr>
          <w:rFonts w:eastAsia="Times New Roman" w:cs="Times New Roman"/>
          <w:szCs w:val="28"/>
        </w:rPr>
      </w:pPr>
    </w:p>
    <w:p w:rsidR="009E4F63" w:rsidRDefault="009E4F63" w:rsidP="009E4F63">
      <w:pPr>
        <w:ind w:firstLine="567"/>
        <w:jc w:val="both"/>
        <w:rPr>
          <w:rFonts w:eastAsia="Times New Roman" w:cs="Times New Roman"/>
          <w:color w:val="000000"/>
          <w:szCs w:val="28"/>
          <w:highlight w:val="white"/>
        </w:rPr>
      </w:pPr>
      <w:r>
        <w:rPr>
          <w:rFonts w:eastAsia="Times New Roman" w:cs="Times New Roman"/>
          <w:color w:val="000000"/>
          <w:szCs w:val="28"/>
        </w:rPr>
        <w:t>Відповідно до Конституції України, Закону України «Про місцеве самоврядування в Україні», Закону України «</w:t>
      </w:r>
      <w:r>
        <w:rPr>
          <w:rFonts w:ascii="TimesNewRomanPSMT" w:hAnsi="TimesNewRomanPSMT" w:cs="TimesNewRomanPSMT"/>
          <w:szCs w:val="28"/>
        </w:rPr>
        <w:t>Про соціальний і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>правовий захист військовослужбовців та членів їх сімей</w:t>
      </w:r>
      <w:r>
        <w:rPr>
          <w:rFonts w:eastAsia="Times New Roman" w:cs="Times New Roman"/>
          <w:color w:val="000000"/>
          <w:szCs w:val="28"/>
        </w:rPr>
        <w:t>»</w:t>
      </w:r>
      <w:r>
        <w:rPr>
          <w:rFonts w:eastAsia="Times New Roman" w:cs="Times New Roman"/>
          <w:color w:val="000000"/>
          <w:szCs w:val="28"/>
          <w:highlight w:val="white"/>
        </w:rPr>
        <w:t xml:space="preserve">, </w:t>
      </w:r>
      <w:r>
        <w:rPr>
          <w:rFonts w:eastAsia="Times New Roman" w:cs="Times New Roman"/>
          <w:color w:val="000000"/>
          <w:szCs w:val="28"/>
        </w:rPr>
        <w:t>Регламенту Київської міської ради, затвердженого рішенням Київської міської ради від 04.11.2021 № 3135/3176, з</w:t>
      </w:r>
      <w:r>
        <w:rPr>
          <w:rFonts w:eastAsia="Times New Roman" w:cs="Times New Roman"/>
          <w:szCs w:val="28"/>
        </w:rPr>
        <w:t xml:space="preserve"> метою </w:t>
      </w:r>
      <w:r>
        <w:t xml:space="preserve">усунення дискримінації родин загиблих </w:t>
      </w:r>
      <w:r>
        <w:rPr>
          <w:rFonts w:ascii="TimesNewRomanPSMT" w:hAnsi="TimesNewRomanPSMT" w:cs="TimesNewRomanPSMT"/>
          <w:szCs w:val="28"/>
        </w:rPr>
        <w:t>Захисників та Захисниць України в частині виплати одноразової грошової допомоги</w:t>
      </w:r>
      <w:r>
        <w:rPr>
          <w:rFonts w:eastAsia="Times New Roman" w:cs="Times New Roman"/>
          <w:color w:val="000000"/>
          <w:szCs w:val="28"/>
          <w:highlight w:val="white"/>
        </w:rPr>
        <w:t>, Київська міська рада,</w:t>
      </w:r>
    </w:p>
    <w:p w:rsidR="009E4F63" w:rsidRDefault="009E4F63" w:rsidP="009E4F63">
      <w:pPr>
        <w:ind w:firstLine="567"/>
        <w:jc w:val="both"/>
        <w:rPr>
          <w:rFonts w:eastAsia="Times New Roman" w:cs="Times New Roman"/>
          <w:szCs w:val="28"/>
        </w:rPr>
      </w:pPr>
    </w:p>
    <w:p w:rsidR="009E4F63" w:rsidRDefault="009E4F63" w:rsidP="009E4F63">
      <w:pPr>
        <w:ind w:firstLine="567"/>
        <w:jc w:val="both"/>
        <w:rPr>
          <w:rFonts w:ascii="Georgia" w:eastAsia="Georgia" w:hAnsi="Georgia" w:cs="Georgia"/>
          <w:b/>
          <w:szCs w:val="28"/>
        </w:rPr>
      </w:pPr>
      <w:r>
        <w:rPr>
          <w:rFonts w:ascii="Georgia" w:eastAsia="Georgia" w:hAnsi="Georgia" w:cs="Georgia"/>
          <w:b/>
          <w:szCs w:val="28"/>
        </w:rPr>
        <w:t>ВИРІШИЛА:</w:t>
      </w:r>
    </w:p>
    <w:p w:rsidR="009E4F63" w:rsidRDefault="009E4F63" w:rsidP="009E4F63">
      <w:pPr>
        <w:ind w:firstLine="709"/>
        <w:jc w:val="both"/>
        <w:rPr>
          <w:rFonts w:eastAsia="Times New Roman" w:cs="Times New Roman"/>
          <w:szCs w:val="28"/>
        </w:rPr>
      </w:pPr>
    </w:p>
    <w:p w:rsidR="009E4F63" w:rsidRPr="00B10A00" w:rsidRDefault="009E4F63" w:rsidP="009E4F63">
      <w:pPr>
        <w:ind w:firstLine="709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1. Направити </w:t>
      </w:r>
      <w:r w:rsidRPr="00B10A00">
        <w:rPr>
          <w:rFonts w:eastAsia="Times New Roman" w:cs="Times New Roman"/>
          <w:color w:val="000000"/>
          <w:szCs w:val="28"/>
        </w:rPr>
        <w:t xml:space="preserve">звернення </w:t>
      </w:r>
      <w:r w:rsidRPr="00B10A00">
        <w:rPr>
          <w:rFonts w:eastAsia="Times New Roman" w:cs="Times New Roman"/>
          <w:szCs w:val="28"/>
        </w:rPr>
        <w:t xml:space="preserve">Київської міської ради </w:t>
      </w:r>
      <w:r>
        <w:t xml:space="preserve">до Верховної Ради України щодо усунення дискримінації родин загиблих </w:t>
      </w:r>
      <w:r>
        <w:rPr>
          <w:rFonts w:ascii="TimesNewRomanPSMT" w:hAnsi="TimesNewRomanPSMT" w:cs="TimesNewRomanPSMT"/>
          <w:szCs w:val="28"/>
        </w:rPr>
        <w:t>Захисників та Захисниць України в частині виплати одноразової грошової допомоги</w:t>
      </w:r>
      <w:r w:rsidRPr="00B10A00">
        <w:rPr>
          <w:rFonts w:eastAsia="Times New Roman" w:cs="Times New Roman"/>
          <w:szCs w:val="28"/>
        </w:rPr>
        <w:t>, що додається</w:t>
      </w:r>
      <w:r w:rsidRPr="00B10A00">
        <w:rPr>
          <w:rFonts w:eastAsia="Times New Roman" w:cs="Times New Roman"/>
          <w:color w:val="000000"/>
          <w:szCs w:val="28"/>
        </w:rPr>
        <w:t>.</w:t>
      </w:r>
    </w:p>
    <w:p w:rsidR="009E4F63" w:rsidRDefault="009E4F63" w:rsidP="009E4F6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709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2. Оприлюднити це рішення у встановленому порядку. </w:t>
      </w:r>
    </w:p>
    <w:p w:rsidR="009E4F63" w:rsidRDefault="009E4F63" w:rsidP="009E4F6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709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3. 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 </w:t>
      </w:r>
    </w:p>
    <w:p w:rsidR="009E4F63" w:rsidRDefault="009E4F63" w:rsidP="009E4F63">
      <w:pPr>
        <w:pBdr>
          <w:top w:val="nil"/>
          <w:left w:val="nil"/>
          <w:bottom w:val="nil"/>
          <w:right w:val="nil"/>
          <w:between w:val="nil"/>
        </w:pBdr>
        <w:spacing w:before="120"/>
        <w:ind w:left="1068"/>
        <w:jc w:val="both"/>
        <w:rPr>
          <w:rFonts w:eastAsia="Times New Roman" w:cs="Times New Roman"/>
          <w:szCs w:val="28"/>
        </w:rPr>
      </w:pPr>
    </w:p>
    <w:p w:rsidR="009E4F63" w:rsidRDefault="009E4F63" w:rsidP="009E4F63">
      <w:pPr>
        <w:pBdr>
          <w:top w:val="nil"/>
          <w:left w:val="nil"/>
          <w:bottom w:val="nil"/>
          <w:right w:val="nil"/>
          <w:between w:val="nil"/>
        </w:pBdr>
        <w:spacing w:before="120"/>
        <w:ind w:left="1068"/>
        <w:jc w:val="both"/>
        <w:rPr>
          <w:rFonts w:eastAsia="Times New Roman" w:cs="Times New Roman"/>
          <w:szCs w:val="28"/>
        </w:rPr>
      </w:pPr>
    </w:p>
    <w:tbl>
      <w:tblPr>
        <w:tblW w:w="98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904"/>
        <w:gridCol w:w="4904"/>
      </w:tblGrid>
      <w:tr w:rsidR="009E4F63" w:rsidTr="00340B69">
        <w:tc>
          <w:tcPr>
            <w:tcW w:w="4904" w:type="dxa"/>
          </w:tcPr>
          <w:p w:rsidR="009E4F63" w:rsidRDefault="009E4F63" w:rsidP="00340B69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Київський міський голова</w:t>
            </w:r>
          </w:p>
        </w:tc>
        <w:tc>
          <w:tcPr>
            <w:tcW w:w="4904" w:type="dxa"/>
          </w:tcPr>
          <w:p w:rsidR="009E4F63" w:rsidRDefault="009E4F63" w:rsidP="00340B69">
            <w:pPr>
              <w:jc w:val="right"/>
              <w:rPr>
                <w:b/>
                <w:szCs w:val="28"/>
              </w:rPr>
            </w:pPr>
            <w:r>
              <w:rPr>
                <w:b/>
                <w:szCs w:val="28"/>
              </w:rPr>
              <w:t>Віталій КЛИЧКО</w:t>
            </w:r>
          </w:p>
        </w:tc>
      </w:tr>
    </w:tbl>
    <w:p w:rsidR="009E4F63" w:rsidRDefault="009E4F63" w:rsidP="009E4F63">
      <w:pPr>
        <w:rPr>
          <w:szCs w:val="28"/>
        </w:rPr>
      </w:pPr>
      <w:r>
        <w:br w:type="page"/>
      </w:r>
    </w:p>
    <w:p w:rsidR="009E4F63" w:rsidRDefault="009E4F63" w:rsidP="009E4F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b/>
          <w:color w:val="000000"/>
          <w:szCs w:val="28"/>
        </w:rPr>
      </w:pPr>
      <w:r>
        <w:rPr>
          <w:rFonts w:eastAsia="Times New Roman" w:cs="Times New Roman"/>
          <w:b/>
          <w:color w:val="000000"/>
          <w:szCs w:val="28"/>
        </w:rPr>
        <w:t>ПОДАННЯ:</w:t>
      </w:r>
    </w:p>
    <w:tbl>
      <w:tblPr>
        <w:tblW w:w="10207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812"/>
        <w:gridCol w:w="4395"/>
      </w:tblGrid>
      <w:tr w:rsidR="009E4F63" w:rsidTr="009E4F63">
        <w:tc>
          <w:tcPr>
            <w:tcW w:w="5812" w:type="dxa"/>
          </w:tcPr>
          <w:p w:rsidR="009E4F63" w:rsidRDefault="009E4F63" w:rsidP="00340B69">
            <w:pPr>
              <w:rPr>
                <w:color w:val="000000"/>
                <w:szCs w:val="28"/>
              </w:rPr>
            </w:pPr>
          </w:p>
          <w:p w:rsidR="009E4F63" w:rsidRDefault="009E4F63" w:rsidP="009E4F63">
            <w:pPr>
              <w:ind w:left="3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Депутат Київської міської ради </w:t>
            </w:r>
          </w:p>
        </w:tc>
        <w:tc>
          <w:tcPr>
            <w:tcW w:w="4395" w:type="dxa"/>
          </w:tcPr>
          <w:p w:rsidR="009E4F63" w:rsidRPr="009E4F63" w:rsidRDefault="009E4F63" w:rsidP="00340B69">
            <w:pPr>
              <w:rPr>
                <w:szCs w:val="28"/>
              </w:rPr>
            </w:pPr>
          </w:p>
          <w:p w:rsidR="009E4F63" w:rsidRDefault="009E4F63" w:rsidP="00340B69">
            <w:pPr>
              <w:rPr>
                <w:b/>
                <w:szCs w:val="28"/>
              </w:rPr>
            </w:pPr>
            <w:r w:rsidRPr="009E4F63">
              <w:rPr>
                <w:szCs w:val="28"/>
              </w:rPr>
              <w:t>Володимир БОНДАРЕНКО</w:t>
            </w:r>
          </w:p>
        </w:tc>
      </w:tr>
    </w:tbl>
    <w:p w:rsidR="009E4F63" w:rsidRDefault="009E4F63" w:rsidP="009E4F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Times New Roman"/>
          <w:color w:val="000000"/>
          <w:szCs w:val="28"/>
        </w:rPr>
      </w:pPr>
    </w:p>
    <w:p w:rsidR="009E4F63" w:rsidRDefault="009E4F63" w:rsidP="009E4F63">
      <w:pPr>
        <w:ind w:hanging="142"/>
        <w:jc w:val="both"/>
        <w:rPr>
          <w:rFonts w:eastAsia="Times New Roman" w:cs="Times New Roman"/>
          <w:b/>
          <w:color w:val="000000"/>
          <w:szCs w:val="28"/>
        </w:rPr>
      </w:pPr>
      <w:r>
        <w:rPr>
          <w:rFonts w:eastAsia="Times New Roman" w:cs="Times New Roman"/>
          <w:b/>
          <w:color w:val="000000"/>
          <w:szCs w:val="28"/>
        </w:rPr>
        <w:t>ПОГОДЖЕНО:</w:t>
      </w:r>
    </w:p>
    <w:p w:rsidR="009E4F63" w:rsidRDefault="009E4F63" w:rsidP="009E4F63">
      <w:pPr>
        <w:jc w:val="both"/>
        <w:rPr>
          <w:rFonts w:eastAsia="Times New Roman" w:cs="Times New Roman"/>
          <w:b/>
          <w:color w:val="000000"/>
          <w:szCs w:val="28"/>
        </w:rPr>
      </w:pPr>
    </w:p>
    <w:tbl>
      <w:tblPr>
        <w:tblW w:w="9781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87"/>
        <w:gridCol w:w="4394"/>
      </w:tblGrid>
      <w:tr w:rsidR="009E4F63" w:rsidTr="00340B69">
        <w:tc>
          <w:tcPr>
            <w:tcW w:w="5387" w:type="dxa"/>
          </w:tcPr>
          <w:p w:rsidR="009E4F63" w:rsidRDefault="009E4F63" w:rsidP="00340B69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Постійна комісія Київської міської ради питань </w:t>
            </w:r>
            <w:r>
              <w:rPr>
                <w:szCs w:val="28"/>
              </w:rPr>
              <w:t>з питань регламенту, депутатської етики та запобігання корупції</w:t>
            </w:r>
          </w:p>
        </w:tc>
        <w:tc>
          <w:tcPr>
            <w:tcW w:w="4394" w:type="dxa"/>
          </w:tcPr>
          <w:p w:rsidR="009E4F63" w:rsidRDefault="009E4F63" w:rsidP="00340B69">
            <w:pPr>
              <w:jc w:val="right"/>
              <w:rPr>
                <w:color w:val="000000"/>
                <w:szCs w:val="28"/>
              </w:rPr>
            </w:pPr>
          </w:p>
        </w:tc>
      </w:tr>
      <w:tr w:rsidR="009E4F63" w:rsidTr="00340B69">
        <w:tc>
          <w:tcPr>
            <w:tcW w:w="5387" w:type="dxa"/>
          </w:tcPr>
          <w:p w:rsidR="009E4F63" w:rsidRDefault="009E4F63" w:rsidP="00340B69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Голова</w:t>
            </w:r>
          </w:p>
        </w:tc>
        <w:tc>
          <w:tcPr>
            <w:tcW w:w="4394" w:type="dxa"/>
          </w:tcPr>
          <w:p w:rsidR="009E4F63" w:rsidRDefault="009E4F63" w:rsidP="00340B6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                      Леонід ЄМЕЦЬ</w:t>
            </w:r>
          </w:p>
        </w:tc>
      </w:tr>
      <w:tr w:rsidR="009E4F63" w:rsidTr="00340B69">
        <w:tc>
          <w:tcPr>
            <w:tcW w:w="5387" w:type="dxa"/>
          </w:tcPr>
          <w:p w:rsidR="009E4F63" w:rsidRDefault="009E4F63" w:rsidP="00340B69">
            <w:pPr>
              <w:rPr>
                <w:color w:val="000000"/>
                <w:szCs w:val="28"/>
              </w:rPr>
            </w:pPr>
          </w:p>
        </w:tc>
        <w:tc>
          <w:tcPr>
            <w:tcW w:w="4394" w:type="dxa"/>
          </w:tcPr>
          <w:p w:rsidR="009E4F63" w:rsidRDefault="009E4F63" w:rsidP="00340B69">
            <w:pPr>
              <w:jc w:val="right"/>
              <w:rPr>
                <w:color w:val="000000"/>
                <w:szCs w:val="28"/>
              </w:rPr>
            </w:pPr>
          </w:p>
        </w:tc>
      </w:tr>
      <w:tr w:rsidR="009E4F63" w:rsidTr="00340B69">
        <w:tc>
          <w:tcPr>
            <w:tcW w:w="5387" w:type="dxa"/>
          </w:tcPr>
          <w:p w:rsidR="009E4F63" w:rsidRDefault="009E4F63" w:rsidP="00340B69">
            <w:pPr>
              <w:rPr>
                <w:color w:val="000000"/>
                <w:szCs w:val="28"/>
              </w:rPr>
            </w:pPr>
          </w:p>
          <w:p w:rsidR="009E4F63" w:rsidRDefault="009E4F63" w:rsidP="00340B69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Начальник управління правового </w:t>
            </w:r>
          </w:p>
          <w:p w:rsidR="009E4F63" w:rsidRDefault="009E4F63" w:rsidP="00340B69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забезпечення діяльності </w:t>
            </w:r>
          </w:p>
          <w:p w:rsidR="009E4F63" w:rsidRDefault="009E4F63" w:rsidP="00340B69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Київської міської ради</w:t>
            </w:r>
          </w:p>
        </w:tc>
        <w:tc>
          <w:tcPr>
            <w:tcW w:w="4394" w:type="dxa"/>
          </w:tcPr>
          <w:p w:rsidR="009E4F63" w:rsidRDefault="009E4F63" w:rsidP="00340B69">
            <w:pPr>
              <w:jc w:val="right"/>
              <w:rPr>
                <w:szCs w:val="28"/>
              </w:rPr>
            </w:pPr>
          </w:p>
          <w:p w:rsidR="009E4F63" w:rsidRDefault="009E4F63" w:rsidP="00340B69">
            <w:pPr>
              <w:jc w:val="right"/>
              <w:rPr>
                <w:szCs w:val="28"/>
              </w:rPr>
            </w:pPr>
          </w:p>
          <w:p w:rsidR="009E4F63" w:rsidRDefault="009E4F63" w:rsidP="00340B69">
            <w:pPr>
              <w:jc w:val="right"/>
              <w:rPr>
                <w:color w:val="000000"/>
                <w:szCs w:val="28"/>
              </w:rPr>
            </w:pPr>
          </w:p>
          <w:p w:rsidR="009E4F63" w:rsidRDefault="009E4F63" w:rsidP="00340B69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Валентина ПОЛОЖИШНИК</w:t>
            </w:r>
          </w:p>
        </w:tc>
      </w:tr>
    </w:tbl>
    <w:p w:rsidR="009E4F63" w:rsidRDefault="009E4F63" w:rsidP="009E4F63">
      <w:pPr>
        <w:rPr>
          <w:szCs w:val="28"/>
        </w:rPr>
      </w:pPr>
      <w:r>
        <w:rPr>
          <w:b/>
          <w:color w:val="000000"/>
          <w:szCs w:val="28"/>
        </w:rPr>
        <w:t xml:space="preserve">              </w:t>
      </w:r>
      <w:r>
        <w:br w:type="page"/>
      </w:r>
    </w:p>
    <w:p w:rsidR="009E4F63" w:rsidRPr="00EF3FAA" w:rsidRDefault="009E4F63" w:rsidP="009E4F63">
      <w:pPr>
        <w:tabs>
          <w:tab w:val="left" w:pos="0"/>
        </w:tabs>
        <w:jc w:val="center"/>
        <w:rPr>
          <w:rFonts w:cs="Times New Roman"/>
          <w:b/>
          <w:szCs w:val="28"/>
        </w:rPr>
      </w:pPr>
      <w:r w:rsidRPr="00EF3FAA">
        <w:rPr>
          <w:rFonts w:cs="Times New Roman"/>
          <w:b/>
          <w:szCs w:val="28"/>
        </w:rPr>
        <w:t>ПОЯСНЮВАЛЬНА ЗАПИСКА</w:t>
      </w:r>
    </w:p>
    <w:p w:rsidR="009E4F63" w:rsidRPr="00EF3FAA" w:rsidRDefault="009E4F63" w:rsidP="009E4F63">
      <w:pPr>
        <w:tabs>
          <w:tab w:val="left" w:pos="0"/>
        </w:tabs>
        <w:jc w:val="center"/>
        <w:rPr>
          <w:rFonts w:cs="Times New Roman"/>
          <w:b/>
          <w:szCs w:val="28"/>
        </w:rPr>
      </w:pPr>
      <w:r w:rsidRPr="00EF3FAA">
        <w:rPr>
          <w:rFonts w:cs="Times New Roman"/>
          <w:b/>
          <w:szCs w:val="28"/>
        </w:rPr>
        <w:t xml:space="preserve">до </w:t>
      </w:r>
      <w:proofErr w:type="spellStart"/>
      <w:r w:rsidRPr="00EF3FAA">
        <w:rPr>
          <w:rFonts w:cs="Times New Roman"/>
          <w:b/>
          <w:szCs w:val="28"/>
        </w:rPr>
        <w:t>проєкту</w:t>
      </w:r>
      <w:proofErr w:type="spellEnd"/>
      <w:r w:rsidRPr="00EF3FAA">
        <w:rPr>
          <w:rFonts w:cs="Times New Roman"/>
          <w:b/>
          <w:szCs w:val="28"/>
        </w:rPr>
        <w:t xml:space="preserve"> рішення Київської міської ради </w:t>
      </w:r>
    </w:p>
    <w:p w:rsidR="009E4F63" w:rsidRPr="00EF3FAA" w:rsidRDefault="009E4F63" w:rsidP="009E4F63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ind w:right="-1" w:firstLine="567"/>
        <w:jc w:val="center"/>
        <w:rPr>
          <w:rFonts w:cs="Times New Roman"/>
          <w:b/>
          <w:szCs w:val="28"/>
        </w:rPr>
      </w:pPr>
      <w:r w:rsidRPr="00EF3FAA">
        <w:rPr>
          <w:rFonts w:cs="Times New Roman"/>
          <w:b/>
          <w:szCs w:val="28"/>
        </w:rPr>
        <w:t>«</w:t>
      </w:r>
      <w:r w:rsidRPr="009E4F63">
        <w:rPr>
          <w:rStyle w:val="a7"/>
          <w:rFonts w:cs="Times New Roman"/>
          <w:b/>
          <w:i w:val="0"/>
          <w:color w:val="1A3948"/>
          <w:szCs w:val="28"/>
          <w:shd w:val="clear" w:color="auto" w:fill="FFFFFF"/>
        </w:rPr>
        <w:t>Про звернення</w:t>
      </w:r>
      <w:r w:rsidRPr="00EF3FAA">
        <w:rPr>
          <w:rStyle w:val="a7"/>
          <w:rFonts w:cs="Times New Roman"/>
          <w:color w:val="1A3948"/>
          <w:szCs w:val="28"/>
          <w:shd w:val="clear" w:color="auto" w:fill="FFFFFF"/>
        </w:rPr>
        <w:t xml:space="preserve"> </w:t>
      </w:r>
      <w:r w:rsidRPr="00EF3FAA">
        <w:rPr>
          <w:rFonts w:cs="Times New Roman"/>
          <w:b/>
          <w:bCs/>
          <w:color w:val="000000" w:themeColor="text1"/>
          <w:szCs w:val="28"/>
        </w:rPr>
        <w:t xml:space="preserve">Київської міської ради до </w:t>
      </w:r>
      <w:r w:rsidRPr="009E4F63">
        <w:rPr>
          <w:b/>
        </w:rPr>
        <w:t xml:space="preserve">Верховної Ради України щодо усунення дискримінації родин загиблих </w:t>
      </w:r>
      <w:r w:rsidRPr="009E4F63">
        <w:rPr>
          <w:rFonts w:ascii="TimesNewRomanPSMT" w:hAnsi="TimesNewRomanPSMT" w:cs="TimesNewRomanPSMT"/>
          <w:b/>
          <w:szCs w:val="28"/>
        </w:rPr>
        <w:t>Захисників та Захисниць України в частині виплати одноразової грошової допомоги</w:t>
      </w:r>
      <w:r w:rsidRPr="00EF3FAA">
        <w:rPr>
          <w:rFonts w:cs="Times New Roman"/>
          <w:b/>
          <w:szCs w:val="28"/>
        </w:rPr>
        <w:t>»</w:t>
      </w:r>
    </w:p>
    <w:p w:rsidR="009E4F63" w:rsidRPr="00EF3FAA" w:rsidRDefault="009E4F63" w:rsidP="009E4F63">
      <w:pPr>
        <w:jc w:val="center"/>
        <w:rPr>
          <w:rFonts w:cs="Times New Roman"/>
          <w:b/>
          <w:color w:val="000000"/>
          <w:szCs w:val="28"/>
        </w:rPr>
      </w:pPr>
    </w:p>
    <w:p w:rsidR="009E4F63" w:rsidRPr="00EF3FAA" w:rsidRDefault="009E4F63" w:rsidP="009E4F63">
      <w:pPr>
        <w:pStyle w:val="a5"/>
        <w:numPr>
          <w:ilvl w:val="0"/>
          <w:numId w:val="1"/>
        </w:numPr>
        <w:ind w:left="0" w:firstLine="709"/>
        <w:jc w:val="both"/>
        <w:rPr>
          <w:b/>
          <w:color w:val="000000"/>
          <w:szCs w:val="28"/>
        </w:rPr>
      </w:pPr>
      <w:r w:rsidRPr="00EF3FAA">
        <w:rPr>
          <w:b/>
          <w:color w:val="000000"/>
          <w:szCs w:val="28"/>
        </w:rPr>
        <w:t xml:space="preserve">Опис проблем, для вирішення яких підготовлено </w:t>
      </w:r>
      <w:proofErr w:type="spellStart"/>
      <w:r w:rsidRPr="00EF3FAA">
        <w:rPr>
          <w:b/>
          <w:color w:val="000000"/>
          <w:szCs w:val="28"/>
        </w:rPr>
        <w:t>проєкт</w:t>
      </w:r>
      <w:proofErr w:type="spellEnd"/>
      <w:r w:rsidRPr="00EF3FAA">
        <w:rPr>
          <w:b/>
          <w:color w:val="000000"/>
          <w:szCs w:val="28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EF3FAA">
        <w:rPr>
          <w:b/>
          <w:color w:val="000000"/>
          <w:szCs w:val="28"/>
        </w:rPr>
        <w:t>проєкті</w:t>
      </w:r>
      <w:proofErr w:type="spellEnd"/>
      <w:r w:rsidRPr="00EF3FAA">
        <w:rPr>
          <w:b/>
          <w:color w:val="000000"/>
          <w:szCs w:val="28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:rsidR="009E4F63" w:rsidRPr="009E4F63" w:rsidRDefault="009E4F63" w:rsidP="009E4F6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bookmarkStart w:id="1" w:name="_Hlk136521175"/>
      <w:r w:rsidRPr="009E4F63">
        <w:rPr>
          <w:rFonts w:ascii="TimesNewRomanPSMT" w:hAnsi="TimesNewRomanPSMT" w:cs="TimesNewRomanPSMT"/>
          <w:szCs w:val="28"/>
        </w:rPr>
        <w:t>28 лютого 2022 Кабінет Міністрів України прийняв постанову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№</w:t>
      </w:r>
      <w:r w:rsidRPr="009E4F63">
        <w:rPr>
          <w:rFonts w:ascii="TimesNewRomanPSMT" w:hAnsi="TimesNewRomanPSMT" w:cs="TimesNewRomanPSMT"/>
          <w:szCs w:val="28"/>
          <w:lang w:val="en-US"/>
        </w:rPr>
        <w:t> </w:t>
      </w:r>
      <w:r w:rsidRPr="009E4F63">
        <w:rPr>
          <w:rFonts w:ascii="TimesNewRomanPSMT" w:hAnsi="TimesNewRomanPSMT" w:cs="TimesNewRomanPSMT"/>
          <w:szCs w:val="28"/>
        </w:rPr>
        <w:t>168 «Питання деяких виплат військовослужбовцям, особам рядового і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начальницького складу, поліцейським та їх сім'ям під час дії воєнного стану»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(далі – Постанова). Пункт 2 цієї постанови передбачає, що сім’ям загиблих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захисників України виплачується одноразова грошова допомога (далі – ОГД) в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розмірі 15 млн грн.</w:t>
      </w:r>
    </w:p>
    <w:p w:rsidR="009E4F63" w:rsidRPr="009E4F63" w:rsidRDefault="009E4F63" w:rsidP="009E4F6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 w:rsidRPr="009E4F63">
        <w:rPr>
          <w:rFonts w:ascii="TimesNewRomanPSMT" w:hAnsi="TimesNewRomanPSMT" w:cs="TimesNewRomanPSMT"/>
          <w:szCs w:val="28"/>
        </w:rPr>
        <w:t>Цілком підтримуючи ідею належного соціального захисту сімей полеглих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захисників суверенітету та територіальної цілісності нашої держави, необхідно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відміти, що залишається невирішеним питання виплати належного рівня ОГД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сім’ям захисників, які загинули (померли) у війні проти російської федерації у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період до оголошення воєнного стану.</w:t>
      </w:r>
    </w:p>
    <w:p w:rsidR="009E4F63" w:rsidRPr="009E4F63" w:rsidRDefault="009E4F63" w:rsidP="009E4F6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 w:rsidRPr="009E4F63">
        <w:rPr>
          <w:rFonts w:ascii="TimesNewRomanPSMT" w:hAnsi="TimesNewRomanPSMT" w:cs="TimesNewRomanPSMT"/>
          <w:szCs w:val="28"/>
        </w:rPr>
        <w:t>Так, підпункт «а» пункту 1 статті 16-2 Закону України «Про соціальний і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правовий захист військовослужбовців та членів їх сімей» (далі – Закон)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передбачається виплата ОГД у разі загибелі (смерті) військовослужбовця,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військовозобов’язаного або резервіста у розмірі, що залежно від підстав виплати,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становить від 750-кратного прожиткового мінімуму, встановленого законом для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працездатних осіб на 1 січня календарного року, або 500-кратного прожиткового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мінімуму, встановленого законом для працездатних осіб на 1 січня календарного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року (станом на цей календарний рік відповідно від 2 млн грн або 1,3 млн грн).</w:t>
      </w:r>
    </w:p>
    <w:p w:rsidR="009E4F63" w:rsidRPr="0082652F" w:rsidRDefault="009E4F63" w:rsidP="009E4F6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  <w:lang w:val="ru-RU"/>
        </w:rPr>
      </w:pPr>
      <w:r w:rsidRPr="009E4F63">
        <w:rPr>
          <w:rFonts w:ascii="TimesNewRomanPSMT" w:hAnsi="TimesNewRomanPSMT" w:cs="TimesNewRomanPSMT"/>
          <w:szCs w:val="28"/>
        </w:rPr>
        <w:t>Таким чином, розмір ОГД, що виплачується сьогодні за Постановою та що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виплачувався згідно з Законом, відрізняється у декілька разів.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</w:p>
    <w:p w:rsidR="009E4F63" w:rsidRPr="0082652F" w:rsidRDefault="009E4F63" w:rsidP="009E4F6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  <w:lang w:val="ru-RU"/>
        </w:rPr>
      </w:pPr>
      <w:r w:rsidRPr="009E4F63">
        <w:rPr>
          <w:rFonts w:ascii="TimesNewRomanPSMT" w:hAnsi="TimesNewRomanPSMT" w:cs="TimesNewRomanPSMT"/>
          <w:szCs w:val="28"/>
        </w:rPr>
        <w:t>Разом із цим, родини Захисників та Захисниць України, загиблих у період з 20 лютого 2014 року до 22 лютого 2024 року, об’єктивно вважають, що вказаними нормами законодавства України допущено неоднакове ставлення до загиблих Захисників та Захисниць України.</w:t>
      </w:r>
    </w:p>
    <w:p w:rsidR="009E4F63" w:rsidRPr="009E4F63" w:rsidRDefault="009E4F63" w:rsidP="009E4F6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 w:rsidRPr="009E4F63">
        <w:rPr>
          <w:rFonts w:ascii="TimesNewRomanPSMT" w:hAnsi="TimesNewRomanPSMT" w:cs="TimesNewRomanPSMT"/>
          <w:szCs w:val="28"/>
        </w:rPr>
        <w:t>Описана дискримінація Захисників та Захисниць України, що віддали життя за нашу Батьківщину, є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неприпустимою. Сім’ї Захисників та Захисниць України повинні мати однакові гарантії</w:t>
      </w:r>
      <w:r w:rsidRPr="0082652F">
        <w:rPr>
          <w:rFonts w:ascii="TimesNewRomanPSMT" w:hAnsi="TimesNewRomanPSMT" w:cs="TimesNewRomanPSMT"/>
          <w:szCs w:val="28"/>
          <w:lang w:val="ru-RU"/>
        </w:rPr>
        <w:t xml:space="preserve"> </w:t>
      </w:r>
      <w:r w:rsidRPr="009E4F63">
        <w:rPr>
          <w:rFonts w:ascii="TimesNewRomanPSMT" w:hAnsi="TimesNewRomanPSMT" w:cs="TimesNewRomanPSMT"/>
          <w:szCs w:val="28"/>
        </w:rPr>
        <w:t>соціального захисту від держави.</w:t>
      </w:r>
    </w:p>
    <w:p w:rsidR="009E4F63" w:rsidRPr="009E4F63" w:rsidRDefault="009E4F63" w:rsidP="009E4F63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 w:rsidRPr="009E4F63">
        <w:rPr>
          <w:rFonts w:ascii="TimesNewRomanPSMT" w:hAnsi="TimesNewRomanPSMT" w:cs="TimesNewRomanPSMT"/>
          <w:szCs w:val="28"/>
        </w:rPr>
        <w:t>На розгляді Верховної Ради України перебувають ряд законодавчих ініціатив щодо усунення вказаної дискримінації, зокрема, № 9166-1 від 04.04.2023 (</w:t>
      </w:r>
      <w:proofErr w:type="spellStart"/>
      <w:r w:rsidRPr="009E4F63">
        <w:rPr>
          <w:rFonts w:ascii="TimesNewRomanPSMT" w:hAnsi="TimesNewRomanPSMT" w:cs="TimesNewRomanPSMT"/>
          <w:szCs w:val="28"/>
        </w:rPr>
        <w:t>н.д.У</w:t>
      </w:r>
      <w:proofErr w:type="spellEnd"/>
      <w:r w:rsidRPr="009E4F63">
        <w:rPr>
          <w:rFonts w:ascii="TimesNewRomanPSMT" w:hAnsi="TimesNewRomanPSMT" w:cs="TimesNewRomanPSMT"/>
          <w:szCs w:val="28"/>
        </w:rPr>
        <w:t xml:space="preserve"> </w:t>
      </w:r>
      <w:proofErr w:type="spellStart"/>
      <w:r w:rsidRPr="009E4F63">
        <w:rPr>
          <w:rFonts w:ascii="TimesNewRomanPSMT" w:hAnsi="TimesNewRomanPSMT" w:cs="TimesNewRomanPSMT"/>
          <w:szCs w:val="28"/>
        </w:rPr>
        <w:t>Мазурашу</w:t>
      </w:r>
      <w:proofErr w:type="spellEnd"/>
      <w:r w:rsidRPr="009E4F63">
        <w:rPr>
          <w:rFonts w:ascii="TimesNewRomanPSMT" w:hAnsi="TimesNewRomanPSMT" w:cs="TimesNewRomanPSMT"/>
          <w:szCs w:val="28"/>
        </w:rPr>
        <w:t xml:space="preserve"> Г.Г.), № 9166 від 31.03.2023 (</w:t>
      </w:r>
      <w:proofErr w:type="spellStart"/>
      <w:r w:rsidRPr="009E4F63">
        <w:rPr>
          <w:rFonts w:ascii="TimesNewRomanPSMT" w:hAnsi="TimesNewRomanPSMT" w:cs="TimesNewRomanPSMT"/>
          <w:szCs w:val="28"/>
        </w:rPr>
        <w:t>н.д.У</w:t>
      </w:r>
      <w:proofErr w:type="spellEnd"/>
      <w:r w:rsidRPr="009E4F63">
        <w:rPr>
          <w:rFonts w:ascii="TimesNewRomanPSMT" w:hAnsi="TimesNewRomanPSMT" w:cs="TimesNewRomanPSMT"/>
          <w:szCs w:val="28"/>
        </w:rPr>
        <w:t xml:space="preserve"> Разумков Д.О. та ін.), проте наразі є</w:t>
      </w:r>
      <w:r w:rsidR="000312EE">
        <w:rPr>
          <w:rFonts w:ascii="TimesNewRomanPSMT" w:hAnsi="TimesNewRomanPSMT" w:cs="TimesNewRomanPSMT"/>
          <w:szCs w:val="28"/>
        </w:rPr>
        <w:t>д</w:t>
      </w:r>
      <w:bookmarkStart w:id="2" w:name="_GoBack"/>
      <w:bookmarkEnd w:id="2"/>
      <w:r w:rsidRPr="009E4F63">
        <w:rPr>
          <w:rFonts w:ascii="TimesNewRomanPSMT" w:hAnsi="TimesNewRomanPSMT" w:cs="TimesNewRomanPSMT"/>
          <w:szCs w:val="28"/>
        </w:rPr>
        <w:t>иним законодавчим органом України вони не розглянуті.</w:t>
      </w:r>
    </w:p>
    <w:p w:rsidR="009E4F63" w:rsidRPr="009E4F63" w:rsidRDefault="009E4F63" w:rsidP="009E4F63">
      <w:pPr>
        <w:shd w:val="clear" w:color="auto" w:fill="FFFFFF"/>
        <w:tabs>
          <w:tab w:val="left" w:pos="567"/>
        </w:tabs>
        <w:ind w:firstLine="709"/>
        <w:jc w:val="both"/>
        <w:rPr>
          <w:rFonts w:eastAsia="Times New Roman"/>
          <w:szCs w:val="28"/>
          <w:lang w:eastAsia="ru-RU"/>
        </w:rPr>
      </w:pPr>
      <w:r w:rsidRPr="009E4F63">
        <w:rPr>
          <w:rFonts w:ascii="TimesNewRomanPSMT" w:hAnsi="TimesNewRomanPSMT" w:cs="TimesNewRomanPSMT"/>
          <w:szCs w:val="28"/>
        </w:rPr>
        <w:t xml:space="preserve">У зв’язку з цим, Київська міська рада звертається до Верховної Ради України щодо </w:t>
      </w:r>
      <w:r>
        <w:t xml:space="preserve">необхідності усунення дискримінації родин загиблих </w:t>
      </w:r>
      <w:r w:rsidRPr="009E4F63">
        <w:rPr>
          <w:rFonts w:ascii="TimesNewRomanPSMT" w:hAnsi="TimesNewRomanPSMT" w:cs="TimesNewRomanPSMT"/>
          <w:szCs w:val="28"/>
        </w:rPr>
        <w:t>Захисників та Захисниць України в частині виплати одноразової грошової допомоги.</w:t>
      </w:r>
      <w:r w:rsidRPr="009E4F63">
        <w:rPr>
          <w:rFonts w:eastAsia="Times New Roman"/>
          <w:szCs w:val="28"/>
          <w:lang w:eastAsia="ru-RU"/>
        </w:rPr>
        <w:t xml:space="preserve"> </w:t>
      </w:r>
    </w:p>
    <w:p w:rsidR="009E4F63" w:rsidRPr="00EF3FAA" w:rsidRDefault="009E4F63" w:rsidP="009E4F63">
      <w:pPr>
        <w:pStyle w:val="a5"/>
        <w:shd w:val="clear" w:color="auto" w:fill="FFFFFF"/>
        <w:tabs>
          <w:tab w:val="left" w:pos="567"/>
        </w:tabs>
        <w:ind w:left="0" w:firstLine="709"/>
        <w:contextualSpacing w:val="0"/>
        <w:jc w:val="both"/>
        <w:rPr>
          <w:rFonts w:eastAsia="Times New Roman"/>
          <w:szCs w:val="28"/>
          <w:lang w:eastAsia="ru-RU"/>
        </w:rPr>
      </w:pPr>
    </w:p>
    <w:bookmarkEnd w:id="1"/>
    <w:p w:rsidR="009E4F63" w:rsidRPr="00EF3FAA" w:rsidRDefault="009E4F63" w:rsidP="009E4F63">
      <w:pPr>
        <w:pStyle w:val="a5"/>
        <w:numPr>
          <w:ilvl w:val="0"/>
          <w:numId w:val="1"/>
        </w:numPr>
        <w:ind w:left="0" w:firstLine="709"/>
        <w:jc w:val="both"/>
        <w:rPr>
          <w:b/>
          <w:color w:val="000000"/>
          <w:szCs w:val="28"/>
        </w:rPr>
      </w:pPr>
      <w:r w:rsidRPr="00EF3FAA">
        <w:rPr>
          <w:b/>
          <w:color w:val="000000"/>
          <w:szCs w:val="28"/>
        </w:rPr>
        <w:t xml:space="preserve">Правове обґрунтування необхідності прийняття рішення Київради 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EF3FAA">
        <w:rPr>
          <w:b/>
          <w:color w:val="000000"/>
          <w:szCs w:val="28"/>
        </w:rPr>
        <w:t>проєкт</w:t>
      </w:r>
      <w:proofErr w:type="spellEnd"/>
      <w:r w:rsidRPr="00EF3FAA">
        <w:rPr>
          <w:b/>
          <w:color w:val="000000"/>
          <w:szCs w:val="28"/>
        </w:rPr>
        <w:t xml:space="preserve"> рішення Київради</w:t>
      </w:r>
    </w:p>
    <w:p w:rsidR="009E4F63" w:rsidRPr="00EF3FAA" w:rsidRDefault="009E4F63" w:rsidP="009E4F63">
      <w:pPr>
        <w:tabs>
          <w:tab w:val="left" w:pos="567"/>
          <w:tab w:val="left" w:pos="993"/>
        </w:tabs>
        <w:ind w:firstLine="709"/>
        <w:jc w:val="both"/>
        <w:rPr>
          <w:rFonts w:cs="Times New Roman"/>
          <w:color w:val="000000"/>
          <w:szCs w:val="28"/>
        </w:rPr>
      </w:pPr>
      <w:proofErr w:type="spellStart"/>
      <w:r>
        <w:rPr>
          <w:rFonts w:cs="Times New Roman"/>
          <w:szCs w:val="28"/>
        </w:rPr>
        <w:t>Проєкт</w:t>
      </w:r>
      <w:proofErr w:type="spellEnd"/>
      <w:r>
        <w:rPr>
          <w:rFonts w:cs="Times New Roman"/>
          <w:szCs w:val="28"/>
        </w:rPr>
        <w:t xml:space="preserve"> рішення Київської міської ради пропонується ухвалити у відповідності </w:t>
      </w:r>
      <w:r w:rsidRPr="009E4F63">
        <w:rPr>
          <w:rStyle w:val="a7"/>
          <w:rFonts w:cs="Times New Roman"/>
          <w:i w:val="0"/>
          <w:color w:val="1A3948"/>
          <w:szCs w:val="28"/>
          <w:shd w:val="clear" w:color="auto" w:fill="FFFFFF"/>
        </w:rPr>
        <w:t>до</w:t>
      </w:r>
      <w:r>
        <w:rPr>
          <w:rStyle w:val="a7"/>
          <w:rFonts w:cs="Times New Roman"/>
          <w:color w:val="1A3948"/>
          <w:szCs w:val="28"/>
          <w:shd w:val="clear" w:color="auto" w:fill="FFFFFF"/>
        </w:rPr>
        <w:t xml:space="preserve"> </w:t>
      </w:r>
      <w:r>
        <w:rPr>
          <w:rFonts w:eastAsia="Times New Roman" w:cs="Times New Roman"/>
          <w:color w:val="000000"/>
          <w:szCs w:val="28"/>
        </w:rPr>
        <w:t>Конституції України, Закону України «Про місцеве самоврядування в Україні», Закону України «</w:t>
      </w:r>
      <w:r>
        <w:rPr>
          <w:rFonts w:ascii="TimesNewRomanPSMT" w:hAnsi="TimesNewRomanPSMT" w:cs="TimesNewRomanPSMT"/>
          <w:szCs w:val="28"/>
        </w:rPr>
        <w:t>Про соціальний і</w:t>
      </w:r>
      <w:r w:rsidRPr="0082652F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>правовий захист військовослужбовців та членів їх сімей</w:t>
      </w:r>
      <w:r>
        <w:rPr>
          <w:rFonts w:eastAsia="Times New Roman" w:cs="Times New Roman"/>
          <w:color w:val="000000"/>
          <w:szCs w:val="28"/>
        </w:rPr>
        <w:t>»</w:t>
      </w:r>
      <w:r>
        <w:rPr>
          <w:rFonts w:eastAsia="Times New Roman" w:cs="Times New Roman"/>
          <w:color w:val="000000"/>
          <w:szCs w:val="28"/>
          <w:highlight w:val="white"/>
        </w:rPr>
        <w:t xml:space="preserve">, </w:t>
      </w:r>
      <w:r>
        <w:rPr>
          <w:rFonts w:eastAsia="Times New Roman" w:cs="Times New Roman"/>
          <w:color w:val="000000"/>
          <w:szCs w:val="28"/>
        </w:rPr>
        <w:t>Регламенту Київської міської ради, затвердженого рішенням Київської міської ради від 04.11.2021 № 3135/3176</w:t>
      </w:r>
      <w:r>
        <w:rPr>
          <w:rStyle w:val="a7"/>
          <w:rFonts w:cs="Times New Roman"/>
          <w:color w:val="1A3948"/>
          <w:szCs w:val="28"/>
          <w:shd w:val="clear" w:color="auto" w:fill="FFFFFF"/>
        </w:rPr>
        <w:t>.</w:t>
      </w:r>
    </w:p>
    <w:p w:rsidR="009E4F63" w:rsidRPr="00EF3FAA" w:rsidRDefault="009E4F63" w:rsidP="009E4F63">
      <w:pPr>
        <w:pStyle w:val="a5"/>
        <w:tabs>
          <w:tab w:val="left" w:pos="567"/>
          <w:tab w:val="left" w:pos="993"/>
        </w:tabs>
        <w:ind w:left="0" w:firstLine="709"/>
        <w:jc w:val="both"/>
        <w:rPr>
          <w:szCs w:val="28"/>
        </w:rPr>
      </w:pPr>
    </w:p>
    <w:p w:rsidR="009E4F63" w:rsidRPr="00EF3FAA" w:rsidRDefault="009E4F63" w:rsidP="009E4F63">
      <w:pPr>
        <w:pStyle w:val="a5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b/>
          <w:color w:val="000000"/>
          <w:szCs w:val="28"/>
        </w:rPr>
      </w:pPr>
      <w:r w:rsidRPr="00EF3FAA">
        <w:rPr>
          <w:b/>
          <w:color w:val="000000"/>
          <w:szCs w:val="28"/>
        </w:rPr>
        <w:t xml:space="preserve">Опис цілей і завдань, основних положень </w:t>
      </w:r>
      <w:proofErr w:type="spellStart"/>
      <w:r w:rsidRPr="00EF3FAA">
        <w:rPr>
          <w:b/>
          <w:color w:val="000000"/>
          <w:szCs w:val="28"/>
        </w:rPr>
        <w:t>проєкту</w:t>
      </w:r>
      <w:proofErr w:type="spellEnd"/>
      <w:r w:rsidRPr="00EF3FAA">
        <w:rPr>
          <w:b/>
          <w:color w:val="000000"/>
          <w:szCs w:val="28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EF3FAA">
        <w:rPr>
          <w:b/>
          <w:color w:val="000000"/>
          <w:szCs w:val="28"/>
        </w:rPr>
        <w:t>проєкту</w:t>
      </w:r>
      <w:proofErr w:type="spellEnd"/>
      <w:r w:rsidRPr="00EF3FAA">
        <w:rPr>
          <w:b/>
          <w:color w:val="000000"/>
          <w:szCs w:val="28"/>
        </w:rPr>
        <w:t xml:space="preserve"> рішенні Київради </w:t>
      </w:r>
    </w:p>
    <w:p w:rsidR="009E4F63" w:rsidRDefault="009E4F63" w:rsidP="009E4F63">
      <w:pPr>
        <w:pStyle w:val="a5"/>
        <w:shd w:val="clear" w:color="auto" w:fill="FFFFFF"/>
        <w:tabs>
          <w:tab w:val="left" w:pos="567"/>
        </w:tabs>
        <w:ind w:left="0" w:firstLine="709"/>
        <w:contextualSpacing w:val="0"/>
        <w:jc w:val="both"/>
        <w:rPr>
          <w:bCs/>
          <w:color w:val="000000" w:themeColor="text1"/>
          <w:szCs w:val="28"/>
        </w:rPr>
      </w:pPr>
      <w:proofErr w:type="spellStart"/>
      <w:r>
        <w:rPr>
          <w:rFonts w:eastAsia="Times New Roman"/>
          <w:szCs w:val="28"/>
          <w:lang w:eastAsia="ru-RU"/>
        </w:rPr>
        <w:t>Проєкт</w:t>
      </w:r>
      <w:proofErr w:type="spellEnd"/>
      <w:r>
        <w:rPr>
          <w:rFonts w:eastAsia="Times New Roman"/>
          <w:szCs w:val="28"/>
          <w:lang w:eastAsia="ru-RU"/>
        </w:rPr>
        <w:t xml:space="preserve"> рішення Київської міської ради підготовлений </w:t>
      </w:r>
      <w:r>
        <w:rPr>
          <w:rFonts w:eastAsia="Times New Roman" w:cs="Times New Roman"/>
          <w:color w:val="000000"/>
          <w:szCs w:val="28"/>
        </w:rPr>
        <w:t>з</w:t>
      </w:r>
      <w:r>
        <w:rPr>
          <w:rFonts w:eastAsia="Times New Roman" w:cs="Times New Roman"/>
          <w:szCs w:val="28"/>
        </w:rPr>
        <w:t xml:space="preserve"> метою </w:t>
      </w:r>
      <w:r>
        <w:t xml:space="preserve">усунення дискримінації родин загиблих </w:t>
      </w:r>
      <w:r>
        <w:rPr>
          <w:rFonts w:ascii="TimesNewRomanPSMT" w:hAnsi="TimesNewRomanPSMT" w:cs="TimesNewRomanPSMT"/>
          <w:szCs w:val="28"/>
        </w:rPr>
        <w:t>Захисників та Захисниць України в частині виплати одноразової грошової допомоги</w:t>
      </w:r>
      <w:r>
        <w:rPr>
          <w:bCs/>
          <w:color w:val="000000" w:themeColor="text1"/>
          <w:szCs w:val="28"/>
        </w:rPr>
        <w:t>.</w:t>
      </w:r>
    </w:p>
    <w:p w:rsidR="009E4F63" w:rsidRPr="00EF3FAA" w:rsidRDefault="009E4F63" w:rsidP="009E4F63">
      <w:pPr>
        <w:pStyle w:val="a5"/>
        <w:shd w:val="clear" w:color="auto" w:fill="FFFFFF"/>
        <w:tabs>
          <w:tab w:val="left" w:pos="567"/>
        </w:tabs>
        <w:ind w:left="0" w:firstLine="709"/>
        <w:contextualSpacing w:val="0"/>
        <w:jc w:val="both"/>
        <w:rPr>
          <w:rFonts w:eastAsia="Times New Roman"/>
          <w:szCs w:val="28"/>
          <w:lang w:eastAsia="ru-RU"/>
        </w:rPr>
      </w:pPr>
      <w:r>
        <w:rPr>
          <w:bCs/>
          <w:color w:val="000000" w:themeColor="text1"/>
          <w:szCs w:val="28"/>
        </w:rPr>
        <w:t xml:space="preserve">Реалізація мети передбачає звернення Київської міської ради до Верховної Ради України із </w:t>
      </w:r>
      <w:proofErr w:type="spellStart"/>
      <w:r>
        <w:rPr>
          <w:bCs/>
          <w:color w:val="000000" w:themeColor="text1"/>
          <w:szCs w:val="28"/>
        </w:rPr>
        <w:t>акцентуалізацією</w:t>
      </w:r>
      <w:proofErr w:type="spellEnd"/>
      <w:r>
        <w:rPr>
          <w:bCs/>
          <w:color w:val="000000" w:themeColor="text1"/>
          <w:szCs w:val="28"/>
        </w:rPr>
        <w:t xml:space="preserve"> вказаної проблеми та вказівкою на </w:t>
      </w:r>
      <w:proofErr w:type="spellStart"/>
      <w:r>
        <w:rPr>
          <w:bCs/>
          <w:color w:val="000000" w:themeColor="text1"/>
          <w:szCs w:val="28"/>
        </w:rPr>
        <w:t>законопроєкти</w:t>
      </w:r>
      <w:proofErr w:type="spellEnd"/>
      <w:r>
        <w:rPr>
          <w:bCs/>
          <w:color w:val="000000" w:themeColor="text1"/>
          <w:szCs w:val="28"/>
        </w:rPr>
        <w:t>, які можуть допомогти у її вирішенні.</w:t>
      </w:r>
    </w:p>
    <w:p w:rsidR="009E4F63" w:rsidRPr="00EF3FAA" w:rsidRDefault="009E4F63" w:rsidP="009E4F63">
      <w:pPr>
        <w:tabs>
          <w:tab w:val="left" w:pos="567"/>
          <w:tab w:val="left" w:pos="993"/>
        </w:tabs>
        <w:ind w:firstLine="709"/>
        <w:jc w:val="both"/>
        <w:rPr>
          <w:rFonts w:cs="Times New Roman"/>
          <w:szCs w:val="28"/>
        </w:rPr>
      </w:pPr>
    </w:p>
    <w:p w:rsidR="009E4F63" w:rsidRPr="00EF3FAA" w:rsidRDefault="009E4F63" w:rsidP="009E4F63">
      <w:pPr>
        <w:pStyle w:val="a5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b/>
          <w:color w:val="000000"/>
          <w:szCs w:val="28"/>
        </w:rPr>
      </w:pPr>
      <w:r w:rsidRPr="00EF3FAA">
        <w:rPr>
          <w:b/>
          <w:color w:val="000000"/>
          <w:szCs w:val="28"/>
        </w:rPr>
        <w:t xml:space="preserve">Інформація про те, чи стосується </w:t>
      </w:r>
      <w:proofErr w:type="spellStart"/>
      <w:r w:rsidRPr="00EF3FAA">
        <w:rPr>
          <w:b/>
          <w:color w:val="000000"/>
          <w:szCs w:val="28"/>
        </w:rPr>
        <w:t>проєкт</w:t>
      </w:r>
      <w:proofErr w:type="spellEnd"/>
      <w:r w:rsidRPr="00EF3FAA">
        <w:rPr>
          <w:b/>
          <w:color w:val="000000"/>
          <w:szCs w:val="28"/>
        </w:rPr>
        <w:t xml:space="preserve"> рішення прав і соціальної захищеності осіб з інвалідністю </w:t>
      </w:r>
    </w:p>
    <w:p w:rsidR="009E4F63" w:rsidRPr="00EF3FAA" w:rsidRDefault="009E4F63" w:rsidP="009E4F63">
      <w:pPr>
        <w:tabs>
          <w:tab w:val="left" w:pos="993"/>
        </w:tabs>
        <w:ind w:firstLine="709"/>
        <w:jc w:val="both"/>
        <w:rPr>
          <w:rFonts w:cs="Times New Roman"/>
          <w:szCs w:val="28"/>
        </w:rPr>
      </w:pPr>
      <w:proofErr w:type="spellStart"/>
      <w:r w:rsidRPr="00EF3FAA">
        <w:rPr>
          <w:rFonts w:cs="Times New Roman"/>
          <w:szCs w:val="28"/>
        </w:rPr>
        <w:t>Проєкт</w:t>
      </w:r>
      <w:proofErr w:type="spellEnd"/>
      <w:r w:rsidRPr="00EF3FAA">
        <w:rPr>
          <w:rFonts w:cs="Times New Roman"/>
          <w:szCs w:val="28"/>
        </w:rPr>
        <w:t xml:space="preserve"> рішення </w:t>
      </w:r>
      <w:r>
        <w:rPr>
          <w:rFonts w:cs="Times New Roman"/>
          <w:szCs w:val="28"/>
        </w:rPr>
        <w:t xml:space="preserve">не </w:t>
      </w:r>
      <w:r w:rsidRPr="00EF3FAA">
        <w:rPr>
          <w:rFonts w:cs="Times New Roman"/>
          <w:szCs w:val="28"/>
        </w:rPr>
        <w:t xml:space="preserve">стосується </w:t>
      </w:r>
      <w:r w:rsidRPr="00EF3FAA">
        <w:rPr>
          <w:rFonts w:cs="Times New Roman"/>
          <w:color w:val="000000"/>
          <w:szCs w:val="28"/>
        </w:rPr>
        <w:t>прав і соціальної захищеності осіб з інвалідністю</w:t>
      </w:r>
      <w:r>
        <w:rPr>
          <w:rFonts w:cs="Times New Roman"/>
          <w:szCs w:val="28"/>
        </w:rPr>
        <w:t>.</w:t>
      </w:r>
    </w:p>
    <w:p w:rsidR="009E4F63" w:rsidRPr="00EF3FAA" w:rsidRDefault="009E4F63" w:rsidP="009E4F63">
      <w:pPr>
        <w:pStyle w:val="a5"/>
        <w:shd w:val="clear" w:color="auto" w:fill="FFFFFF"/>
        <w:tabs>
          <w:tab w:val="left" w:pos="567"/>
        </w:tabs>
        <w:ind w:left="0" w:firstLine="709"/>
        <w:contextualSpacing w:val="0"/>
        <w:jc w:val="both"/>
        <w:rPr>
          <w:szCs w:val="28"/>
        </w:rPr>
      </w:pPr>
    </w:p>
    <w:p w:rsidR="009E4F63" w:rsidRPr="00EF3FAA" w:rsidRDefault="009E4F63" w:rsidP="009E4F63">
      <w:pPr>
        <w:pStyle w:val="a5"/>
        <w:numPr>
          <w:ilvl w:val="0"/>
          <w:numId w:val="1"/>
        </w:numPr>
        <w:ind w:left="0" w:firstLine="709"/>
        <w:jc w:val="both"/>
        <w:rPr>
          <w:b/>
          <w:bCs/>
          <w:szCs w:val="28"/>
        </w:rPr>
      </w:pPr>
      <w:r w:rsidRPr="00EF3FAA">
        <w:rPr>
          <w:b/>
          <w:color w:val="000000"/>
          <w:szCs w:val="28"/>
        </w:rPr>
        <w:t>Інформація</w:t>
      </w:r>
      <w:r w:rsidRPr="00EF3FAA">
        <w:rPr>
          <w:b/>
          <w:bCs/>
          <w:szCs w:val="28"/>
        </w:rPr>
        <w:t xml:space="preserve"> про те, чи містить </w:t>
      </w:r>
      <w:proofErr w:type="spellStart"/>
      <w:r w:rsidRPr="00EF3FAA">
        <w:rPr>
          <w:b/>
          <w:bCs/>
          <w:szCs w:val="28"/>
        </w:rPr>
        <w:t>проєкт</w:t>
      </w:r>
      <w:proofErr w:type="spellEnd"/>
      <w:r w:rsidRPr="00EF3FAA">
        <w:rPr>
          <w:b/>
          <w:bCs/>
          <w:szCs w:val="28"/>
        </w:rPr>
        <w:t xml:space="preserve"> рішення службову інформацію у розумінні статті 6 Закону України «Про доступ до публічної інформації»</w:t>
      </w:r>
    </w:p>
    <w:p w:rsidR="009E4F63" w:rsidRPr="00EF3FAA" w:rsidRDefault="009E4F63" w:rsidP="009E4F63">
      <w:pPr>
        <w:tabs>
          <w:tab w:val="left" w:pos="993"/>
        </w:tabs>
        <w:ind w:firstLine="709"/>
        <w:jc w:val="both"/>
        <w:rPr>
          <w:rFonts w:cs="Times New Roman"/>
          <w:szCs w:val="28"/>
        </w:rPr>
      </w:pPr>
      <w:proofErr w:type="spellStart"/>
      <w:r w:rsidRPr="00EF3FAA">
        <w:rPr>
          <w:rFonts w:cs="Times New Roman"/>
          <w:szCs w:val="28"/>
        </w:rPr>
        <w:t>Проєкт</w:t>
      </w:r>
      <w:proofErr w:type="spellEnd"/>
      <w:r w:rsidRPr="00EF3FAA">
        <w:rPr>
          <w:rFonts w:cs="Times New Roman"/>
          <w:szCs w:val="28"/>
        </w:rPr>
        <w:t xml:space="preserve"> рішення не містить службову інформацію у розумінні статті 6 Закону України «Про доступ до публічної інформації».</w:t>
      </w:r>
    </w:p>
    <w:p w:rsidR="009E4F63" w:rsidRPr="00EF3FAA" w:rsidRDefault="009E4F63" w:rsidP="009E4F63">
      <w:pPr>
        <w:tabs>
          <w:tab w:val="left" w:pos="993"/>
        </w:tabs>
        <w:ind w:firstLine="709"/>
        <w:jc w:val="both"/>
        <w:rPr>
          <w:rFonts w:cs="Times New Roman"/>
          <w:szCs w:val="28"/>
        </w:rPr>
      </w:pPr>
    </w:p>
    <w:p w:rsidR="009E4F63" w:rsidRPr="00EF3FAA" w:rsidRDefault="009E4F63" w:rsidP="009E4F63">
      <w:pPr>
        <w:pStyle w:val="a5"/>
        <w:numPr>
          <w:ilvl w:val="0"/>
          <w:numId w:val="1"/>
        </w:numPr>
        <w:ind w:left="0" w:firstLine="709"/>
        <w:jc w:val="both"/>
        <w:rPr>
          <w:b/>
          <w:color w:val="000000"/>
          <w:szCs w:val="28"/>
        </w:rPr>
      </w:pPr>
      <w:r w:rsidRPr="00EF3FAA">
        <w:rPr>
          <w:b/>
          <w:color w:val="000000"/>
          <w:szCs w:val="28"/>
        </w:rPr>
        <w:t xml:space="preserve">Інформація про те, чи містить </w:t>
      </w:r>
      <w:proofErr w:type="spellStart"/>
      <w:r w:rsidRPr="00EF3FAA">
        <w:rPr>
          <w:b/>
          <w:color w:val="000000"/>
          <w:szCs w:val="28"/>
        </w:rPr>
        <w:t>проєкт</w:t>
      </w:r>
      <w:proofErr w:type="spellEnd"/>
      <w:r w:rsidRPr="00EF3FAA">
        <w:rPr>
          <w:b/>
          <w:color w:val="000000"/>
          <w:szCs w:val="28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:rsidR="009E4F63" w:rsidRPr="00EF3FAA" w:rsidRDefault="009E4F63" w:rsidP="009E4F63">
      <w:pPr>
        <w:tabs>
          <w:tab w:val="left" w:pos="993"/>
        </w:tabs>
        <w:ind w:firstLine="709"/>
        <w:jc w:val="both"/>
        <w:rPr>
          <w:rFonts w:cs="Times New Roman"/>
          <w:szCs w:val="28"/>
        </w:rPr>
      </w:pPr>
      <w:proofErr w:type="spellStart"/>
      <w:r w:rsidRPr="00EF3FAA">
        <w:rPr>
          <w:rFonts w:cs="Times New Roman"/>
          <w:szCs w:val="28"/>
        </w:rPr>
        <w:t>Проєкт</w:t>
      </w:r>
      <w:proofErr w:type="spellEnd"/>
      <w:r w:rsidRPr="00EF3FAA">
        <w:rPr>
          <w:rFonts w:cs="Times New Roman"/>
          <w:szCs w:val="28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9E4F63" w:rsidRPr="00EF3FAA" w:rsidRDefault="009E4F63" w:rsidP="009E4F63">
      <w:pPr>
        <w:pStyle w:val="a5"/>
        <w:tabs>
          <w:tab w:val="left" w:pos="993"/>
        </w:tabs>
        <w:ind w:left="0" w:firstLine="709"/>
        <w:jc w:val="both"/>
        <w:rPr>
          <w:szCs w:val="28"/>
        </w:rPr>
      </w:pPr>
    </w:p>
    <w:p w:rsidR="009E4F63" w:rsidRPr="00EF3FAA" w:rsidRDefault="009E4F63" w:rsidP="009E4F63">
      <w:pPr>
        <w:pStyle w:val="a5"/>
        <w:numPr>
          <w:ilvl w:val="0"/>
          <w:numId w:val="1"/>
        </w:numPr>
        <w:ind w:left="0" w:firstLine="709"/>
        <w:rPr>
          <w:b/>
          <w:color w:val="000000"/>
          <w:szCs w:val="28"/>
        </w:rPr>
      </w:pPr>
      <w:r w:rsidRPr="00EF3FAA">
        <w:rPr>
          <w:b/>
          <w:color w:val="000000"/>
          <w:szCs w:val="28"/>
        </w:rPr>
        <w:t>Фінансово-економічне обґрунтування</w:t>
      </w:r>
    </w:p>
    <w:p w:rsidR="009E4F63" w:rsidRPr="00EF3FAA" w:rsidRDefault="009E4F63" w:rsidP="009E4F63">
      <w:pPr>
        <w:tabs>
          <w:tab w:val="left" w:pos="993"/>
        </w:tabs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Реалізація </w:t>
      </w:r>
      <w:proofErr w:type="spellStart"/>
      <w:r>
        <w:rPr>
          <w:rFonts w:cs="Times New Roman"/>
          <w:color w:val="000000"/>
          <w:szCs w:val="28"/>
        </w:rPr>
        <w:t>проєкту</w:t>
      </w:r>
      <w:proofErr w:type="spellEnd"/>
      <w:r>
        <w:rPr>
          <w:rFonts w:cs="Times New Roman"/>
          <w:color w:val="000000"/>
          <w:szCs w:val="28"/>
        </w:rPr>
        <w:t xml:space="preserve"> рішення Київської міської ради не впливає на показники бюджету міста Києва</w:t>
      </w:r>
      <w:r w:rsidRPr="00EF3FAA">
        <w:rPr>
          <w:rFonts w:cs="Times New Roman"/>
          <w:color w:val="000000"/>
          <w:szCs w:val="28"/>
        </w:rPr>
        <w:t>.</w:t>
      </w:r>
    </w:p>
    <w:p w:rsidR="009E4F63" w:rsidRPr="00EF3FAA" w:rsidRDefault="009E4F63" w:rsidP="009E4F63">
      <w:pPr>
        <w:tabs>
          <w:tab w:val="left" w:pos="993"/>
        </w:tabs>
        <w:ind w:firstLine="709"/>
        <w:jc w:val="both"/>
        <w:rPr>
          <w:rFonts w:cs="Times New Roman"/>
          <w:color w:val="000000"/>
          <w:szCs w:val="28"/>
        </w:rPr>
      </w:pPr>
    </w:p>
    <w:p w:rsidR="009E4F63" w:rsidRPr="00EF3FAA" w:rsidRDefault="009E4F63" w:rsidP="009E4F63">
      <w:pPr>
        <w:pStyle w:val="a5"/>
        <w:numPr>
          <w:ilvl w:val="0"/>
          <w:numId w:val="1"/>
        </w:numPr>
        <w:ind w:left="0" w:firstLine="709"/>
        <w:jc w:val="both"/>
        <w:rPr>
          <w:b/>
          <w:color w:val="000000"/>
          <w:szCs w:val="28"/>
        </w:rPr>
      </w:pPr>
      <w:r w:rsidRPr="00EF3FAA">
        <w:rPr>
          <w:b/>
          <w:color w:val="000000"/>
          <w:szCs w:val="28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Pr="00EF3FAA">
        <w:rPr>
          <w:b/>
          <w:color w:val="000000"/>
          <w:szCs w:val="28"/>
        </w:rPr>
        <w:t>проєкту</w:t>
      </w:r>
      <w:proofErr w:type="spellEnd"/>
      <w:r w:rsidRPr="00EF3FAA">
        <w:rPr>
          <w:b/>
          <w:color w:val="000000"/>
          <w:szCs w:val="28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EF3FAA">
        <w:rPr>
          <w:b/>
          <w:color w:val="000000"/>
          <w:szCs w:val="28"/>
        </w:rPr>
        <w:t>проєкту</w:t>
      </w:r>
      <w:proofErr w:type="spellEnd"/>
      <w:r w:rsidRPr="00EF3FAA">
        <w:rPr>
          <w:b/>
          <w:color w:val="000000"/>
          <w:szCs w:val="28"/>
        </w:rPr>
        <w:t xml:space="preserve"> рішення Київради</w:t>
      </w:r>
    </w:p>
    <w:p w:rsidR="009E4F63" w:rsidRPr="00EF3FAA" w:rsidRDefault="009E4F63" w:rsidP="009E4F63">
      <w:pPr>
        <w:tabs>
          <w:tab w:val="left" w:pos="993"/>
        </w:tabs>
        <w:ind w:firstLine="709"/>
        <w:contextualSpacing/>
        <w:jc w:val="both"/>
        <w:rPr>
          <w:rFonts w:cs="Times New Roman"/>
          <w:color w:val="000000"/>
          <w:szCs w:val="28"/>
        </w:rPr>
      </w:pPr>
      <w:r w:rsidRPr="00EF3FAA">
        <w:rPr>
          <w:rFonts w:cs="Times New Roman"/>
          <w:color w:val="000000"/>
          <w:szCs w:val="28"/>
        </w:rPr>
        <w:t xml:space="preserve">Суб’єктом подання </w:t>
      </w:r>
      <w:proofErr w:type="spellStart"/>
      <w:r>
        <w:rPr>
          <w:rFonts w:cs="Times New Roman"/>
          <w:color w:val="000000"/>
          <w:szCs w:val="28"/>
        </w:rPr>
        <w:t>проєкту</w:t>
      </w:r>
      <w:proofErr w:type="spellEnd"/>
      <w:r>
        <w:rPr>
          <w:rFonts w:cs="Times New Roman"/>
          <w:color w:val="000000"/>
          <w:szCs w:val="28"/>
        </w:rPr>
        <w:t xml:space="preserve"> рішення Київської міської ради є депутат Київської міської ради Володимир БОНДАРЕНКО. </w:t>
      </w:r>
      <w:r w:rsidRPr="00EF3FAA">
        <w:rPr>
          <w:rFonts w:cs="Times New Roman"/>
          <w:szCs w:val="28"/>
        </w:rPr>
        <w:t xml:space="preserve">Особою, відповідальною за супроводження </w:t>
      </w:r>
      <w:proofErr w:type="spellStart"/>
      <w:r w:rsidRPr="00EF3FAA">
        <w:rPr>
          <w:rFonts w:cs="Times New Roman"/>
          <w:szCs w:val="28"/>
        </w:rPr>
        <w:t>проєкту</w:t>
      </w:r>
      <w:proofErr w:type="spellEnd"/>
      <w:r w:rsidRPr="00EF3FAA">
        <w:rPr>
          <w:rFonts w:cs="Times New Roman"/>
          <w:szCs w:val="28"/>
        </w:rPr>
        <w:t xml:space="preserve"> рішення Київської міської ради</w:t>
      </w:r>
      <w:r>
        <w:rPr>
          <w:rFonts w:cs="Times New Roman"/>
          <w:color w:val="000000"/>
          <w:szCs w:val="28"/>
        </w:rPr>
        <w:t xml:space="preserve"> та д</w:t>
      </w:r>
      <w:r w:rsidRPr="00EF3FAA">
        <w:rPr>
          <w:rFonts w:cs="Times New Roman"/>
          <w:color w:val="000000"/>
          <w:szCs w:val="28"/>
        </w:rPr>
        <w:t>оповідачем проекту рішення</w:t>
      </w:r>
      <w:r>
        <w:rPr>
          <w:rFonts w:cs="Times New Roman"/>
          <w:color w:val="000000"/>
          <w:szCs w:val="28"/>
        </w:rPr>
        <w:t xml:space="preserve"> Київської міської ради</w:t>
      </w:r>
      <w:r w:rsidRPr="00EF3FAA">
        <w:rPr>
          <w:rFonts w:cs="Times New Roman"/>
          <w:color w:val="000000"/>
          <w:szCs w:val="28"/>
        </w:rPr>
        <w:t xml:space="preserve"> є </w:t>
      </w:r>
      <w:r>
        <w:rPr>
          <w:rFonts w:cs="Times New Roman"/>
          <w:color w:val="000000"/>
          <w:szCs w:val="28"/>
        </w:rPr>
        <w:t>депутат Київської міської ради, Володимир БОНДАРЕНКО</w:t>
      </w:r>
      <w:r w:rsidRPr="00EF3FAA">
        <w:rPr>
          <w:rFonts w:cs="Times New Roman"/>
          <w:szCs w:val="28"/>
        </w:rPr>
        <w:t>.</w:t>
      </w:r>
    </w:p>
    <w:p w:rsidR="009E4F63" w:rsidRPr="00EF3FAA" w:rsidRDefault="009E4F63" w:rsidP="009E4F63">
      <w:pPr>
        <w:tabs>
          <w:tab w:val="left" w:pos="993"/>
        </w:tabs>
        <w:ind w:firstLine="709"/>
        <w:jc w:val="both"/>
        <w:rPr>
          <w:rFonts w:cs="Times New Roman"/>
          <w:color w:val="000000"/>
          <w:szCs w:val="28"/>
        </w:rPr>
      </w:pPr>
    </w:p>
    <w:p w:rsidR="009E4F63" w:rsidRPr="00EF3FAA" w:rsidRDefault="009E4F63" w:rsidP="009E4F63">
      <w:pPr>
        <w:tabs>
          <w:tab w:val="left" w:pos="993"/>
        </w:tabs>
        <w:ind w:firstLine="709"/>
        <w:jc w:val="both"/>
        <w:rPr>
          <w:rFonts w:cs="Times New Roman"/>
          <w:color w:val="000000"/>
          <w:szCs w:val="28"/>
        </w:rPr>
      </w:pPr>
    </w:p>
    <w:p w:rsidR="009E4F63" w:rsidRPr="00EF3FAA" w:rsidRDefault="009E4F63" w:rsidP="009E4F63">
      <w:pPr>
        <w:jc w:val="both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Депутат Київської міської ради</w:t>
      </w:r>
      <w:r>
        <w:rPr>
          <w:rFonts w:cs="Times New Roman"/>
          <w:color w:val="000000"/>
          <w:szCs w:val="28"/>
        </w:rPr>
        <w:tab/>
      </w:r>
      <w:r>
        <w:rPr>
          <w:rFonts w:cs="Times New Roman"/>
          <w:color w:val="000000"/>
          <w:szCs w:val="28"/>
        </w:rPr>
        <w:tab/>
      </w:r>
      <w:r>
        <w:rPr>
          <w:rFonts w:cs="Times New Roman"/>
          <w:color w:val="000000"/>
          <w:szCs w:val="28"/>
        </w:rPr>
        <w:tab/>
        <w:t>Володимир БОНДАРЕНКО</w:t>
      </w:r>
    </w:p>
    <w:p w:rsidR="009E4F63" w:rsidRDefault="009E4F63" w:rsidP="009E4F63">
      <w:pPr>
        <w:ind w:left="709" w:right="4110"/>
        <w:contextualSpacing/>
        <w:jc w:val="both"/>
        <w:rPr>
          <w:rFonts w:cs="Times New Roman"/>
          <w:color w:val="000000" w:themeColor="text1"/>
          <w:szCs w:val="28"/>
        </w:rPr>
      </w:pPr>
    </w:p>
    <w:p w:rsidR="009E4F63" w:rsidRDefault="009E4F63" w:rsidP="009E4F63">
      <w:pPr>
        <w:ind w:left="709" w:right="4110"/>
        <w:contextualSpacing/>
        <w:jc w:val="both"/>
        <w:rPr>
          <w:rFonts w:cs="Times New Roman"/>
          <w:color w:val="000000" w:themeColor="text1"/>
          <w:szCs w:val="28"/>
        </w:rPr>
      </w:pPr>
    </w:p>
    <w:p w:rsidR="009E4F63" w:rsidRDefault="009E4F63" w:rsidP="009E4F63">
      <w:pPr>
        <w:ind w:left="709" w:right="4110"/>
        <w:contextualSpacing/>
        <w:jc w:val="both"/>
        <w:rPr>
          <w:rFonts w:cs="Times New Roman"/>
          <w:color w:val="000000" w:themeColor="text1"/>
          <w:szCs w:val="28"/>
        </w:rPr>
      </w:pPr>
    </w:p>
    <w:p w:rsidR="009E4F63" w:rsidRDefault="009E4F63" w:rsidP="009E4F63">
      <w:pPr>
        <w:ind w:left="709" w:right="4110"/>
        <w:contextualSpacing/>
        <w:jc w:val="both"/>
        <w:rPr>
          <w:rFonts w:cs="Times New Roman"/>
          <w:color w:val="000000" w:themeColor="text1"/>
          <w:szCs w:val="28"/>
        </w:rPr>
      </w:pPr>
    </w:p>
    <w:p w:rsidR="009E4F63" w:rsidRDefault="009E4F63" w:rsidP="009E4F63">
      <w:pPr>
        <w:ind w:left="709" w:right="4110"/>
        <w:contextualSpacing/>
        <w:jc w:val="both"/>
        <w:rPr>
          <w:rFonts w:cs="Times New Roman"/>
          <w:color w:val="000000" w:themeColor="text1"/>
          <w:szCs w:val="28"/>
        </w:rPr>
      </w:pPr>
    </w:p>
    <w:p w:rsidR="009E4F63" w:rsidRPr="0082652F" w:rsidRDefault="009E4F63" w:rsidP="009E4F63">
      <w:pPr>
        <w:tabs>
          <w:tab w:val="left" w:pos="5954"/>
        </w:tabs>
        <w:autoSpaceDE w:val="0"/>
        <w:autoSpaceDN w:val="0"/>
        <w:adjustRightInd w:val="0"/>
        <w:jc w:val="both"/>
        <w:rPr>
          <w:lang w:val="ru-RU"/>
        </w:rPr>
      </w:pPr>
    </w:p>
    <w:sectPr w:rsidR="009E4F63" w:rsidRPr="00826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051469"/>
    <w:multiLevelType w:val="hybridMultilevel"/>
    <w:tmpl w:val="E2CA24A2"/>
    <w:lvl w:ilvl="0" w:tplc="A91E85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1F5"/>
    <w:rsid w:val="000312EE"/>
    <w:rsid w:val="003741F5"/>
    <w:rsid w:val="0061107E"/>
    <w:rsid w:val="007F1FED"/>
    <w:rsid w:val="0082652F"/>
    <w:rsid w:val="008821D9"/>
    <w:rsid w:val="009819DC"/>
    <w:rsid w:val="009E4F63"/>
    <w:rsid w:val="00BA4979"/>
    <w:rsid w:val="00C25DCA"/>
    <w:rsid w:val="00C278DB"/>
    <w:rsid w:val="00CE692C"/>
    <w:rsid w:val="00CF7FB3"/>
    <w:rsid w:val="00E4139F"/>
    <w:rsid w:val="00EB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539D8"/>
  <w15:chartTrackingRefBased/>
  <w15:docId w15:val="{A45F648F-CDA7-4D9E-92DF-62EEE029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4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78DB"/>
    <w:rPr>
      <w:b/>
      <w:bCs/>
    </w:rPr>
  </w:style>
  <w:style w:type="paragraph" w:styleId="a4">
    <w:name w:val="No Spacing"/>
    <w:uiPriority w:val="1"/>
    <w:qFormat/>
    <w:rsid w:val="007F1FED"/>
  </w:style>
  <w:style w:type="paragraph" w:styleId="a5">
    <w:name w:val="List Paragraph"/>
    <w:aliases w:val="List Paragraph,1. Абзац списка,List Paragraph1,Абзац списка1"/>
    <w:basedOn w:val="a"/>
    <w:link w:val="a6"/>
    <w:uiPriority w:val="34"/>
    <w:qFormat/>
    <w:rsid w:val="00C278DB"/>
    <w:pPr>
      <w:ind w:left="720"/>
      <w:contextualSpacing/>
    </w:pPr>
  </w:style>
  <w:style w:type="character" w:styleId="a7">
    <w:name w:val="Emphasis"/>
    <w:basedOn w:val="a0"/>
    <w:uiPriority w:val="20"/>
    <w:qFormat/>
    <w:rsid w:val="009E4F63"/>
    <w:rPr>
      <w:i/>
      <w:iCs/>
    </w:rPr>
  </w:style>
  <w:style w:type="character" w:customStyle="1" w:styleId="a6">
    <w:name w:val="Абзац списку Знак"/>
    <w:aliases w:val="List Paragraph Знак,1. Абзац списка Знак,List Paragraph1 Знак,Абзац списка1 Знак"/>
    <w:basedOn w:val="a0"/>
    <w:link w:val="a5"/>
    <w:uiPriority w:val="34"/>
    <w:rsid w:val="009E4F63"/>
  </w:style>
  <w:style w:type="paragraph" w:styleId="a8">
    <w:name w:val="Balloon Text"/>
    <w:basedOn w:val="a"/>
    <w:link w:val="a9"/>
    <w:uiPriority w:val="99"/>
    <w:semiHidden/>
    <w:unhideWhenUsed/>
    <w:rsid w:val="009E4F63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E4F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6273</Words>
  <Characters>3577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Майоров Євгеній Валентинович</cp:lastModifiedBy>
  <cp:revision>3</cp:revision>
  <cp:lastPrinted>2024-12-09T13:11:00Z</cp:lastPrinted>
  <dcterms:created xsi:type="dcterms:W3CDTF">2024-12-09T11:54:00Z</dcterms:created>
  <dcterms:modified xsi:type="dcterms:W3CDTF">2024-12-09T13:15:00Z</dcterms:modified>
</cp:coreProperties>
</file>