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79" w:rsidRPr="00C468FC" w:rsidRDefault="00EE4E79" w:rsidP="006D7814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ПОЯСНЮВАЛЬНА ЗАПИСКА</w:t>
      </w:r>
    </w:p>
    <w:p w:rsidR="00EE4E79" w:rsidRPr="00C468FC" w:rsidRDefault="00FB63CC" w:rsidP="006D7814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д</w:t>
      </w:r>
      <w:r w:rsidR="00D46DC0" w:rsidRPr="00C468FC">
        <w:rPr>
          <w:b/>
          <w:sz w:val="28"/>
          <w:szCs w:val="28"/>
        </w:rPr>
        <w:t xml:space="preserve">о </w:t>
      </w:r>
      <w:proofErr w:type="spellStart"/>
      <w:r w:rsidR="00784713" w:rsidRPr="00C468FC">
        <w:rPr>
          <w:b/>
          <w:sz w:val="28"/>
          <w:szCs w:val="28"/>
        </w:rPr>
        <w:t>проє</w:t>
      </w:r>
      <w:r w:rsidR="00D46DC0" w:rsidRPr="00C468FC">
        <w:rPr>
          <w:b/>
          <w:sz w:val="28"/>
          <w:szCs w:val="28"/>
        </w:rPr>
        <w:t>кту</w:t>
      </w:r>
      <w:proofErr w:type="spellEnd"/>
      <w:r w:rsidR="00D46DC0" w:rsidRPr="00C468FC">
        <w:rPr>
          <w:b/>
          <w:sz w:val="28"/>
          <w:szCs w:val="28"/>
        </w:rPr>
        <w:t xml:space="preserve"> рішення Київської міської</w:t>
      </w:r>
      <w:r w:rsidR="00A84B26" w:rsidRPr="00C468FC">
        <w:rPr>
          <w:b/>
          <w:sz w:val="28"/>
          <w:szCs w:val="28"/>
        </w:rPr>
        <w:t xml:space="preserve"> </w:t>
      </w:r>
      <w:r w:rsidR="00D46DC0" w:rsidRPr="00C468FC">
        <w:rPr>
          <w:b/>
          <w:sz w:val="28"/>
          <w:szCs w:val="28"/>
        </w:rPr>
        <w:t>ради</w:t>
      </w:r>
      <w:r w:rsidR="00A84B26" w:rsidRPr="00C468FC">
        <w:rPr>
          <w:b/>
          <w:sz w:val="28"/>
          <w:szCs w:val="28"/>
        </w:rPr>
        <w:t xml:space="preserve"> </w:t>
      </w:r>
    </w:p>
    <w:p w:rsidR="0042619F" w:rsidRPr="00C468FC" w:rsidRDefault="00D46DC0" w:rsidP="006D7814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«</w:t>
      </w:r>
      <w:r w:rsidR="006D7814" w:rsidRPr="00C468FC">
        <w:rPr>
          <w:b/>
          <w:sz w:val="28"/>
          <w:szCs w:val="28"/>
        </w:rPr>
        <w:t>Про внесення змін до персонального складу тимчасової контрольної комісії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="002B7E8F" w:rsidRPr="00C468FC">
        <w:rPr>
          <w:b/>
          <w:sz w:val="28"/>
          <w:szCs w:val="28"/>
        </w:rPr>
        <w:t>»</w:t>
      </w:r>
    </w:p>
    <w:p w:rsidR="001140A8" w:rsidRPr="00C468FC" w:rsidRDefault="001140A8" w:rsidP="006D7814">
      <w:pPr>
        <w:pStyle w:val="a3"/>
        <w:ind w:right="3"/>
        <w:jc w:val="both"/>
        <w:rPr>
          <w:sz w:val="28"/>
          <w:szCs w:val="28"/>
        </w:rPr>
      </w:pPr>
    </w:p>
    <w:p w:rsidR="009D1EA7" w:rsidRPr="00C468FC" w:rsidRDefault="009D1EA7" w:rsidP="006D7814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F8103E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F8103E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кті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530B9A" w:rsidRPr="00C468FC" w:rsidRDefault="006D7814" w:rsidP="006D7814">
      <w:pPr>
        <w:pStyle w:val="a3"/>
        <w:ind w:right="3" w:firstLine="709"/>
        <w:jc w:val="both"/>
        <w:rPr>
          <w:sz w:val="28"/>
          <w:szCs w:val="28"/>
        </w:rPr>
      </w:pPr>
      <w:r w:rsidRPr="00C468FC">
        <w:rPr>
          <w:sz w:val="28"/>
          <w:szCs w:val="28"/>
        </w:rPr>
        <w:t xml:space="preserve">Рішенням Київської міської ради від 14.12.2023 № 7549/7590 утворено </w:t>
      </w:r>
      <w:r w:rsidRPr="00C468FC">
        <w:rPr>
          <w:sz w:val="28"/>
          <w:szCs w:val="28"/>
        </w:rPr>
        <w:t>тимчасов</w:t>
      </w:r>
      <w:r w:rsidRPr="00C468FC">
        <w:rPr>
          <w:sz w:val="28"/>
          <w:szCs w:val="28"/>
        </w:rPr>
        <w:t>у</w:t>
      </w:r>
      <w:r w:rsidRPr="00C468FC">
        <w:rPr>
          <w:sz w:val="28"/>
          <w:szCs w:val="28"/>
        </w:rPr>
        <w:t xml:space="preserve"> контрольн</w:t>
      </w:r>
      <w:r w:rsidRPr="00C468FC">
        <w:rPr>
          <w:sz w:val="28"/>
          <w:szCs w:val="28"/>
        </w:rPr>
        <w:t>у</w:t>
      </w:r>
      <w:r w:rsidRPr="00C468FC">
        <w:rPr>
          <w:sz w:val="28"/>
          <w:szCs w:val="28"/>
        </w:rPr>
        <w:t xml:space="preserve"> комісі</w:t>
      </w:r>
      <w:r w:rsidRPr="00C468FC">
        <w:rPr>
          <w:sz w:val="28"/>
          <w:szCs w:val="28"/>
        </w:rPr>
        <w:t>ю</w:t>
      </w:r>
      <w:r w:rsidRPr="00C468FC">
        <w:rPr>
          <w:sz w:val="28"/>
          <w:szCs w:val="28"/>
        </w:rPr>
        <w:t xml:space="preserve">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Pr="00C468FC">
        <w:rPr>
          <w:sz w:val="28"/>
          <w:szCs w:val="28"/>
        </w:rPr>
        <w:t xml:space="preserve"> та затверджено її персональний склад.</w:t>
      </w:r>
    </w:p>
    <w:p w:rsidR="006D7814" w:rsidRPr="00C468FC" w:rsidRDefault="006D7814" w:rsidP="006D7814">
      <w:pPr>
        <w:pStyle w:val="a3"/>
        <w:ind w:right="3" w:firstLine="709"/>
        <w:jc w:val="both"/>
        <w:rPr>
          <w:sz w:val="28"/>
          <w:szCs w:val="28"/>
        </w:rPr>
      </w:pPr>
      <w:r w:rsidRPr="00C468FC">
        <w:rPr>
          <w:sz w:val="28"/>
          <w:szCs w:val="28"/>
        </w:rPr>
        <w:t xml:space="preserve">22.02.2024 депутатська фракція «Єдність» у Київській міській раді надіслала лист № 08/251-41 про включення до персонального складу </w:t>
      </w:r>
      <w:r w:rsidRPr="00C468FC">
        <w:rPr>
          <w:sz w:val="28"/>
          <w:szCs w:val="28"/>
        </w:rPr>
        <w:t>тимчасової контрольної комісії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Pr="00C468FC">
        <w:rPr>
          <w:sz w:val="28"/>
          <w:szCs w:val="28"/>
        </w:rPr>
        <w:t xml:space="preserve"> депутата Київської міської ради Федоренка Ярослава Юрійовича.</w:t>
      </w:r>
    </w:p>
    <w:p w:rsidR="006D7814" w:rsidRPr="00C468FC" w:rsidRDefault="006D7814" w:rsidP="006D7814">
      <w:pPr>
        <w:pStyle w:val="a3"/>
        <w:ind w:right="3" w:firstLine="709"/>
        <w:jc w:val="both"/>
        <w:rPr>
          <w:sz w:val="28"/>
          <w:szCs w:val="28"/>
        </w:rPr>
      </w:pPr>
      <w:r w:rsidRPr="00C468FC">
        <w:rPr>
          <w:sz w:val="28"/>
          <w:szCs w:val="28"/>
        </w:rPr>
        <w:t xml:space="preserve">Відтак, існує об’єктивна необхідність внесення змін до </w:t>
      </w:r>
      <w:r w:rsidRPr="00C468FC">
        <w:rPr>
          <w:sz w:val="28"/>
          <w:szCs w:val="28"/>
        </w:rPr>
        <w:t>персонального складу тимчасової контрольної комісії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Pr="00C468FC">
        <w:rPr>
          <w:sz w:val="28"/>
          <w:szCs w:val="28"/>
        </w:rPr>
        <w:t xml:space="preserve"> з метою дотримання </w:t>
      </w:r>
      <w:r w:rsidRPr="00C468FC">
        <w:rPr>
          <w:sz w:val="28"/>
          <w:szCs w:val="28"/>
        </w:rPr>
        <w:t>статті 7 Регламенту Київської міської ради, затвердженого рішенням Київської міської ради від 04.11.2021 № 3135/3176.</w:t>
      </w:r>
    </w:p>
    <w:p w:rsidR="00DE4B5D" w:rsidRPr="00C468FC" w:rsidRDefault="00DE4B5D" w:rsidP="006D7814">
      <w:pPr>
        <w:pStyle w:val="a3"/>
        <w:ind w:right="3" w:firstLine="709"/>
        <w:jc w:val="both"/>
        <w:rPr>
          <w:sz w:val="28"/>
          <w:szCs w:val="28"/>
        </w:rPr>
      </w:pPr>
    </w:p>
    <w:p w:rsidR="009D1EA7" w:rsidRPr="00C468FC" w:rsidRDefault="009D1EA7" w:rsidP="006D7814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9D1EA7" w:rsidRPr="00C468FC" w:rsidRDefault="009D1EA7" w:rsidP="006D7814">
      <w:pPr>
        <w:ind w:right="3" w:firstLine="709"/>
        <w:jc w:val="both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</w:t>
      </w:r>
      <w:r w:rsidR="00F8103E" w:rsidRPr="00C468FC">
        <w:rPr>
          <w:sz w:val="28"/>
          <w:szCs w:val="28"/>
        </w:rPr>
        <w:t>є</w:t>
      </w:r>
      <w:r w:rsidRPr="00C468FC">
        <w:rPr>
          <w:sz w:val="28"/>
          <w:szCs w:val="28"/>
        </w:rPr>
        <w:t>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пропонується ухвалити у відповідності до</w:t>
      </w:r>
      <w:r w:rsidR="006D29A9" w:rsidRPr="00C468FC">
        <w:t xml:space="preserve"> </w:t>
      </w:r>
      <w:r w:rsidR="00516735" w:rsidRPr="00C468FC">
        <w:rPr>
          <w:sz w:val="28"/>
          <w:szCs w:val="28"/>
        </w:rPr>
        <w:t>пункту 2 частини першої статті 26, ст</w:t>
      </w:r>
      <w:bookmarkStart w:id="0" w:name="_GoBack"/>
      <w:bookmarkEnd w:id="0"/>
      <w:r w:rsidR="00516735" w:rsidRPr="00C468FC">
        <w:rPr>
          <w:sz w:val="28"/>
          <w:szCs w:val="28"/>
        </w:rPr>
        <w:t xml:space="preserve">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</w:t>
      </w:r>
      <w:r w:rsidR="00516735" w:rsidRPr="00C468FC">
        <w:rPr>
          <w:sz w:val="28"/>
          <w:szCs w:val="28"/>
        </w:rPr>
        <w:br/>
        <w:t>№ 3135/3176.</w:t>
      </w:r>
    </w:p>
    <w:p w:rsidR="00516735" w:rsidRPr="00C468FC" w:rsidRDefault="00516735" w:rsidP="006D7814">
      <w:pPr>
        <w:ind w:right="3" w:firstLine="709"/>
        <w:jc w:val="both"/>
        <w:rPr>
          <w:sz w:val="28"/>
          <w:szCs w:val="28"/>
        </w:rPr>
      </w:pPr>
    </w:p>
    <w:p w:rsidR="009D1EA7" w:rsidRPr="00C468FC" w:rsidRDefault="006D29A9" w:rsidP="006D7814">
      <w:pPr>
        <w:pStyle w:val="a6"/>
        <w:numPr>
          <w:ilvl w:val="0"/>
          <w:numId w:val="5"/>
        </w:numPr>
        <w:ind w:left="0" w:right="3" w:firstLine="709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 xml:space="preserve">Опис цілей і завдань, основних положень </w:t>
      </w:r>
      <w:proofErr w:type="spellStart"/>
      <w:r w:rsidRPr="00C468FC">
        <w:rPr>
          <w:b/>
          <w:sz w:val="28"/>
          <w:szCs w:val="28"/>
        </w:rPr>
        <w:t>про</w:t>
      </w:r>
      <w:r w:rsidR="00F8103E" w:rsidRPr="00C468FC">
        <w:rPr>
          <w:b/>
          <w:sz w:val="28"/>
          <w:szCs w:val="28"/>
        </w:rPr>
        <w:t>є</w:t>
      </w:r>
      <w:r w:rsidRPr="00C468FC">
        <w:rPr>
          <w:b/>
          <w:sz w:val="28"/>
          <w:szCs w:val="28"/>
        </w:rPr>
        <w:t>кту</w:t>
      </w:r>
      <w:proofErr w:type="spellEnd"/>
      <w:r w:rsidRPr="00C468FC">
        <w:rPr>
          <w:b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C468FC">
        <w:rPr>
          <w:b/>
          <w:sz w:val="28"/>
          <w:szCs w:val="28"/>
        </w:rPr>
        <w:t>про</w:t>
      </w:r>
      <w:r w:rsidR="00F8103E" w:rsidRPr="00C468FC">
        <w:rPr>
          <w:b/>
          <w:sz w:val="28"/>
          <w:szCs w:val="28"/>
        </w:rPr>
        <w:t>є</w:t>
      </w:r>
      <w:r w:rsidRPr="00C468FC">
        <w:rPr>
          <w:b/>
          <w:sz w:val="28"/>
          <w:szCs w:val="28"/>
        </w:rPr>
        <w:t>кту</w:t>
      </w:r>
      <w:proofErr w:type="spellEnd"/>
      <w:r w:rsidRPr="00C468FC">
        <w:rPr>
          <w:b/>
          <w:sz w:val="28"/>
          <w:szCs w:val="28"/>
        </w:rPr>
        <w:t xml:space="preserve"> рішення.</w:t>
      </w:r>
    </w:p>
    <w:p w:rsidR="00402990" w:rsidRPr="00C468FC" w:rsidRDefault="00404DEE" w:rsidP="006D7814">
      <w:pPr>
        <w:ind w:right="3" w:firstLine="709"/>
        <w:jc w:val="both"/>
        <w:rPr>
          <w:rFonts w:cs="Courier New"/>
          <w:color w:val="000000"/>
          <w:sz w:val="28"/>
          <w:szCs w:val="28"/>
          <w:lang w:eastAsia="ru-RU"/>
        </w:rPr>
      </w:pPr>
      <w:proofErr w:type="spellStart"/>
      <w:r w:rsidRPr="00C468FC">
        <w:rPr>
          <w:sz w:val="28"/>
          <w:szCs w:val="28"/>
        </w:rPr>
        <w:t>Про</w:t>
      </w:r>
      <w:r w:rsidR="00F8103E" w:rsidRPr="00C468FC">
        <w:rPr>
          <w:sz w:val="28"/>
          <w:szCs w:val="28"/>
        </w:rPr>
        <w:t>є</w:t>
      </w:r>
      <w:r w:rsidRPr="00C468FC">
        <w:rPr>
          <w:sz w:val="28"/>
          <w:szCs w:val="28"/>
        </w:rPr>
        <w:t>кт</w:t>
      </w:r>
      <w:proofErr w:type="spellEnd"/>
      <w:r w:rsidRPr="00C468FC">
        <w:rPr>
          <w:sz w:val="28"/>
          <w:szCs w:val="28"/>
        </w:rPr>
        <w:t xml:space="preserve"> рішення підготовлено </w:t>
      </w:r>
      <w:r w:rsidR="00516735" w:rsidRPr="00C468FC">
        <w:rPr>
          <w:sz w:val="28"/>
          <w:szCs w:val="28"/>
        </w:rPr>
        <w:t xml:space="preserve">з метою </w:t>
      </w:r>
      <w:r w:rsidR="006D7814" w:rsidRPr="00C468FC">
        <w:rPr>
          <w:sz w:val="28"/>
          <w:szCs w:val="28"/>
        </w:rPr>
        <w:t>внесення змін до персонального складу тимчасової контрольної комісії Київської міської ради з питань перевірки дотримання вимог природоохоронного законодавства на об'єктах природно-</w:t>
      </w:r>
      <w:r w:rsidR="006D7814" w:rsidRPr="00C468FC">
        <w:rPr>
          <w:sz w:val="28"/>
          <w:szCs w:val="28"/>
        </w:rPr>
        <w:lastRenderedPageBreak/>
        <w:t>заповідного фонду міста Києва в умовах воєнного стану з метою дотримання статті 7 Регламенту Київської міської ради, затвердженого рішенням Київської міської ради від 04.11.2021 № 3135/3176</w:t>
      </w:r>
      <w:r w:rsidR="00402990" w:rsidRPr="00C468FC">
        <w:rPr>
          <w:sz w:val="28"/>
          <w:szCs w:val="28"/>
          <w:lang w:eastAsia="ru-RU"/>
        </w:rPr>
        <w:t>.</w:t>
      </w:r>
    </w:p>
    <w:p w:rsidR="00632650" w:rsidRPr="00C468FC" w:rsidRDefault="00632650" w:rsidP="006D7814">
      <w:pPr>
        <w:ind w:right="3" w:firstLine="709"/>
        <w:jc w:val="both"/>
        <w:rPr>
          <w:sz w:val="28"/>
          <w:szCs w:val="28"/>
        </w:rPr>
      </w:pPr>
    </w:p>
    <w:p w:rsidR="00632650" w:rsidRPr="00C468FC" w:rsidRDefault="00632650" w:rsidP="006D7814">
      <w:pPr>
        <w:pStyle w:val="a3"/>
        <w:numPr>
          <w:ilvl w:val="0"/>
          <w:numId w:val="5"/>
        </w:numPr>
        <w:ind w:left="0" w:right="3" w:firstLine="709"/>
        <w:jc w:val="both"/>
        <w:rPr>
          <w:b/>
          <w:bCs/>
          <w:sz w:val="28"/>
          <w:szCs w:val="28"/>
        </w:rPr>
      </w:pPr>
      <w:r w:rsidRPr="00C468FC">
        <w:rPr>
          <w:b/>
          <w:bCs/>
          <w:sz w:val="28"/>
          <w:szCs w:val="28"/>
        </w:rPr>
        <w:t xml:space="preserve">Фінансово-економічне обґрунтування та пропозиції щодо джерел покриття цих витрат. </w:t>
      </w:r>
    </w:p>
    <w:p w:rsidR="00632650" w:rsidRPr="00C468FC" w:rsidRDefault="00632650" w:rsidP="006D7814">
      <w:pPr>
        <w:pStyle w:val="a3"/>
        <w:ind w:right="3" w:firstLine="709"/>
        <w:jc w:val="both"/>
        <w:rPr>
          <w:bCs/>
          <w:sz w:val="28"/>
          <w:szCs w:val="28"/>
        </w:rPr>
      </w:pPr>
      <w:r w:rsidRPr="00C468FC">
        <w:rPr>
          <w:bCs/>
          <w:sz w:val="28"/>
          <w:szCs w:val="28"/>
        </w:rPr>
        <w:t xml:space="preserve">Реалізація цього </w:t>
      </w:r>
      <w:proofErr w:type="spellStart"/>
      <w:r w:rsidRPr="00C468FC">
        <w:rPr>
          <w:bCs/>
          <w:sz w:val="28"/>
          <w:szCs w:val="28"/>
        </w:rPr>
        <w:t>про</w:t>
      </w:r>
      <w:r w:rsidR="00F8103E" w:rsidRPr="00C468FC">
        <w:rPr>
          <w:bCs/>
          <w:sz w:val="28"/>
          <w:szCs w:val="28"/>
        </w:rPr>
        <w:t>є</w:t>
      </w:r>
      <w:r w:rsidRPr="00C468FC">
        <w:rPr>
          <w:bCs/>
          <w:sz w:val="28"/>
          <w:szCs w:val="28"/>
        </w:rPr>
        <w:t>кту</w:t>
      </w:r>
      <w:proofErr w:type="spellEnd"/>
      <w:r w:rsidRPr="00C468FC">
        <w:rPr>
          <w:bCs/>
          <w:sz w:val="28"/>
          <w:szCs w:val="28"/>
        </w:rPr>
        <w:t xml:space="preserve"> рішення не потребує витрат з бюджету </w:t>
      </w:r>
      <w:r w:rsidR="00894A30" w:rsidRPr="00C468FC">
        <w:rPr>
          <w:bCs/>
          <w:sz w:val="28"/>
          <w:szCs w:val="28"/>
        </w:rPr>
        <w:br/>
      </w:r>
      <w:r w:rsidRPr="00C468FC">
        <w:rPr>
          <w:bCs/>
          <w:sz w:val="28"/>
          <w:szCs w:val="28"/>
        </w:rPr>
        <w:t>міста Києва</w:t>
      </w:r>
      <w:r w:rsidR="00F06BFF" w:rsidRPr="00C468FC">
        <w:rPr>
          <w:bCs/>
          <w:sz w:val="28"/>
          <w:szCs w:val="28"/>
        </w:rPr>
        <w:t>.</w:t>
      </w:r>
    </w:p>
    <w:p w:rsidR="001140A8" w:rsidRPr="00C468FC" w:rsidRDefault="001140A8" w:rsidP="006D7814">
      <w:pPr>
        <w:pStyle w:val="a3"/>
        <w:ind w:right="3" w:firstLine="709"/>
        <w:jc w:val="both"/>
        <w:rPr>
          <w:sz w:val="28"/>
          <w:szCs w:val="28"/>
        </w:rPr>
      </w:pP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5. Інформація про дотримання прав і соціальної захищеності осіб з інвалідністю.</w:t>
      </w: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Проєкт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894A30" w:rsidRPr="00C468FC" w:rsidRDefault="00894A30" w:rsidP="006D781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6. Інформація з обмеженим доступом.</w:t>
      </w: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Проєкт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 xml:space="preserve">7. Прізвище або назва суб'єкта подання, прізвище, посада, контактні дані доповідача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9D035A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9D035A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рішення.</w:t>
      </w:r>
    </w:p>
    <w:p w:rsidR="00480E9C" w:rsidRPr="00C468FC" w:rsidRDefault="00F06BFF" w:rsidP="006D7814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C468FC">
        <w:rPr>
          <w:sz w:val="28"/>
          <w:szCs w:val="28"/>
          <w:shd w:val="clear" w:color="auto" w:fill="FFFFFF"/>
        </w:rPr>
        <w:t>Суб’єкт</w:t>
      </w:r>
      <w:r w:rsidR="00434B21" w:rsidRPr="00C468FC">
        <w:rPr>
          <w:sz w:val="28"/>
          <w:szCs w:val="28"/>
          <w:shd w:val="clear" w:color="auto" w:fill="FFFFFF"/>
        </w:rPr>
        <w:t>ами</w:t>
      </w:r>
      <w:r w:rsidRPr="00C468FC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C468FC">
        <w:rPr>
          <w:sz w:val="28"/>
          <w:szCs w:val="28"/>
          <w:shd w:val="clear" w:color="auto" w:fill="FFFFFF"/>
        </w:rPr>
        <w:t>про</w:t>
      </w:r>
      <w:r w:rsidR="009D035A" w:rsidRPr="00C468FC">
        <w:rPr>
          <w:sz w:val="28"/>
          <w:szCs w:val="28"/>
          <w:shd w:val="clear" w:color="auto" w:fill="FFFFFF"/>
        </w:rPr>
        <w:t>є</w:t>
      </w:r>
      <w:r w:rsidRPr="00C468FC">
        <w:rPr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sz w:val="28"/>
          <w:szCs w:val="28"/>
          <w:shd w:val="clear" w:color="auto" w:fill="FFFFFF"/>
        </w:rPr>
        <w:t xml:space="preserve"> рішення </w:t>
      </w:r>
      <w:r w:rsidR="00CB1FA1" w:rsidRPr="00C468FC">
        <w:rPr>
          <w:sz w:val="28"/>
          <w:szCs w:val="28"/>
          <w:shd w:val="clear" w:color="auto" w:fill="FFFFFF"/>
        </w:rPr>
        <w:t>є</w:t>
      </w:r>
      <w:r w:rsidR="006D7814" w:rsidRPr="00C468FC">
        <w:rPr>
          <w:sz w:val="28"/>
          <w:szCs w:val="28"/>
          <w:shd w:val="clear" w:color="auto" w:fill="FFFFFF"/>
        </w:rPr>
        <w:t xml:space="preserve"> депутат</w:t>
      </w:r>
      <w:r w:rsidR="00CB1FA1" w:rsidRPr="00C468FC">
        <w:rPr>
          <w:sz w:val="28"/>
          <w:szCs w:val="28"/>
          <w:shd w:val="clear" w:color="auto" w:fill="FFFFFF"/>
        </w:rPr>
        <w:t xml:space="preserve"> Київської міської ради</w:t>
      </w:r>
      <w:r w:rsidR="006D7814" w:rsidRPr="00C468FC">
        <w:rPr>
          <w:sz w:val="28"/>
          <w:szCs w:val="28"/>
          <w:shd w:val="clear" w:color="auto" w:fill="FFFFFF"/>
        </w:rPr>
        <w:t xml:space="preserve">, голова тимчасової </w:t>
      </w:r>
      <w:r w:rsidR="006D7814" w:rsidRPr="00C468FC">
        <w:rPr>
          <w:sz w:val="28"/>
          <w:szCs w:val="28"/>
        </w:rPr>
        <w:t>контрольної комісії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="006D7814" w:rsidRPr="00C468FC">
        <w:rPr>
          <w:sz w:val="28"/>
          <w:szCs w:val="28"/>
        </w:rPr>
        <w:t xml:space="preserve"> Володимир Бондаренко</w:t>
      </w:r>
      <w:r w:rsidR="00CB1FA1" w:rsidRPr="00C468FC">
        <w:rPr>
          <w:sz w:val="28"/>
          <w:szCs w:val="28"/>
          <w:shd w:val="clear" w:color="auto" w:fill="FFFFFF"/>
        </w:rPr>
        <w:t xml:space="preserve">. </w:t>
      </w: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C468FC">
        <w:rPr>
          <w:sz w:val="28"/>
          <w:szCs w:val="28"/>
          <w:shd w:val="clear" w:color="auto" w:fill="FFFFFF"/>
        </w:rPr>
        <w:t xml:space="preserve">Відповідальним за супроводження </w:t>
      </w:r>
      <w:proofErr w:type="spellStart"/>
      <w:r w:rsidRPr="00C468FC">
        <w:rPr>
          <w:sz w:val="28"/>
          <w:szCs w:val="28"/>
          <w:shd w:val="clear" w:color="auto" w:fill="FFFFFF"/>
        </w:rPr>
        <w:t>проєкту</w:t>
      </w:r>
      <w:proofErr w:type="spellEnd"/>
      <w:r w:rsidRPr="00C468FC">
        <w:rPr>
          <w:sz w:val="28"/>
          <w:szCs w:val="28"/>
          <w:shd w:val="clear" w:color="auto" w:fill="FFFFFF"/>
        </w:rPr>
        <w:t xml:space="preserve"> рішення на всіх стадіях розгляду </w:t>
      </w:r>
      <w:r w:rsidR="00CB1FA1" w:rsidRPr="00C468FC">
        <w:rPr>
          <w:sz w:val="28"/>
          <w:szCs w:val="28"/>
          <w:shd w:val="clear" w:color="auto" w:fill="FFFFFF"/>
        </w:rPr>
        <w:t xml:space="preserve">та доповідачем під час пленарного засідання Київської міської ради </w:t>
      </w:r>
      <w:r w:rsidRPr="00C468FC">
        <w:rPr>
          <w:sz w:val="28"/>
          <w:szCs w:val="28"/>
          <w:shd w:val="clear" w:color="auto" w:fill="FFFFFF"/>
        </w:rPr>
        <w:t xml:space="preserve">є </w:t>
      </w:r>
      <w:r w:rsidR="00C468FC" w:rsidRPr="00C468FC">
        <w:rPr>
          <w:sz w:val="28"/>
          <w:szCs w:val="28"/>
          <w:shd w:val="clear" w:color="auto" w:fill="FFFFFF"/>
        </w:rPr>
        <w:t xml:space="preserve">, голова тимчасової </w:t>
      </w:r>
      <w:r w:rsidR="00C468FC" w:rsidRPr="00C468FC">
        <w:rPr>
          <w:sz w:val="28"/>
          <w:szCs w:val="28"/>
        </w:rPr>
        <w:t>контрольної комісії Київської міської ради з питань перевірки дотримання вимог природоохоронного законодавства на об'єктах природно-заповідного фонду міста Києва в умовах воєнного стану</w:t>
      </w:r>
      <w:r w:rsidR="007E626F" w:rsidRPr="00C468FC">
        <w:rPr>
          <w:sz w:val="28"/>
          <w:szCs w:val="28"/>
          <w:shd w:val="clear" w:color="auto" w:fill="FFFFFF"/>
        </w:rPr>
        <w:t xml:space="preserve"> – Бондаренко Володимир Володимирович</w:t>
      </w:r>
      <w:r w:rsidR="00024707" w:rsidRPr="00C468FC">
        <w:rPr>
          <w:sz w:val="28"/>
          <w:szCs w:val="28"/>
          <w:shd w:val="clear" w:color="auto" w:fill="FFFFFF"/>
        </w:rPr>
        <w:t xml:space="preserve"> (202-72-30)</w:t>
      </w:r>
      <w:r w:rsidR="007E626F" w:rsidRPr="00C468FC">
        <w:rPr>
          <w:sz w:val="28"/>
          <w:szCs w:val="28"/>
          <w:shd w:val="clear" w:color="auto" w:fill="FFFFFF"/>
        </w:rPr>
        <w:t>.</w:t>
      </w:r>
    </w:p>
    <w:p w:rsidR="00F06BFF" w:rsidRPr="00C468FC" w:rsidRDefault="00F06BFF" w:rsidP="006D7814">
      <w:pPr>
        <w:tabs>
          <w:tab w:val="left" w:pos="6379"/>
        </w:tabs>
        <w:ind w:firstLine="709"/>
        <w:rPr>
          <w:sz w:val="28"/>
          <w:szCs w:val="28"/>
        </w:rPr>
      </w:pPr>
    </w:p>
    <w:p w:rsidR="00712F62" w:rsidRPr="00C468FC" w:rsidRDefault="00712F62" w:rsidP="006D7814">
      <w:pPr>
        <w:tabs>
          <w:tab w:val="left" w:pos="5670"/>
        </w:tabs>
        <w:rPr>
          <w:sz w:val="28"/>
          <w:szCs w:val="28"/>
        </w:rPr>
      </w:pPr>
    </w:p>
    <w:p w:rsidR="00C468FC" w:rsidRPr="00C468FC" w:rsidRDefault="00480E9C" w:rsidP="006D7814">
      <w:pPr>
        <w:pStyle w:val="a3"/>
        <w:jc w:val="both"/>
        <w:rPr>
          <w:sz w:val="28"/>
          <w:szCs w:val="28"/>
        </w:rPr>
      </w:pPr>
      <w:r w:rsidRPr="00C468FC">
        <w:rPr>
          <w:sz w:val="28"/>
          <w:szCs w:val="28"/>
        </w:rPr>
        <w:t>Депутат Київської міської ради</w:t>
      </w:r>
      <w:r w:rsidR="00C468FC" w:rsidRPr="00C468FC">
        <w:rPr>
          <w:sz w:val="28"/>
          <w:szCs w:val="28"/>
        </w:rPr>
        <w:t xml:space="preserve">, </w:t>
      </w:r>
    </w:p>
    <w:p w:rsidR="00C468FC" w:rsidRPr="00C468FC" w:rsidRDefault="00C468FC" w:rsidP="006D7814">
      <w:pPr>
        <w:pStyle w:val="a3"/>
        <w:jc w:val="both"/>
        <w:rPr>
          <w:sz w:val="28"/>
          <w:szCs w:val="28"/>
        </w:rPr>
      </w:pPr>
      <w:r w:rsidRPr="00C468FC">
        <w:rPr>
          <w:sz w:val="28"/>
          <w:szCs w:val="28"/>
        </w:rPr>
        <w:t>голова тимчасової контрольної</w:t>
      </w:r>
    </w:p>
    <w:p w:rsidR="00B8592A" w:rsidRPr="00C468FC" w:rsidRDefault="00C468FC" w:rsidP="00C468FC">
      <w:pPr>
        <w:pStyle w:val="a3"/>
        <w:tabs>
          <w:tab w:val="left" w:pos="5954"/>
        </w:tabs>
        <w:jc w:val="both"/>
        <w:rPr>
          <w:sz w:val="28"/>
          <w:szCs w:val="28"/>
        </w:rPr>
      </w:pPr>
      <w:r w:rsidRPr="00C468FC">
        <w:rPr>
          <w:sz w:val="28"/>
          <w:szCs w:val="28"/>
        </w:rPr>
        <w:t xml:space="preserve">комісії </w:t>
      </w:r>
      <w:r w:rsidRPr="00C468FC">
        <w:rPr>
          <w:sz w:val="28"/>
          <w:szCs w:val="28"/>
        </w:rPr>
        <w:tab/>
        <w:t>Володимир БОНДАРЕНКО</w:t>
      </w:r>
    </w:p>
    <w:sectPr w:rsidR="00B8592A" w:rsidRPr="00C468FC" w:rsidSect="00F06BFF">
      <w:headerReference w:type="default" r:id="rId7"/>
      <w:pgSz w:w="11910" w:h="16840"/>
      <w:pgMar w:top="1134" w:right="567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60F" w:rsidRDefault="00E0560F" w:rsidP="00EC6B3A">
      <w:r>
        <w:separator/>
      </w:r>
    </w:p>
  </w:endnote>
  <w:endnote w:type="continuationSeparator" w:id="0">
    <w:p w:rsidR="00E0560F" w:rsidRDefault="00E0560F" w:rsidP="00EC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60F" w:rsidRDefault="00E0560F" w:rsidP="00EC6B3A">
      <w:r>
        <w:separator/>
      </w:r>
    </w:p>
  </w:footnote>
  <w:footnote w:type="continuationSeparator" w:id="0">
    <w:p w:rsidR="00E0560F" w:rsidRDefault="00E0560F" w:rsidP="00EC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880759"/>
      <w:docPartObj>
        <w:docPartGallery w:val="Page Numbers (Top of Page)"/>
        <w:docPartUnique/>
      </w:docPartObj>
    </w:sdtPr>
    <w:sdtEndPr/>
    <w:sdtContent>
      <w:p w:rsidR="00EC6B3A" w:rsidRDefault="00EC6B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8FC" w:rsidRPr="00C468FC">
          <w:rPr>
            <w:noProof/>
            <w:lang w:val="ru-RU"/>
          </w:rPr>
          <w:t>2</w:t>
        </w:r>
        <w:r>
          <w:fldChar w:fldCharType="end"/>
        </w:r>
      </w:p>
    </w:sdtContent>
  </w:sdt>
  <w:p w:rsidR="00EC6B3A" w:rsidRDefault="00EC6B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122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28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118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209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299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390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480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571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661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2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5" w15:restartNumberingAfterBreak="0">
    <w:nsid w:val="7CA238C7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abstractNum w:abstractNumId="7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8"/>
    <w:rsid w:val="00002992"/>
    <w:rsid w:val="00006284"/>
    <w:rsid w:val="00024707"/>
    <w:rsid w:val="00036CBC"/>
    <w:rsid w:val="000542B6"/>
    <w:rsid w:val="00060D83"/>
    <w:rsid w:val="00091713"/>
    <w:rsid w:val="000D4A1A"/>
    <w:rsid w:val="0011290A"/>
    <w:rsid w:val="001140A8"/>
    <w:rsid w:val="0012201A"/>
    <w:rsid w:val="001B54F8"/>
    <w:rsid w:val="001D5294"/>
    <w:rsid w:val="00203279"/>
    <w:rsid w:val="00290756"/>
    <w:rsid w:val="00290B77"/>
    <w:rsid w:val="002B7E8F"/>
    <w:rsid w:val="002D0F30"/>
    <w:rsid w:val="002F34A5"/>
    <w:rsid w:val="00307A2B"/>
    <w:rsid w:val="00330C3A"/>
    <w:rsid w:val="003352F7"/>
    <w:rsid w:val="00372D63"/>
    <w:rsid w:val="00374C14"/>
    <w:rsid w:val="00375BA0"/>
    <w:rsid w:val="003A293D"/>
    <w:rsid w:val="003B03CD"/>
    <w:rsid w:val="003C4A19"/>
    <w:rsid w:val="003D42F7"/>
    <w:rsid w:val="00402990"/>
    <w:rsid w:val="00404DEE"/>
    <w:rsid w:val="0042619F"/>
    <w:rsid w:val="00434B21"/>
    <w:rsid w:val="00444B01"/>
    <w:rsid w:val="00447701"/>
    <w:rsid w:val="00454BA3"/>
    <w:rsid w:val="00471734"/>
    <w:rsid w:val="00477594"/>
    <w:rsid w:val="00480E9C"/>
    <w:rsid w:val="00486202"/>
    <w:rsid w:val="004C1310"/>
    <w:rsid w:val="004E4D9A"/>
    <w:rsid w:val="00516735"/>
    <w:rsid w:val="00530B9A"/>
    <w:rsid w:val="005522F5"/>
    <w:rsid w:val="005832D7"/>
    <w:rsid w:val="005C4785"/>
    <w:rsid w:val="005C7F54"/>
    <w:rsid w:val="005F487D"/>
    <w:rsid w:val="005F4A29"/>
    <w:rsid w:val="0060434F"/>
    <w:rsid w:val="00632650"/>
    <w:rsid w:val="00656F1E"/>
    <w:rsid w:val="006C21A2"/>
    <w:rsid w:val="006C4FFB"/>
    <w:rsid w:val="006D29A9"/>
    <w:rsid w:val="006D7814"/>
    <w:rsid w:val="006E30F1"/>
    <w:rsid w:val="00712F62"/>
    <w:rsid w:val="00735C26"/>
    <w:rsid w:val="00750B6A"/>
    <w:rsid w:val="007514C1"/>
    <w:rsid w:val="007744B4"/>
    <w:rsid w:val="007777AE"/>
    <w:rsid w:val="00784713"/>
    <w:rsid w:val="007853BD"/>
    <w:rsid w:val="007927DF"/>
    <w:rsid w:val="007B3AE4"/>
    <w:rsid w:val="007D0D8D"/>
    <w:rsid w:val="007E626F"/>
    <w:rsid w:val="008359AC"/>
    <w:rsid w:val="0084447D"/>
    <w:rsid w:val="00864920"/>
    <w:rsid w:val="00870E00"/>
    <w:rsid w:val="00890F1A"/>
    <w:rsid w:val="00894A30"/>
    <w:rsid w:val="008B7E2B"/>
    <w:rsid w:val="00905766"/>
    <w:rsid w:val="00917DC9"/>
    <w:rsid w:val="00936ADD"/>
    <w:rsid w:val="00940A69"/>
    <w:rsid w:val="00970FEA"/>
    <w:rsid w:val="009B3ED6"/>
    <w:rsid w:val="009D035A"/>
    <w:rsid w:val="009D1EA7"/>
    <w:rsid w:val="009F60EF"/>
    <w:rsid w:val="00A84B26"/>
    <w:rsid w:val="00A9058C"/>
    <w:rsid w:val="00AE7BF8"/>
    <w:rsid w:val="00B04040"/>
    <w:rsid w:val="00B74621"/>
    <w:rsid w:val="00B8592A"/>
    <w:rsid w:val="00C13857"/>
    <w:rsid w:val="00C40C51"/>
    <w:rsid w:val="00C468FC"/>
    <w:rsid w:val="00C61B22"/>
    <w:rsid w:val="00CB1FA1"/>
    <w:rsid w:val="00CC547E"/>
    <w:rsid w:val="00CF3F23"/>
    <w:rsid w:val="00CF64F1"/>
    <w:rsid w:val="00D01734"/>
    <w:rsid w:val="00D46DC0"/>
    <w:rsid w:val="00D55D7D"/>
    <w:rsid w:val="00DA2115"/>
    <w:rsid w:val="00DC7347"/>
    <w:rsid w:val="00DE4B5D"/>
    <w:rsid w:val="00E0560F"/>
    <w:rsid w:val="00E46AE0"/>
    <w:rsid w:val="00E71001"/>
    <w:rsid w:val="00E73EC1"/>
    <w:rsid w:val="00E754F8"/>
    <w:rsid w:val="00EA028F"/>
    <w:rsid w:val="00EA5189"/>
    <w:rsid w:val="00EB6919"/>
    <w:rsid w:val="00EC5A5E"/>
    <w:rsid w:val="00EC6B3A"/>
    <w:rsid w:val="00EC7768"/>
    <w:rsid w:val="00EE4E79"/>
    <w:rsid w:val="00EF4153"/>
    <w:rsid w:val="00F06BFF"/>
    <w:rsid w:val="00F1298E"/>
    <w:rsid w:val="00F31B72"/>
    <w:rsid w:val="00F576D4"/>
    <w:rsid w:val="00F8103E"/>
    <w:rsid w:val="00F8706A"/>
    <w:rsid w:val="00FA3260"/>
    <w:rsid w:val="00FB63CC"/>
    <w:rsid w:val="00FC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7960E"/>
  <w15:docId w15:val="{F5036B99-A8C7-4A88-B6D9-7A80AAEA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9">
    <w:name w:val="header"/>
    <w:basedOn w:val="a"/>
    <w:link w:val="aa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C468FC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C468FC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2753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Володимир В. Бондаренко</cp:lastModifiedBy>
  <cp:revision>2</cp:revision>
  <cp:lastPrinted>2024-02-26T15:09:00Z</cp:lastPrinted>
  <dcterms:created xsi:type="dcterms:W3CDTF">2024-02-26T15:13:00Z</dcterms:created>
  <dcterms:modified xsi:type="dcterms:W3CDTF">2024-02-26T15:13:00Z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